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5CA7" w14:textId="77777777" w:rsidR="001C469D" w:rsidRPr="008803EE" w:rsidRDefault="001C469D" w:rsidP="001C469D">
      <w:pPr>
        <w:spacing w:after="120" w:line="240" w:lineRule="auto"/>
        <w:jc w:val="center"/>
        <w:rPr>
          <w:rFonts w:ascii="Times New Roman" w:hAnsi="Times New Roman" w:cs="Times New Roman"/>
          <w:sz w:val="28"/>
          <w:szCs w:val="28"/>
        </w:rPr>
      </w:pPr>
      <w:r w:rsidRPr="008803EE">
        <w:rPr>
          <w:rFonts w:ascii="Times New Roman" w:hAnsi="Times New Roman" w:cs="Times New Roman"/>
          <w:sz w:val="28"/>
          <w:szCs w:val="28"/>
        </w:rPr>
        <w:t>Федеральное государственное образовательное бюджетное</w:t>
      </w:r>
    </w:p>
    <w:p w14:paraId="660D6A2D" w14:textId="4A3E7364" w:rsidR="001C469D" w:rsidRPr="008803EE" w:rsidRDefault="001C469D" w:rsidP="001C469D">
      <w:pPr>
        <w:spacing w:after="120" w:line="240" w:lineRule="auto"/>
        <w:jc w:val="center"/>
        <w:rPr>
          <w:rFonts w:ascii="Times New Roman" w:hAnsi="Times New Roman" w:cs="Times New Roman"/>
          <w:sz w:val="28"/>
          <w:szCs w:val="28"/>
        </w:rPr>
      </w:pPr>
      <w:r w:rsidRPr="008803EE">
        <w:rPr>
          <w:rFonts w:ascii="Times New Roman" w:hAnsi="Times New Roman" w:cs="Times New Roman"/>
          <w:sz w:val="28"/>
          <w:szCs w:val="28"/>
        </w:rPr>
        <w:t>учреждение высшего образования</w:t>
      </w:r>
    </w:p>
    <w:p w14:paraId="2BAF35B0" w14:textId="77777777" w:rsidR="001C469D" w:rsidRPr="008803EE" w:rsidRDefault="001C469D" w:rsidP="001C469D">
      <w:pPr>
        <w:spacing w:after="120" w:line="240" w:lineRule="auto"/>
        <w:jc w:val="center"/>
        <w:rPr>
          <w:rFonts w:ascii="Times New Roman" w:hAnsi="Times New Roman" w:cs="Times New Roman"/>
          <w:b/>
          <w:sz w:val="28"/>
          <w:szCs w:val="28"/>
        </w:rPr>
      </w:pPr>
      <w:r w:rsidRPr="008803EE">
        <w:rPr>
          <w:rFonts w:ascii="Times New Roman" w:hAnsi="Times New Roman" w:cs="Times New Roman"/>
          <w:b/>
          <w:sz w:val="28"/>
          <w:szCs w:val="28"/>
        </w:rPr>
        <w:t>«ФИНАНСОВЫЙ УНИВЕРСИТЕТ ПРИ ПРАВИТЕЛЬСТВЕ</w:t>
      </w:r>
    </w:p>
    <w:p w14:paraId="7BAB65A5" w14:textId="77777777" w:rsidR="001C469D" w:rsidRPr="008803EE" w:rsidRDefault="001C469D" w:rsidP="001C469D">
      <w:pPr>
        <w:spacing w:after="120" w:line="240" w:lineRule="auto"/>
        <w:jc w:val="center"/>
        <w:rPr>
          <w:rFonts w:ascii="Times New Roman" w:hAnsi="Times New Roman" w:cs="Times New Roman"/>
          <w:b/>
          <w:sz w:val="28"/>
          <w:szCs w:val="28"/>
        </w:rPr>
      </w:pPr>
      <w:r w:rsidRPr="008803EE">
        <w:rPr>
          <w:rFonts w:ascii="Times New Roman" w:hAnsi="Times New Roman" w:cs="Times New Roman"/>
          <w:b/>
          <w:sz w:val="28"/>
          <w:szCs w:val="28"/>
        </w:rPr>
        <w:t>РОССИЙСКОЙ ФЕДЕРАЦИИ»</w:t>
      </w:r>
    </w:p>
    <w:p w14:paraId="79675A6E" w14:textId="77777777" w:rsidR="001C469D" w:rsidRPr="008803EE" w:rsidRDefault="001C469D" w:rsidP="001C469D">
      <w:pPr>
        <w:spacing w:after="120" w:line="240" w:lineRule="auto"/>
        <w:jc w:val="center"/>
        <w:rPr>
          <w:rFonts w:ascii="Times New Roman" w:hAnsi="Times New Roman" w:cs="Times New Roman"/>
          <w:b/>
          <w:sz w:val="28"/>
          <w:szCs w:val="28"/>
        </w:rPr>
      </w:pPr>
      <w:r w:rsidRPr="008803EE">
        <w:rPr>
          <w:rFonts w:ascii="Times New Roman" w:hAnsi="Times New Roman" w:cs="Times New Roman"/>
          <w:b/>
          <w:sz w:val="28"/>
          <w:szCs w:val="28"/>
        </w:rPr>
        <w:t>(Финансовый университет)</w:t>
      </w:r>
    </w:p>
    <w:p w14:paraId="0D0538F5" w14:textId="142DB7CD" w:rsidR="001C469D" w:rsidRPr="008803EE" w:rsidRDefault="00ED5DD0" w:rsidP="001C469D">
      <w:pPr>
        <w:jc w:val="center"/>
        <w:rPr>
          <w:rFonts w:ascii="Times New Roman" w:hAnsi="Times New Roman" w:cs="Times New Roman"/>
          <w:b/>
          <w:sz w:val="28"/>
          <w:szCs w:val="28"/>
        </w:rPr>
      </w:pPr>
      <w:r w:rsidRPr="008803EE">
        <w:rPr>
          <w:rFonts w:ascii="Times New Roman" w:hAnsi="Times New Roman" w:cs="Times New Roman"/>
          <w:b/>
          <w:sz w:val="28"/>
          <w:szCs w:val="28"/>
        </w:rPr>
        <w:t>Кафедра</w:t>
      </w:r>
      <w:r w:rsidR="00492CE6" w:rsidRPr="008803EE">
        <w:rPr>
          <w:rFonts w:ascii="Times New Roman" w:hAnsi="Times New Roman" w:cs="Times New Roman"/>
          <w:b/>
          <w:sz w:val="28"/>
          <w:szCs w:val="28"/>
        </w:rPr>
        <w:t xml:space="preserve"> мировой экономики и мировых финансов</w:t>
      </w:r>
    </w:p>
    <w:p w14:paraId="61006310" w14:textId="77777777" w:rsidR="0043373B" w:rsidRPr="008803EE" w:rsidRDefault="0043373B" w:rsidP="001C469D">
      <w:pPr>
        <w:jc w:val="center"/>
        <w:rPr>
          <w:rFonts w:ascii="Times New Roman" w:hAnsi="Times New Roman" w:cs="Times New Roman"/>
          <w:sz w:val="28"/>
          <w:szCs w:val="28"/>
        </w:rPr>
      </w:pPr>
    </w:p>
    <w:tbl>
      <w:tblPr>
        <w:tblW w:w="0" w:type="auto"/>
        <w:tblLook w:val="04A0" w:firstRow="1" w:lastRow="0" w:firstColumn="1" w:lastColumn="0" w:noHBand="0" w:noVBand="1"/>
      </w:tblPr>
      <w:tblGrid>
        <w:gridCol w:w="4672"/>
        <w:gridCol w:w="4673"/>
      </w:tblGrid>
      <w:tr w:rsidR="0043373B" w:rsidRPr="008803EE" w14:paraId="1EBB037F" w14:textId="77777777" w:rsidTr="00D423DD">
        <w:trPr>
          <w:trHeight w:val="2455"/>
        </w:trPr>
        <w:tc>
          <w:tcPr>
            <w:tcW w:w="4672" w:type="dxa"/>
            <w:shd w:val="clear" w:color="auto" w:fill="auto"/>
          </w:tcPr>
          <w:p w14:paraId="216AF51D" w14:textId="77777777" w:rsidR="00D423DD" w:rsidRPr="00D423DD" w:rsidRDefault="00D423DD" w:rsidP="00D423DD">
            <w:pPr>
              <w:widowControl w:val="0"/>
              <w:autoSpaceDE w:val="0"/>
              <w:autoSpaceDN w:val="0"/>
              <w:adjustRightInd w:val="0"/>
              <w:spacing w:after="0" w:line="240" w:lineRule="auto"/>
              <w:ind w:right="85"/>
              <w:rPr>
                <w:rFonts w:ascii="Times New Roman" w:eastAsia="Times New Roman" w:hAnsi="Times New Roman" w:cs="Times New Roman"/>
                <w:color w:val="000000"/>
                <w:sz w:val="28"/>
                <w:szCs w:val="28"/>
                <w:lang w:eastAsia="en-US"/>
              </w:rPr>
            </w:pPr>
            <w:r w:rsidRPr="00D423DD">
              <w:rPr>
                <w:rFonts w:ascii="Times New Roman" w:eastAsia="Times New Roman" w:hAnsi="Times New Roman" w:cs="Times New Roman"/>
                <w:color w:val="000000"/>
                <w:sz w:val="28"/>
                <w:szCs w:val="28"/>
                <w:lang w:eastAsia="en-US"/>
              </w:rPr>
              <w:t>СОГЛАСОВАНО</w:t>
            </w:r>
          </w:p>
          <w:p w14:paraId="1F4A2A4F" w14:textId="77777777" w:rsidR="00D423DD" w:rsidRPr="00D423DD" w:rsidRDefault="00D423DD" w:rsidP="00D423DD">
            <w:pPr>
              <w:widowControl w:val="0"/>
              <w:autoSpaceDE w:val="0"/>
              <w:autoSpaceDN w:val="0"/>
              <w:adjustRightInd w:val="0"/>
              <w:spacing w:after="0" w:line="240" w:lineRule="auto"/>
              <w:ind w:right="85"/>
              <w:rPr>
                <w:rFonts w:ascii="Times New Roman" w:eastAsia="Times New Roman" w:hAnsi="Times New Roman" w:cs="Times New Roman"/>
                <w:color w:val="000000"/>
                <w:sz w:val="28"/>
                <w:szCs w:val="28"/>
                <w:lang w:eastAsia="en-US"/>
              </w:rPr>
            </w:pPr>
            <w:r w:rsidRPr="00D423DD">
              <w:rPr>
                <w:rFonts w:ascii="Times New Roman" w:eastAsia="Times New Roman" w:hAnsi="Times New Roman" w:cs="Times New Roman"/>
                <w:color w:val="000000"/>
                <w:sz w:val="28"/>
                <w:szCs w:val="28"/>
                <w:lang w:eastAsia="en-US"/>
              </w:rPr>
              <w:t>ПАО «Промсвязьбанк»</w:t>
            </w:r>
          </w:p>
          <w:p w14:paraId="7B45EB31" w14:textId="77777777" w:rsidR="00D423DD" w:rsidRPr="00D423DD" w:rsidRDefault="00D423DD" w:rsidP="00D423DD">
            <w:pPr>
              <w:widowControl w:val="0"/>
              <w:autoSpaceDE w:val="0"/>
              <w:autoSpaceDN w:val="0"/>
              <w:adjustRightInd w:val="0"/>
              <w:spacing w:after="0" w:line="240" w:lineRule="auto"/>
              <w:ind w:right="85"/>
              <w:rPr>
                <w:rFonts w:ascii="Times New Roman" w:eastAsia="Times New Roman" w:hAnsi="Times New Roman" w:cs="Times New Roman"/>
                <w:color w:val="000000"/>
                <w:sz w:val="28"/>
                <w:szCs w:val="28"/>
                <w:lang w:eastAsia="en-US"/>
              </w:rPr>
            </w:pPr>
            <w:r w:rsidRPr="00D423DD">
              <w:rPr>
                <w:rFonts w:ascii="Times New Roman" w:eastAsia="Times New Roman" w:hAnsi="Times New Roman" w:cs="Times New Roman"/>
                <w:color w:val="000000"/>
                <w:sz w:val="28"/>
                <w:szCs w:val="28"/>
                <w:lang w:eastAsia="en-US"/>
              </w:rPr>
              <w:t xml:space="preserve">Руководитель финансовых </w:t>
            </w:r>
          </w:p>
          <w:p w14:paraId="445CB67B" w14:textId="77777777" w:rsidR="00D423DD" w:rsidRPr="00D423DD" w:rsidRDefault="00D423DD" w:rsidP="00D423DD">
            <w:pPr>
              <w:widowControl w:val="0"/>
              <w:autoSpaceDE w:val="0"/>
              <w:autoSpaceDN w:val="0"/>
              <w:adjustRightInd w:val="0"/>
              <w:spacing w:after="0" w:line="240" w:lineRule="auto"/>
              <w:ind w:right="85"/>
              <w:rPr>
                <w:rFonts w:ascii="Times New Roman" w:eastAsia="Times New Roman" w:hAnsi="Times New Roman" w:cs="Times New Roman"/>
                <w:color w:val="000000"/>
                <w:sz w:val="28"/>
                <w:szCs w:val="28"/>
                <w:lang w:eastAsia="en-US"/>
              </w:rPr>
            </w:pPr>
            <w:r w:rsidRPr="00D423DD">
              <w:rPr>
                <w:rFonts w:ascii="Times New Roman" w:eastAsia="Times New Roman" w:hAnsi="Times New Roman" w:cs="Times New Roman"/>
                <w:color w:val="000000"/>
                <w:sz w:val="28"/>
                <w:szCs w:val="28"/>
                <w:lang w:eastAsia="en-US"/>
              </w:rPr>
              <w:t>Проектов</w:t>
            </w:r>
          </w:p>
          <w:p w14:paraId="33D153F1" w14:textId="77777777" w:rsidR="00D423DD" w:rsidRPr="00D423DD" w:rsidRDefault="00D423DD" w:rsidP="00D423DD">
            <w:pPr>
              <w:widowControl w:val="0"/>
              <w:autoSpaceDE w:val="0"/>
              <w:autoSpaceDN w:val="0"/>
              <w:adjustRightInd w:val="0"/>
              <w:spacing w:after="0" w:line="240" w:lineRule="auto"/>
              <w:ind w:right="85"/>
              <w:rPr>
                <w:rFonts w:ascii="Times New Roman" w:eastAsia="Times New Roman" w:hAnsi="Times New Roman" w:cs="Times New Roman"/>
                <w:color w:val="000000"/>
                <w:sz w:val="28"/>
                <w:szCs w:val="28"/>
                <w:lang w:eastAsia="en-US"/>
              </w:rPr>
            </w:pPr>
          </w:p>
          <w:p w14:paraId="008E146E" w14:textId="6BB0C424" w:rsidR="00D423DD" w:rsidRPr="00D423DD" w:rsidRDefault="00D423DD" w:rsidP="00D423DD">
            <w:pPr>
              <w:widowControl w:val="0"/>
              <w:autoSpaceDE w:val="0"/>
              <w:autoSpaceDN w:val="0"/>
              <w:adjustRightInd w:val="0"/>
              <w:spacing w:after="0" w:line="240" w:lineRule="auto"/>
              <w:ind w:right="85"/>
              <w:rPr>
                <w:rFonts w:ascii="Times New Roman" w:eastAsia="Times New Roman" w:hAnsi="Times New Roman" w:cs="Times New Roman"/>
                <w:color w:val="000000"/>
                <w:sz w:val="28"/>
                <w:szCs w:val="28"/>
                <w:lang w:val="en-US" w:eastAsia="en-US"/>
              </w:rPr>
            </w:pPr>
            <w:r w:rsidRPr="00D423DD">
              <w:rPr>
                <w:rFonts w:ascii="Times New Roman" w:eastAsia="Times New Roman" w:hAnsi="Times New Roman" w:cs="Times New Roman"/>
                <w:color w:val="000000"/>
                <w:sz w:val="28"/>
                <w:szCs w:val="28"/>
                <w:lang w:val="en-US" w:eastAsia="en-US"/>
              </w:rPr>
              <w:t xml:space="preserve">Е.Л. </w:t>
            </w:r>
            <w:proofErr w:type="spellStart"/>
            <w:r w:rsidRPr="00D423DD">
              <w:rPr>
                <w:rFonts w:ascii="Times New Roman" w:eastAsia="Times New Roman" w:hAnsi="Times New Roman" w:cs="Times New Roman"/>
                <w:color w:val="000000"/>
                <w:sz w:val="28"/>
                <w:szCs w:val="28"/>
                <w:lang w:val="en-US" w:eastAsia="en-US"/>
              </w:rPr>
              <w:t>Ильина</w:t>
            </w:r>
            <w:proofErr w:type="spellEnd"/>
          </w:p>
          <w:p w14:paraId="1C66C062" w14:textId="60C86AD9" w:rsidR="0043373B" w:rsidRPr="008803EE" w:rsidRDefault="00B42347" w:rsidP="00D423DD">
            <w:pPr>
              <w:widowControl w:val="0"/>
              <w:autoSpaceDE w:val="0"/>
              <w:autoSpaceDN w:val="0"/>
              <w:adjustRightInd w:val="0"/>
              <w:spacing w:after="0" w:line="240" w:lineRule="auto"/>
              <w:ind w:right="85"/>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en-US"/>
              </w:rPr>
              <w:t>15.04.</w:t>
            </w:r>
            <w:r w:rsidR="00D423DD" w:rsidRPr="00D423DD">
              <w:rPr>
                <w:rFonts w:ascii="Times New Roman" w:eastAsia="Times New Roman" w:hAnsi="Times New Roman" w:cs="Times New Roman"/>
                <w:color w:val="000000"/>
                <w:sz w:val="28"/>
                <w:szCs w:val="28"/>
                <w:lang w:val="en-US" w:eastAsia="en-US"/>
              </w:rPr>
              <w:t>2024 г.</w:t>
            </w:r>
          </w:p>
        </w:tc>
        <w:tc>
          <w:tcPr>
            <w:tcW w:w="4673" w:type="dxa"/>
            <w:shd w:val="clear" w:color="auto" w:fill="auto"/>
          </w:tcPr>
          <w:p w14:paraId="36C08D18" w14:textId="3C0A6D15" w:rsidR="0043373B" w:rsidRPr="008803EE" w:rsidRDefault="0043373B" w:rsidP="0043373B">
            <w:pPr>
              <w:widowControl w:val="0"/>
              <w:autoSpaceDE w:val="0"/>
              <w:autoSpaceDN w:val="0"/>
              <w:adjustRightInd w:val="0"/>
              <w:spacing w:after="0" w:line="240" w:lineRule="auto"/>
              <w:rPr>
                <w:rFonts w:ascii="Times New Roman" w:eastAsia="Calibri" w:hAnsi="Times New Roman" w:cs="Times New Roman"/>
                <w:bCs/>
                <w:caps/>
                <w:sz w:val="28"/>
                <w:szCs w:val="28"/>
              </w:rPr>
            </w:pPr>
            <w:r w:rsidRPr="008803EE">
              <w:rPr>
                <w:rFonts w:ascii="Times New Roman" w:eastAsia="Calibri" w:hAnsi="Times New Roman" w:cs="Times New Roman"/>
                <w:bCs/>
                <w:caps/>
                <w:sz w:val="28"/>
                <w:szCs w:val="28"/>
              </w:rPr>
              <w:t xml:space="preserve">      Утверждаю</w:t>
            </w:r>
          </w:p>
          <w:p w14:paraId="13F192D6" w14:textId="0C9144D6" w:rsidR="0043373B" w:rsidRPr="00D423DD" w:rsidRDefault="0043373B" w:rsidP="0043373B">
            <w:pPr>
              <w:widowControl w:val="0"/>
              <w:autoSpaceDE w:val="0"/>
              <w:autoSpaceDN w:val="0"/>
              <w:adjustRightInd w:val="0"/>
              <w:spacing w:after="0" w:line="240" w:lineRule="auto"/>
              <w:rPr>
                <w:rFonts w:ascii="Times New Roman" w:eastAsia="Calibri" w:hAnsi="Times New Roman" w:cs="Times New Roman"/>
                <w:bCs/>
                <w:sz w:val="28"/>
                <w:szCs w:val="28"/>
              </w:rPr>
            </w:pPr>
            <w:r w:rsidRPr="00D423DD">
              <w:rPr>
                <w:rFonts w:ascii="Times New Roman" w:eastAsia="Calibri" w:hAnsi="Times New Roman" w:cs="Times New Roman"/>
                <w:bCs/>
                <w:sz w:val="28"/>
                <w:szCs w:val="28"/>
              </w:rPr>
              <w:t xml:space="preserve">  Проректор по учебной и</w:t>
            </w:r>
          </w:p>
          <w:p w14:paraId="0E29533C" w14:textId="6DB0B760" w:rsidR="0043373B" w:rsidRDefault="0043373B" w:rsidP="0043373B">
            <w:pPr>
              <w:widowControl w:val="0"/>
              <w:autoSpaceDE w:val="0"/>
              <w:autoSpaceDN w:val="0"/>
              <w:adjustRightInd w:val="0"/>
              <w:spacing w:after="0" w:line="240" w:lineRule="auto"/>
              <w:rPr>
                <w:rFonts w:ascii="Times New Roman" w:eastAsia="Calibri" w:hAnsi="Times New Roman" w:cs="Times New Roman"/>
                <w:bCs/>
                <w:sz w:val="28"/>
                <w:szCs w:val="28"/>
              </w:rPr>
            </w:pPr>
            <w:r w:rsidRPr="00D423DD">
              <w:rPr>
                <w:rFonts w:ascii="Times New Roman" w:eastAsia="Calibri" w:hAnsi="Times New Roman" w:cs="Times New Roman"/>
                <w:bCs/>
                <w:sz w:val="28"/>
                <w:szCs w:val="28"/>
              </w:rPr>
              <w:t xml:space="preserve">   методической работе </w:t>
            </w:r>
          </w:p>
          <w:p w14:paraId="2F77DB4E" w14:textId="77777777" w:rsidR="00D423DD" w:rsidRPr="00D423DD" w:rsidRDefault="00D423DD" w:rsidP="0043373B">
            <w:pPr>
              <w:widowControl w:val="0"/>
              <w:autoSpaceDE w:val="0"/>
              <w:autoSpaceDN w:val="0"/>
              <w:adjustRightInd w:val="0"/>
              <w:spacing w:after="0" w:line="240" w:lineRule="auto"/>
              <w:rPr>
                <w:rFonts w:ascii="Times New Roman" w:eastAsia="Calibri" w:hAnsi="Times New Roman" w:cs="Times New Roman"/>
                <w:bCs/>
                <w:sz w:val="28"/>
                <w:szCs w:val="28"/>
              </w:rPr>
            </w:pPr>
          </w:p>
          <w:p w14:paraId="626AEA7A" w14:textId="5E372AC4" w:rsidR="0043373B" w:rsidRPr="008803EE" w:rsidRDefault="00B42347" w:rsidP="0043373B">
            <w:pPr>
              <w:widowControl w:val="0"/>
              <w:autoSpaceDE w:val="0"/>
              <w:autoSpaceDN w:val="0"/>
              <w:adjustRightInd w:val="0"/>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4"/>
                <w:szCs w:val="24"/>
              </w:rPr>
              <w:t xml:space="preserve">   </w:t>
            </w:r>
            <w:r w:rsidR="0043373B" w:rsidRPr="008803EE">
              <w:rPr>
                <w:rFonts w:ascii="Times New Roman" w:eastAsia="Calibri" w:hAnsi="Times New Roman" w:cs="Times New Roman"/>
                <w:bCs/>
                <w:sz w:val="28"/>
                <w:szCs w:val="28"/>
              </w:rPr>
              <w:t>Е.А. Каменева</w:t>
            </w:r>
          </w:p>
          <w:p w14:paraId="3AB247AD" w14:textId="28E7EC77" w:rsidR="0043373B" w:rsidRPr="008803EE" w:rsidRDefault="00B42347" w:rsidP="0043373B">
            <w:pPr>
              <w:spacing w:after="0" w:line="240" w:lineRule="auto"/>
              <w:ind w:left="315"/>
              <w:rPr>
                <w:rFonts w:ascii="Times New Roman" w:hAnsi="Times New Roman" w:cs="Times New Roman"/>
                <w:sz w:val="28"/>
                <w:szCs w:val="28"/>
              </w:rPr>
            </w:pPr>
            <w:r>
              <w:rPr>
                <w:rFonts w:ascii="Times New Roman" w:hAnsi="Times New Roman" w:cs="Times New Roman"/>
                <w:sz w:val="28"/>
                <w:szCs w:val="28"/>
              </w:rPr>
              <w:t>17.04.</w:t>
            </w:r>
            <w:r w:rsidR="0043373B" w:rsidRPr="008803EE">
              <w:rPr>
                <w:rFonts w:ascii="Times New Roman" w:hAnsi="Times New Roman" w:cs="Times New Roman"/>
                <w:sz w:val="28"/>
                <w:szCs w:val="28"/>
              </w:rPr>
              <w:t>202</w:t>
            </w:r>
            <w:r w:rsidR="00ED5DD0" w:rsidRPr="008803EE">
              <w:rPr>
                <w:rFonts w:ascii="Times New Roman" w:hAnsi="Times New Roman" w:cs="Times New Roman"/>
                <w:sz w:val="28"/>
                <w:szCs w:val="28"/>
              </w:rPr>
              <w:t>4</w:t>
            </w:r>
            <w:r w:rsidR="0043373B" w:rsidRPr="008803EE">
              <w:rPr>
                <w:rFonts w:ascii="Times New Roman" w:hAnsi="Times New Roman" w:cs="Times New Roman"/>
                <w:sz w:val="28"/>
                <w:szCs w:val="28"/>
              </w:rPr>
              <w:t xml:space="preserve"> г.</w:t>
            </w:r>
          </w:p>
          <w:p w14:paraId="03C103CA" w14:textId="01FF61DB" w:rsidR="0043373B" w:rsidRPr="008803EE" w:rsidRDefault="0043373B" w:rsidP="0043373B">
            <w:pPr>
              <w:widowControl w:val="0"/>
              <w:autoSpaceDE w:val="0"/>
              <w:autoSpaceDN w:val="0"/>
              <w:adjustRightInd w:val="0"/>
              <w:spacing w:after="0" w:line="240" w:lineRule="auto"/>
              <w:rPr>
                <w:rFonts w:ascii="Times New Roman" w:eastAsia="Calibri" w:hAnsi="Times New Roman" w:cs="Times New Roman"/>
                <w:sz w:val="28"/>
                <w:szCs w:val="28"/>
              </w:rPr>
            </w:pPr>
          </w:p>
        </w:tc>
      </w:tr>
    </w:tbl>
    <w:p w14:paraId="0781F1F0" w14:textId="77777777" w:rsidR="001C469D" w:rsidRPr="008803EE" w:rsidRDefault="001C469D" w:rsidP="001C469D">
      <w:pPr>
        <w:spacing w:line="360" w:lineRule="auto"/>
        <w:ind w:right="84"/>
        <w:jc w:val="both"/>
        <w:rPr>
          <w:rFonts w:ascii="Times New Roman" w:hAnsi="Times New Roman" w:cs="Times New Roman"/>
          <w:sz w:val="28"/>
          <w:szCs w:val="28"/>
        </w:rPr>
      </w:pPr>
    </w:p>
    <w:p w14:paraId="1F2B2CA7" w14:textId="77777777" w:rsidR="001C469D" w:rsidRPr="008803EE" w:rsidRDefault="00456211" w:rsidP="001C469D">
      <w:pPr>
        <w:shd w:val="clear" w:color="auto" w:fill="FFFFFF"/>
        <w:tabs>
          <w:tab w:val="left" w:pos="0"/>
        </w:tabs>
        <w:spacing w:after="120" w:line="240" w:lineRule="auto"/>
        <w:ind w:left="142"/>
        <w:jc w:val="center"/>
        <w:rPr>
          <w:rFonts w:ascii="Times New Roman" w:hAnsi="Times New Roman" w:cs="Times New Roman"/>
          <w:b/>
          <w:sz w:val="28"/>
          <w:szCs w:val="28"/>
        </w:rPr>
      </w:pPr>
      <w:r w:rsidRPr="008803EE">
        <w:rPr>
          <w:rFonts w:ascii="Times New Roman" w:hAnsi="Times New Roman" w:cs="Times New Roman"/>
          <w:b/>
          <w:sz w:val="28"/>
          <w:szCs w:val="28"/>
        </w:rPr>
        <w:t>Д</w:t>
      </w:r>
      <w:r w:rsidR="001C469D" w:rsidRPr="008803EE">
        <w:rPr>
          <w:rFonts w:ascii="Times New Roman" w:hAnsi="Times New Roman" w:cs="Times New Roman"/>
          <w:b/>
          <w:sz w:val="28"/>
          <w:szCs w:val="28"/>
        </w:rPr>
        <w:t>.</w:t>
      </w:r>
      <w:r w:rsidRPr="008803EE">
        <w:rPr>
          <w:rFonts w:ascii="Times New Roman" w:hAnsi="Times New Roman" w:cs="Times New Roman"/>
          <w:b/>
          <w:sz w:val="28"/>
          <w:szCs w:val="28"/>
        </w:rPr>
        <w:t xml:space="preserve"> М</w:t>
      </w:r>
      <w:r w:rsidR="001C469D" w:rsidRPr="008803EE">
        <w:rPr>
          <w:rFonts w:ascii="Times New Roman" w:hAnsi="Times New Roman" w:cs="Times New Roman"/>
          <w:b/>
          <w:sz w:val="28"/>
          <w:szCs w:val="28"/>
        </w:rPr>
        <w:t>.</w:t>
      </w:r>
      <w:r w:rsidRPr="008803EE">
        <w:rPr>
          <w:rFonts w:ascii="Times New Roman" w:hAnsi="Times New Roman" w:cs="Times New Roman"/>
          <w:b/>
          <w:sz w:val="28"/>
          <w:szCs w:val="28"/>
        </w:rPr>
        <w:t xml:space="preserve"> Сахаров</w:t>
      </w:r>
    </w:p>
    <w:p w14:paraId="565CB971" w14:textId="061BA347" w:rsidR="001C469D" w:rsidRPr="008803EE" w:rsidRDefault="00ED5DD0" w:rsidP="001C469D">
      <w:pPr>
        <w:shd w:val="clear" w:color="auto" w:fill="FFFFFF"/>
        <w:ind w:left="28"/>
        <w:jc w:val="center"/>
        <w:rPr>
          <w:rFonts w:ascii="Times New Roman" w:hAnsi="Times New Roman" w:cs="Times New Roman"/>
          <w:b/>
          <w:sz w:val="28"/>
          <w:szCs w:val="28"/>
        </w:rPr>
      </w:pPr>
      <w:r w:rsidRPr="008803EE">
        <w:rPr>
          <w:rFonts w:ascii="Times New Roman" w:hAnsi="Times New Roman" w:cs="Times New Roman"/>
          <w:b/>
          <w:sz w:val="28"/>
          <w:szCs w:val="28"/>
        </w:rPr>
        <w:t>МОДЕЛИ РИСК-МЕНЕДЖМЕНТА МИРОВОГО ФИНАНСОВОГО РЫНКА</w:t>
      </w:r>
    </w:p>
    <w:p w14:paraId="3E42F56C" w14:textId="77777777" w:rsidR="001C469D" w:rsidRPr="008803EE" w:rsidRDefault="001C469D" w:rsidP="001C469D">
      <w:pPr>
        <w:spacing w:after="120"/>
        <w:jc w:val="center"/>
        <w:rPr>
          <w:rFonts w:ascii="Times New Roman" w:hAnsi="Times New Roman" w:cs="Times New Roman"/>
          <w:b/>
          <w:sz w:val="28"/>
          <w:szCs w:val="28"/>
        </w:rPr>
      </w:pPr>
      <w:r w:rsidRPr="008803EE">
        <w:rPr>
          <w:rFonts w:ascii="Times New Roman" w:hAnsi="Times New Roman" w:cs="Times New Roman"/>
          <w:b/>
          <w:sz w:val="28"/>
          <w:szCs w:val="28"/>
        </w:rPr>
        <w:t>Рабочая программа дисциплины</w:t>
      </w:r>
    </w:p>
    <w:p w14:paraId="2F2E5CAD" w14:textId="77777777" w:rsidR="00572FAC" w:rsidRDefault="001C469D" w:rsidP="00167E92">
      <w:pPr>
        <w:spacing w:after="120"/>
        <w:jc w:val="center"/>
        <w:rPr>
          <w:rFonts w:ascii="Times New Roman" w:hAnsi="Times New Roman" w:cs="Times New Roman"/>
          <w:sz w:val="28"/>
          <w:szCs w:val="28"/>
        </w:rPr>
      </w:pPr>
      <w:r w:rsidRPr="008803EE">
        <w:rPr>
          <w:rFonts w:ascii="Times New Roman" w:hAnsi="Times New Roman" w:cs="Times New Roman"/>
          <w:sz w:val="28"/>
          <w:szCs w:val="28"/>
        </w:rPr>
        <w:t>для</w:t>
      </w:r>
      <w:r w:rsidR="00D423DD">
        <w:rPr>
          <w:rFonts w:ascii="Times New Roman" w:hAnsi="Times New Roman" w:cs="Times New Roman"/>
          <w:sz w:val="28"/>
          <w:szCs w:val="28"/>
        </w:rPr>
        <w:t xml:space="preserve"> студентов,</w:t>
      </w:r>
      <w:r w:rsidRPr="008803EE">
        <w:rPr>
          <w:rFonts w:ascii="Times New Roman" w:hAnsi="Times New Roman" w:cs="Times New Roman"/>
          <w:sz w:val="28"/>
          <w:szCs w:val="28"/>
        </w:rPr>
        <w:t xml:space="preserve"> обучающихся по направлению</w:t>
      </w:r>
      <w:r w:rsidR="00167E92" w:rsidRPr="008803EE">
        <w:rPr>
          <w:rFonts w:ascii="Times New Roman" w:hAnsi="Times New Roman" w:cs="Times New Roman"/>
          <w:sz w:val="28"/>
          <w:szCs w:val="28"/>
        </w:rPr>
        <w:t xml:space="preserve"> </w:t>
      </w:r>
      <w:r w:rsidR="00D423DD">
        <w:rPr>
          <w:rFonts w:ascii="Times New Roman" w:hAnsi="Times New Roman" w:cs="Times New Roman"/>
          <w:sz w:val="28"/>
          <w:szCs w:val="28"/>
        </w:rPr>
        <w:t xml:space="preserve">подготовки </w:t>
      </w:r>
      <w:r w:rsidRPr="008803EE">
        <w:rPr>
          <w:rFonts w:ascii="Times New Roman" w:hAnsi="Times New Roman" w:cs="Times New Roman"/>
          <w:sz w:val="28"/>
          <w:szCs w:val="28"/>
        </w:rPr>
        <w:t>38.0</w:t>
      </w:r>
      <w:r w:rsidR="00364BEA" w:rsidRPr="008803EE">
        <w:rPr>
          <w:rFonts w:ascii="Times New Roman" w:hAnsi="Times New Roman" w:cs="Times New Roman"/>
          <w:sz w:val="28"/>
          <w:szCs w:val="28"/>
        </w:rPr>
        <w:t>4</w:t>
      </w:r>
      <w:r w:rsidRPr="008803EE">
        <w:rPr>
          <w:rFonts w:ascii="Times New Roman" w:hAnsi="Times New Roman" w:cs="Times New Roman"/>
          <w:sz w:val="28"/>
          <w:szCs w:val="28"/>
        </w:rPr>
        <w:t>.01 «Экономика»</w:t>
      </w:r>
    </w:p>
    <w:p w14:paraId="29CE141E" w14:textId="78ED4BEE" w:rsidR="00DC32C6" w:rsidRPr="008803EE" w:rsidRDefault="00364BEA" w:rsidP="00167E92">
      <w:pPr>
        <w:spacing w:after="120"/>
        <w:jc w:val="center"/>
        <w:rPr>
          <w:rFonts w:ascii="Times New Roman" w:hAnsi="Times New Roman" w:cs="Times New Roman"/>
          <w:bCs/>
          <w:sz w:val="28"/>
          <w:szCs w:val="28"/>
        </w:rPr>
      </w:pPr>
      <w:r w:rsidRPr="008803EE">
        <w:rPr>
          <w:rFonts w:ascii="Times New Roman" w:hAnsi="Times New Roman" w:cs="Times New Roman"/>
          <w:sz w:val="28"/>
          <w:szCs w:val="28"/>
        </w:rPr>
        <w:t>направленность программы магистратуры</w:t>
      </w:r>
      <w:r w:rsidR="00167E92" w:rsidRPr="008803EE">
        <w:rPr>
          <w:rFonts w:ascii="Times New Roman" w:hAnsi="Times New Roman" w:cs="Times New Roman"/>
          <w:sz w:val="28"/>
          <w:szCs w:val="28"/>
        </w:rPr>
        <w:t xml:space="preserve"> </w:t>
      </w:r>
      <w:r w:rsidR="00167E92" w:rsidRPr="008803EE">
        <w:rPr>
          <w:rFonts w:ascii="Times New Roman" w:hAnsi="Times New Roman" w:cs="Times New Roman"/>
          <w:bCs/>
          <w:sz w:val="28"/>
          <w:szCs w:val="28"/>
        </w:rPr>
        <w:t>«</w:t>
      </w:r>
      <w:r w:rsidR="00D02906" w:rsidRPr="008803EE">
        <w:rPr>
          <w:rFonts w:ascii="Times New Roman" w:hAnsi="Times New Roman" w:cs="Times New Roman"/>
          <w:bCs/>
          <w:sz w:val="28"/>
          <w:szCs w:val="28"/>
        </w:rPr>
        <w:t>Международный финансовый рынок (с частичной реализацией на английском языке)</w:t>
      </w:r>
      <w:r w:rsidR="00167E92" w:rsidRPr="008803EE">
        <w:rPr>
          <w:rFonts w:ascii="Times New Roman" w:hAnsi="Times New Roman" w:cs="Times New Roman"/>
          <w:bCs/>
          <w:sz w:val="28"/>
          <w:szCs w:val="28"/>
        </w:rPr>
        <w:t>»</w:t>
      </w:r>
    </w:p>
    <w:p w14:paraId="61E67B3E" w14:textId="77777777" w:rsidR="00167E92" w:rsidRPr="008803EE" w:rsidRDefault="00167E92" w:rsidP="001C469D">
      <w:pPr>
        <w:spacing w:after="120" w:line="240" w:lineRule="auto"/>
        <w:jc w:val="center"/>
        <w:rPr>
          <w:rFonts w:ascii="Times New Roman" w:hAnsi="Times New Roman" w:cs="Times New Roman"/>
          <w:bCs/>
          <w:sz w:val="28"/>
          <w:szCs w:val="28"/>
        </w:rPr>
      </w:pPr>
    </w:p>
    <w:p w14:paraId="6212EA24" w14:textId="77777777" w:rsidR="00572126" w:rsidRPr="008803EE" w:rsidRDefault="00572126" w:rsidP="001C469D">
      <w:pPr>
        <w:spacing w:after="120" w:line="240" w:lineRule="auto"/>
        <w:jc w:val="center"/>
        <w:rPr>
          <w:rFonts w:ascii="Times New Roman" w:hAnsi="Times New Roman" w:cs="Times New Roman"/>
          <w:sz w:val="28"/>
          <w:szCs w:val="28"/>
        </w:rPr>
      </w:pPr>
    </w:p>
    <w:p w14:paraId="0AAD4125" w14:textId="5FDD62AF" w:rsidR="00594919" w:rsidRPr="00C809CD" w:rsidRDefault="00594919" w:rsidP="00594919">
      <w:pPr>
        <w:spacing w:line="240" w:lineRule="atLeast"/>
        <w:jc w:val="center"/>
        <w:rPr>
          <w:rFonts w:ascii="Times New Roman" w:hAnsi="Times New Roman" w:cs="Times New Roman"/>
          <w:i/>
          <w:sz w:val="24"/>
          <w:szCs w:val="24"/>
          <w:lang w:eastAsia="en-US"/>
        </w:rPr>
      </w:pPr>
      <w:r w:rsidRPr="00C809CD">
        <w:rPr>
          <w:rFonts w:ascii="Times New Roman" w:hAnsi="Times New Roman" w:cs="Times New Roman"/>
          <w:i/>
          <w:sz w:val="24"/>
          <w:szCs w:val="24"/>
          <w:lang w:eastAsia="en-US"/>
        </w:rPr>
        <w:t xml:space="preserve">Рекомендовано Ученым советом Факультета международных экономических отношений </w:t>
      </w:r>
    </w:p>
    <w:p w14:paraId="33A8E8A8" w14:textId="3D7E4CC1" w:rsidR="00594919" w:rsidRPr="00C809CD" w:rsidRDefault="00594919" w:rsidP="00594919">
      <w:pPr>
        <w:spacing w:line="240" w:lineRule="atLeast"/>
        <w:jc w:val="center"/>
        <w:rPr>
          <w:rFonts w:ascii="Times New Roman" w:hAnsi="Times New Roman" w:cs="Times New Roman"/>
          <w:i/>
          <w:sz w:val="24"/>
          <w:szCs w:val="24"/>
          <w:lang w:eastAsia="en-US"/>
        </w:rPr>
      </w:pPr>
      <w:r w:rsidRPr="00C809CD">
        <w:rPr>
          <w:rFonts w:ascii="Times New Roman" w:hAnsi="Times New Roman" w:cs="Times New Roman"/>
          <w:i/>
          <w:iCs/>
          <w:sz w:val="24"/>
          <w:szCs w:val="24"/>
          <w:lang w:eastAsia="en-US"/>
        </w:rPr>
        <w:t>(</w:t>
      </w:r>
      <w:r w:rsidRPr="00C809CD">
        <w:rPr>
          <w:rFonts w:ascii="Times New Roman" w:hAnsi="Times New Roman" w:cs="Times New Roman"/>
          <w:i/>
          <w:sz w:val="24"/>
          <w:szCs w:val="24"/>
          <w:lang w:eastAsia="en-US"/>
        </w:rPr>
        <w:t xml:space="preserve">протокол № </w:t>
      </w:r>
      <w:r w:rsidR="00C809CD">
        <w:rPr>
          <w:rFonts w:ascii="Times New Roman" w:hAnsi="Times New Roman" w:cs="Times New Roman"/>
          <w:i/>
          <w:sz w:val="24"/>
          <w:szCs w:val="24"/>
          <w:lang w:eastAsia="en-US"/>
        </w:rPr>
        <w:t>45</w:t>
      </w:r>
      <w:r w:rsidRPr="00C809CD">
        <w:rPr>
          <w:rFonts w:ascii="Times New Roman" w:hAnsi="Times New Roman" w:cs="Times New Roman"/>
          <w:i/>
          <w:sz w:val="24"/>
          <w:szCs w:val="24"/>
          <w:lang w:eastAsia="en-US"/>
        </w:rPr>
        <w:t xml:space="preserve"> от </w:t>
      </w:r>
      <w:r w:rsidR="00C809CD">
        <w:rPr>
          <w:rFonts w:ascii="Times New Roman" w:hAnsi="Times New Roman" w:cs="Times New Roman"/>
          <w:i/>
          <w:sz w:val="24"/>
          <w:szCs w:val="24"/>
          <w:lang w:eastAsia="en-US"/>
        </w:rPr>
        <w:t>16 апреля 2024</w:t>
      </w:r>
      <w:r w:rsidRPr="00C809CD">
        <w:rPr>
          <w:rFonts w:ascii="Times New Roman" w:hAnsi="Times New Roman" w:cs="Times New Roman"/>
          <w:i/>
          <w:sz w:val="24"/>
          <w:szCs w:val="24"/>
          <w:lang w:eastAsia="en-US"/>
        </w:rPr>
        <w:t xml:space="preserve"> г.</w:t>
      </w:r>
      <w:r w:rsidRPr="00C809CD">
        <w:rPr>
          <w:rFonts w:ascii="Times New Roman" w:hAnsi="Times New Roman" w:cs="Times New Roman"/>
          <w:i/>
          <w:iCs/>
          <w:sz w:val="24"/>
          <w:szCs w:val="24"/>
          <w:lang w:eastAsia="en-US"/>
        </w:rPr>
        <w:t>)</w:t>
      </w:r>
    </w:p>
    <w:p w14:paraId="71F2420E" w14:textId="36A77ABC" w:rsidR="00594919" w:rsidRPr="00C809CD" w:rsidRDefault="003621AC" w:rsidP="00594919">
      <w:pPr>
        <w:spacing w:after="0" w:line="240" w:lineRule="atLeast"/>
        <w:jc w:val="center"/>
        <w:rPr>
          <w:rFonts w:ascii="Times New Roman" w:hAnsi="Times New Roman" w:cs="Times New Roman"/>
          <w:i/>
          <w:sz w:val="24"/>
          <w:szCs w:val="24"/>
          <w:lang w:eastAsia="en-US"/>
        </w:rPr>
      </w:pPr>
      <w:r w:rsidRPr="00C809CD">
        <w:rPr>
          <w:rFonts w:ascii="Times New Roman" w:hAnsi="Times New Roman" w:cs="Times New Roman"/>
          <w:i/>
          <w:sz w:val="24"/>
          <w:szCs w:val="24"/>
          <w:lang w:eastAsia="en-US"/>
        </w:rPr>
        <w:t xml:space="preserve">Одобрено Советом </w:t>
      </w:r>
      <w:r w:rsidR="00ED5DD0" w:rsidRPr="00C809CD">
        <w:rPr>
          <w:rFonts w:ascii="Times New Roman" w:hAnsi="Times New Roman" w:cs="Times New Roman"/>
          <w:i/>
          <w:sz w:val="24"/>
          <w:szCs w:val="24"/>
          <w:lang w:eastAsia="en-US"/>
        </w:rPr>
        <w:t>Кафедры</w:t>
      </w:r>
      <w:r w:rsidR="00D55D9B" w:rsidRPr="00C809CD">
        <w:rPr>
          <w:rFonts w:ascii="Times New Roman" w:hAnsi="Times New Roman" w:cs="Times New Roman"/>
          <w:i/>
          <w:sz w:val="24"/>
          <w:szCs w:val="24"/>
          <w:lang w:eastAsia="en-US"/>
        </w:rPr>
        <w:t xml:space="preserve"> мировой экономики и мировых финансов</w:t>
      </w:r>
    </w:p>
    <w:p w14:paraId="75DD08CC" w14:textId="6262A4B0" w:rsidR="00594919" w:rsidRPr="00C809CD" w:rsidRDefault="00594919" w:rsidP="00594919">
      <w:pPr>
        <w:spacing w:after="0" w:line="240" w:lineRule="atLeast"/>
        <w:jc w:val="center"/>
        <w:rPr>
          <w:rFonts w:ascii="Times New Roman" w:hAnsi="Times New Roman" w:cs="Times New Roman"/>
          <w:b/>
          <w:bCs/>
          <w:i/>
          <w:sz w:val="24"/>
          <w:szCs w:val="24"/>
          <w:lang w:eastAsia="en-US"/>
        </w:rPr>
      </w:pPr>
      <w:r w:rsidRPr="00C809CD">
        <w:rPr>
          <w:rFonts w:ascii="Times New Roman" w:hAnsi="Times New Roman" w:cs="Times New Roman"/>
          <w:i/>
          <w:sz w:val="24"/>
          <w:szCs w:val="24"/>
          <w:lang w:eastAsia="en-US"/>
        </w:rPr>
        <w:t xml:space="preserve">(протокол № </w:t>
      </w:r>
      <w:r w:rsidR="00C809CD">
        <w:rPr>
          <w:rFonts w:ascii="Times New Roman" w:hAnsi="Times New Roman" w:cs="Times New Roman"/>
          <w:i/>
          <w:sz w:val="24"/>
          <w:szCs w:val="24"/>
          <w:lang w:eastAsia="en-US"/>
        </w:rPr>
        <w:t>09</w:t>
      </w:r>
      <w:r w:rsidRPr="00C809CD">
        <w:rPr>
          <w:rFonts w:ascii="Times New Roman" w:hAnsi="Times New Roman" w:cs="Times New Roman"/>
          <w:i/>
          <w:sz w:val="24"/>
          <w:szCs w:val="24"/>
          <w:lang w:eastAsia="en-US"/>
        </w:rPr>
        <w:t xml:space="preserve"> от </w:t>
      </w:r>
      <w:r w:rsidR="00C809CD">
        <w:rPr>
          <w:rFonts w:ascii="Times New Roman" w:hAnsi="Times New Roman" w:cs="Times New Roman"/>
          <w:i/>
          <w:sz w:val="24"/>
          <w:szCs w:val="24"/>
          <w:lang w:eastAsia="en-US"/>
        </w:rPr>
        <w:t>09 апреля 2024</w:t>
      </w:r>
      <w:r w:rsidRPr="00C809CD">
        <w:rPr>
          <w:rFonts w:ascii="Times New Roman" w:hAnsi="Times New Roman" w:cs="Times New Roman"/>
          <w:i/>
          <w:sz w:val="24"/>
          <w:szCs w:val="24"/>
          <w:lang w:eastAsia="en-US"/>
        </w:rPr>
        <w:t xml:space="preserve"> г.)</w:t>
      </w:r>
    </w:p>
    <w:p w14:paraId="3BA761BC" w14:textId="77777777" w:rsidR="007E1794" w:rsidRPr="008803EE" w:rsidRDefault="007E1794" w:rsidP="00EA4D99">
      <w:pPr>
        <w:pStyle w:val="af0"/>
        <w:suppressAutoHyphens/>
        <w:ind w:left="0"/>
        <w:jc w:val="center"/>
        <w:rPr>
          <w:rFonts w:ascii="Times New Roman" w:hAnsi="Times New Roman"/>
          <w:b/>
          <w:sz w:val="28"/>
          <w:szCs w:val="28"/>
        </w:rPr>
      </w:pPr>
    </w:p>
    <w:p w14:paraId="04909DC6" w14:textId="77777777" w:rsidR="0043373B" w:rsidRPr="008803EE" w:rsidRDefault="0043373B" w:rsidP="00EA4D99">
      <w:pPr>
        <w:pStyle w:val="af0"/>
        <w:suppressAutoHyphens/>
        <w:ind w:left="0"/>
        <w:jc w:val="center"/>
        <w:rPr>
          <w:rFonts w:ascii="Times New Roman" w:hAnsi="Times New Roman"/>
          <w:b/>
          <w:sz w:val="28"/>
          <w:szCs w:val="28"/>
        </w:rPr>
      </w:pPr>
    </w:p>
    <w:p w14:paraId="4EBD897E" w14:textId="77777777" w:rsidR="0043373B" w:rsidRPr="008803EE" w:rsidRDefault="0043373B" w:rsidP="00EA4D99">
      <w:pPr>
        <w:pStyle w:val="af0"/>
        <w:suppressAutoHyphens/>
        <w:ind w:left="0"/>
        <w:jc w:val="center"/>
        <w:rPr>
          <w:rFonts w:ascii="Times New Roman" w:hAnsi="Times New Roman"/>
          <w:b/>
          <w:sz w:val="28"/>
          <w:szCs w:val="28"/>
        </w:rPr>
      </w:pPr>
    </w:p>
    <w:p w14:paraId="1F5D4B3B" w14:textId="2A10AC5B" w:rsidR="00DC32C6" w:rsidRPr="008803EE" w:rsidRDefault="00DC32C6" w:rsidP="00EA4D99">
      <w:pPr>
        <w:pStyle w:val="af0"/>
        <w:suppressAutoHyphens/>
        <w:ind w:left="0"/>
        <w:jc w:val="center"/>
        <w:rPr>
          <w:rFonts w:ascii="Times New Roman" w:hAnsi="Times New Roman"/>
          <w:b/>
          <w:caps/>
          <w:sz w:val="28"/>
          <w:szCs w:val="28"/>
        </w:rPr>
        <w:sectPr w:rsidR="00DC32C6" w:rsidRPr="008803EE" w:rsidSect="006C28AB">
          <w:footerReference w:type="default" r:id="rId8"/>
          <w:pgSz w:w="11906" w:h="16838"/>
          <w:pgMar w:top="1134" w:right="850" w:bottom="1134" w:left="1701" w:header="708" w:footer="708" w:gutter="0"/>
          <w:pgNumType w:start="1"/>
          <w:cols w:space="720"/>
        </w:sectPr>
      </w:pPr>
      <w:r w:rsidRPr="008803EE">
        <w:rPr>
          <w:rFonts w:ascii="Times New Roman" w:hAnsi="Times New Roman"/>
          <w:b/>
          <w:sz w:val="28"/>
          <w:szCs w:val="28"/>
        </w:rPr>
        <w:t>Москва</w:t>
      </w:r>
      <w:r w:rsidRPr="008803EE">
        <w:rPr>
          <w:rFonts w:ascii="Times New Roman" w:hAnsi="Times New Roman"/>
          <w:b/>
          <w:caps/>
          <w:sz w:val="28"/>
          <w:szCs w:val="28"/>
        </w:rPr>
        <w:t xml:space="preserve"> 20</w:t>
      </w:r>
      <w:r w:rsidR="00B4599C" w:rsidRPr="008803EE">
        <w:rPr>
          <w:rFonts w:ascii="Times New Roman" w:hAnsi="Times New Roman"/>
          <w:b/>
          <w:caps/>
          <w:sz w:val="28"/>
          <w:szCs w:val="28"/>
        </w:rPr>
        <w:t>2</w:t>
      </w:r>
      <w:r w:rsidR="00ED5DD0" w:rsidRPr="008803EE">
        <w:rPr>
          <w:rFonts w:ascii="Times New Roman" w:hAnsi="Times New Roman"/>
          <w:b/>
          <w:caps/>
          <w:sz w:val="28"/>
          <w:szCs w:val="28"/>
        </w:rPr>
        <w:t>4</w:t>
      </w:r>
    </w:p>
    <w:p w14:paraId="34038222" w14:textId="77777777" w:rsidR="00CD53DE" w:rsidRPr="00CD53DE" w:rsidRDefault="00CD53DE" w:rsidP="00CD53DE">
      <w:pPr>
        <w:shd w:val="clear" w:color="auto" w:fill="FFFFFF"/>
        <w:spacing w:after="0" w:line="240" w:lineRule="auto"/>
        <w:ind w:left="-567"/>
        <w:rPr>
          <w:rFonts w:ascii="Times New Roman" w:eastAsia="Times New Roman" w:hAnsi="Times New Roman" w:cs="Times New Roman"/>
          <w:b/>
          <w:color w:val="2C2D2E"/>
          <w:sz w:val="24"/>
          <w:szCs w:val="24"/>
        </w:rPr>
      </w:pPr>
      <w:r w:rsidRPr="00CD53DE">
        <w:rPr>
          <w:rFonts w:ascii="Times New Roman" w:eastAsia="Times New Roman" w:hAnsi="Times New Roman" w:cs="Times New Roman"/>
          <w:b/>
          <w:color w:val="2C2D2E"/>
          <w:sz w:val="24"/>
          <w:szCs w:val="24"/>
        </w:rPr>
        <w:lastRenderedPageBreak/>
        <w:t>УДК   336.69:339.7(073)</w:t>
      </w:r>
    </w:p>
    <w:p w14:paraId="05A41484" w14:textId="77777777" w:rsidR="00CD53DE" w:rsidRPr="00CD53DE" w:rsidRDefault="00CD53DE" w:rsidP="00CD53DE">
      <w:pPr>
        <w:shd w:val="clear" w:color="auto" w:fill="FFFFFF"/>
        <w:spacing w:after="0" w:line="240" w:lineRule="auto"/>
        <w:ind w:left="-567"/>
        <w:rPr>
          <w:rFonts w:ascii="Times New Roman" w:eastAsia="Times New Roman" w:hAnsi="Times New Roman" w:cs="Times New Roman"/>
          <w:b/>
          <w:color w:val="2C2D2E"/>
          <w:sz w:val="24"/>
          <w:szCs w:val="24"/>
        </w:rPr>
      </w:pPr>
      <w:r w:rsidRPr="00CD53DE">
        <w:rPr>
          <w:rFonts w:ascii="Times New Roman" w:eastAsia="Times New Roman" w:hAnsi="Times New Roman" w:cs="Times New Roman"/>
          <w:b/>
          <w:color w:val="2C2D2E"/>
          <w:sz w:val="24"/>
          <w:szCs w:val="24"/>
        </w:rPr>
        <w:t>ББК   65.268</w:t>
      </w:r>
    </w:p>
    <w:p w14:paraId="02B3CE58" w14:textId="77777777" w:rsidR="00CD53DE" w:rsidRPr="00CD53DE" w:rsidRDefault="00CD53DE" w:rsidP="00CD53DE">
      <w:pPr>
        <w:shd w:val="clear" w:color="auto" w:fill="FFFFFF"/>
        <w:spacing w:after="0" w:line="240" w:lineRule="auto"/>
        <w:ind w:left="-567"/>
        <w:rPr>
          <w:rFonts w:ascii="Times New Roman" w:eastAsia="Times New Roman" w:hAnsi="Times New Roman" w:cs="Times New Roman"/>
          <w:b/>
          <w:color w:val="2C2D2E"/>
          <w:sz w:val="24"/>
          <w:szCs w:val="24"/>
        </w:rPr>
      </w:pPr>
      <w:r w:rsidRPr="00CD53DE">
        <w:rPr>
          <w:rFonts w:ascii="Times New Roman" w:eastAsia="Times New Roman" w:hAnsi="Times New Roman" w:cs="Times New Roman"/>
          <w:b/>
          <w:color w:val="2C2D2E"/>
          <w:sz w:val="24"/>
          <w:szCs w:val="24"/>
        </w:rPr>
        <w:t>С22</w:t>
      </w:r>
    </w:p>
    <w:p w14:paraId="33B65779" w14:textId="5E2CD9EE" w:rsidR="00974579" w:rsidRPr="008803EE" w:rsidRDefault="00B8130E" w:rsidP="0043373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8803EE">
        <w:rPr>
          <w:rFonts w:ascii="Times New Roman" w:eastAsia="Calibri" w:hAnsi="Times New Roman" w:cs="Times New Roman"/>
          <w:b/>
          <w:sz w:val="24"/>
          <w:szCs w:val="24"/>
        </w:rPr>
        <w:t xml:space="preserve">Рецензенты: </w:t>
      </w:r>
    </w:p>
    <w:p w14:paraId="754691FF" w14:textId="77777777" w:rsidR="00572126" w:rsidRPr="008803EE"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2F5BEA0F" w14:textId="77777777" w:rsidR="00592A0F" w:rsidRPr="008803EE" w:rsidRDefault="00920A5A" w:rsidP="001C469D">
      <w:pPr>
        <w:spacing w:after="120" w:line="240" w:lineRule="auto"/>
        <w:ind w:firstLine="567"/>
        <w:jc w:val="both"/>
        <w:rPr>
          <w:rFonts w:ascii="Times New Roman" w:hAnsi="Times New Roman" w:cs="Times New Roman"/>
          <w:b/>
          <w:sz w:val="28"/>
          <w:szCs w:val="28"/>
        </w:rPr>
      </w:pPr>
      <w:r w:rsidRPr="008803EE">
        <w:rPr>
          <w:rFonts w:ascii="Times New Roman" w:hAnsi="Times New Roman" w:cs="Times New Roman"/>
          <w:b/>
          <w:sz w:val="28"/>
          <w:szCs w:val="28"/>
        </w:rPr>
        <w:t>Д</w:t>
      </w:r>
      <w:r w:rsidR="00592A0F" w:rsidRPr="008803EE">
        <w:rPr>
          <w:rFonts w:ascii="Times New Roman" w:hAnsi="Times New Roman" w:cs="Times New Roman"/>
          <w:b/>
          <w:sz w:val="28"/>
          <w:szCs w:val="28"/>
        </w:rPr>
        <w:t>.</w:t>
      </w:r>
      <w:r w:rsidRPr="008803EE">
        <w:rPr>
          <w:rFonts w:ascii="Times New Roman" w:hAnsi="Times New Roman" w:cs="Times New Roman"/>
          <w:b/>
          <w:sz w:val="28"/>
          <w:szCs w:val="28"/>
        </w:rPr>
        <w:t xml:space="preserve"> М</w:t>
      </w:r>
      <w:r w:rsidR="00592A0F" w:rsidRPr="008803EE">
        <w:rPr>
          <w:rFonts w:ascii="Times New Roman" w:hAnsi="Times New Roman" w:cs="Times New Roman"/>
          <w:b/>
          <w:sz w:val="28"/>
          <w:szCs w:val="28"/>
        </w:rPr>
        <w:t>.</w:t>
      </w:r>
      <w:r w:rsidRPr="008803EE">
        <w:rPr>
          <w:rFonts w:ascii="Times New Roman" w:hAnsi="Times New Roman" w:cs="Times New Roman"/>
          <w:b/>
          <w:sz w:val="28"/>
          <w:szCs w:val="28"/>
        </w:rPr>
        <w:t xml:space="preserve"> Сахаров</w:t>
      </w:r>
    </w:p>
    <w:p w14:paraId="742F1631" w14:textId="2FB4F491" w:rsidR="00920A5A" w:rsidRPr="008803EE" w:rsidRDefault="00C77426" w:rsidP="001C469D">
      <w:pPr>
        <w:spacing w:line="240" w:lineRule="auto"/>
        <w:ind w:firstLine="567"/>
        <w:jc w:val="both"/>
        <w:rPr>
          <w:rFonts w:ascii="Times New Roman" w:hAnsi="Times New Roman" w:cs="Times New Roman"/>
          <w:b/>
          <w:sz w:val="28"/>
          <w:szCs w:val="28"/>
        </w:rPr>
      </w:pPr>
      <w:r w:rsidRPr="008803EE">
        <w:rPr>
          <w:rFonts w:ascii="Times New Roman" w:hAnsi="Times New Roman" w:cs="Times New Roman"/>
          <w:b/>
          <w:sz w:val="28"/>
          <w:szCs w:val="28"/>
        </w:rPr>
        <w:t>Модели риск-менеджмента мирового финансового рынка</w:t>
      </w:r>
      <w:r w:rsidR="00920A5A" w:rsidRPr="008803EE">
        <w:rPr>
          <w:rFonts w:ascii="Times New Roman" w:hAnsi="Times New Roman" w:cs="Times New Roman"/>
          <w:b/>
          <w:sz w:val="28"/>
          <w:szCs w:val="28"/>
        </w:rPr>
        <w:t>.</w:t>
      </w:r>
    </w:p>
    <w:p w14:paraId="4D734059" w14:textId="41EAEB29" w:rsidR="007B2858" w:rsidRPr="008803EE" w:rsidRDefault="007B2858" w:rsidP="00167E92">
      <w:pPr>
        <w:spacing w:line="240" w:lineRule="auto"/>
        <w:ind w:firstLine="567"/>
        <w:jc w:val="both"/>
        <w:rPr>
          <w:rFonts w:ascii="Times New Roman" w:hAnsi="Times New Roman" w:cs="Times New Roman"/>
          <w:sz w:val="28"/>
          <w:szCs w:val="28"/>
        </w:rPr>
      </w:pPr>
      <w:r w:rsidRPr="008803EE">
        <w:rPr>
          <w:rFonts w:ascii="Times New Roman" w:hAnsi="Times New Roman" w:cs="Times New Roman"/>
          <w:bCs/>
          <w:sz w:val="28"/>
          <w:szCs w:val="28"/>
        </w:rPr>
        <w:t xml:space="preserve">Рабочая программа дисциплины </w:t>
      </w:r>
      <w:r w:rsidRPr="008803EE">
        <w:rPr>
          <w:rFonts w:ascii="Times New Roman" w:hAnsi="Times New Roman" w:cs="Times New Roman"/>
          <w:sz w:val="28"/>
          <w:szCs w:val="28"/>
        </w:rPr>
        <w:t>образовательной программы</w:t>
      </w:r>
      <w:r w:rsidRPr="008803EE">
        <w:rPr>
          <w:rFonts w:ascii="Times New Roman" w:hAnsi="Times New Roman" w:cs="Times New Roman"/>
          <w:bCs/>
          <w:sz w:val="28"/>
          <w:szCs w:val="28"/>
        </w:rPr>
        <w:t xml:space="preserve"> для студентов, обучающихся по </w:t>
      </w:r>
      <w:bookmarkStart w:id="0" w:name="OLE_LINK5"/>
      <w:bookmarkStart w:id="1" w:name="OLE_LINK4"/>
      <w:r w:rsidRPr="008803EE">
        <w:rPr>
          <w:rFonts w:ascii="Times New Roman" w:hAnsi="Times New Roman" w:cs="Times New Roman"/>
          <w:bCs/>
          <w:sz w:val="28"/>
          <w:szCs w:val="28"/>
        </w:rPr>
        <w:t xml:space="preserve">направлению </w:t>
      </w:r>
      <w:r w:rsidRPr="008803EE">
        <w:rPr>
          <w:rFonts w:ascii="Times New Roman" w:hAnsi="Times New Roman" w:cs="Times New Roman"/>
          <w:sz w:val="28"/>
          <w:szCs w:val="28"/>
        </w:rPr>
        <w:t>38.0</w:t>
      </w:r>
      <w:r w:rsidR="00364BEA" w:rsidRPr="008803EE">
        <w:rPr>
          <w:rFonts w:ascii="Times New Roman" w:hAnsi="Times New Roman" w:cs="Times New Roman"/>
          <w:sz w:val="28"/>
          <w:szCs w:val="28"/>
        </w:rPr>
        <w:t>4</w:t>
      </w:r>
      <w:r w:rsidRPr="008803EE">
        <w:rPr>
          <w:rFonts w:ascii="Times New Roman" w:hAnsi="Times New Roman" w:cs="Times New Roman"/>
          <w:sz w:val="28"/>
          <w:szCs w:val="28"/>
        </w:rPr>
        <w:t xml:space="preserve">.01 </w:t>
      </w:r>
      <w:r w:rsidRPr="008803EE">
        <w:rPr>
          <w:rFonts w:ascii="Times New Roman" w:hAnsi="Times New Roman" w:cs="Times New Roman"/>
          <w:bCs/>
          <w:sz w:val="28"/>
          <w:szCs w:val="28"/>
        </w:rPr>
        <w:t>«</w:t>
      </w:r>
      <w:bookmarkEnd w:id="0"/>
      <w:bookmarkEnd w:id="1"/>
      <w:r w:rsidRPr="008803EE">
        <w:rPr>
          <w:rFonts w:ascii="Times New Roman" w:hAnsi="Times New Roman" w:cs="Times New Roman"/>
          <w:bCs/>
          <w:sz w:val="28"/>
          <w:szCs w:val="28"/>
        </w:rPr>
        <w:t xml:space="preserve">Экономика», </w:t>
      </w:r>
      <w:r w:rsidR="00364BEA" w:rsidRPr="008803EE">
        <w:rPr>
          <w:rFonts w:ascii="Times New Roman" w:hAnsi="Times New Roman" w:cs="Times New Roman"/>
          <w:bCs/>
          <w:sz w:val="28"/>
          <w:szCs w:val="28"/>
        </w:rPr>
        <w:t>направленность программы магистратуры</w:t>
      </w:r>
      <w:r w:rsidR="00CD48CE" w:rsidRPr="008803EE">
        <w:rPr>
          <w:rFonts w:ascii="Times New Roman" w:hAnsi="Times New Roman" w:cs="Times New Roman"/>
          <w:bCs/>
          <w:sz w:val="28"/>
          <w:szCs w:val="28"/>
        </w:rPr>
        <w:t>:</w:t>
      </w:r>
      <w:r w:rsidR="00364BEA" w:rsidRPr="008803EE">
        <w:rPr>
          <w:rFonts w:ascii="Times New Roman" w:hAnsi="Times New Roman" w:cs="Times New Roman"/>
          <w:bCs/>
          <w:sz w:val="28"/>
          <w:szCs w:val="28"/>
        </w:rPr>
        <w:t xml:space="preserve"> «</w:t>
      </w:r>
      <w:r w:rsidR="00E10324" w:rsidRPr="008803EE">
        <w:rPr>
          <w:rFonts w:ascii="Times New Roman" w:hAnsi="Times New Roman" w:cs="Times New Roman"/>
          <w:bCs/>
          <w:sz w:val="28"/>
          <w:szCs w:val="28"/>
        </w:rPr>
        <w:t>Международный финансовый рынок (с частичной реализацией на английском языке)</w:t>
      </w:r>
      <w:r w:rsidR="00364BEA" w:rsidRPr="008803EE">
        <w:rPr>
          <w:rFonts w:ascii="Times New Roman" w:hAnsi="Times New Roman" w:cs="Times New Roman"/>
          <w:bCs/>
          <w:sz w:val="28"/>
          <w:szCs w:val="28"/>
        </w:rPr>
        <w:t>»</w:t>
      </w:r>
      <w:r w:rsidRPr="008803EE">
        <w:rPr>
          <w:rFonts w:ascii="Times New Roman" w:hAnsi="Times New Roman" w:cs="Times New Roman"/>
          <w:sz w:val="28"/>
          <w:szCs w:val="28"/>
        </w:rPr>
        <w:t xml:space="preserve"> — М.: 20</w:t>
      </w:r>
      <w:r w:rsidR="005A0157" w:rsidRPr="008803EE">
        <w:rPr>
          <w:rFonts w:ascii="Times New Roman" w:hAnsi="Times New Roman" w:cs="Times New Roman"/>
          <w:sz w:val="28"/>
          <w:szCs w:val="28"/>
        </w:rPr>
        <w:t>2</w:t>
      </w:r>
      <w:r w:rsidR="00C77426" w:rsidRPr="008803EE">
        <w:rPr>
          <w:rFonts w:ascii="Times New Roman" w:hAnsi="Times New Roman" w:cs="Times New Roman"/>
          <w:sz w:val="28"/>
          <w:szCs w:val="28"/>
        </w:rPr>
        <w:t>4</w:t>
      </w:r>
      <w:r w:rsidR="00EA4D99" w:rsidRPr="008803EE">
        <w:rPr>
          <w:rFonts w:ascii="Times New Roman" w:hAnsi="Times New Roman" w:cs="Times New Roman"/>
          <w:sz w:val="28"/>
          <w:szCs w:val="28"/>
        </w:rPr>
        <w:t xml:space="preserve"> - </w:t>
      </w:r>
      <w:r w:rsidR="00037288" w:rsidRPr="008803EE">
        <w:rPr>
          <w:rFonts w:ascii="Times New Roman" w:hAnsi="Times New Roman" w:cs="Times New Roman"/>
          <w:sz w:val="28"/>
          <w:szCs w:val="28"/>
        </w:rPr>
        <w:fldChar w:fldCharType="begin"/>
      </w:r>
      <w:r w:rsidR="00920A5A" w:rsidRPr="008803EE">
        <w:rPr>
          <w:rFonts w:ascii="Times New Roman" w:hAnsi="Times New Roman" w:cs="Times New Roman"/>
          <w:sz w:val="28"/>
          <w:szCs w:val="28"/>
        </w:rPr>
        <w:instrText xml:space="preserve"> NUMPAGES  \# "0"  \* MERGEFORMAT </w:instrText>
      </w:r>
      <w:r w:rsidR="00037288" w:rsidRPr="008803EE">
        <w:rPr>
          <w:rFonts w:ascii="Times New Roman" w:hAnsi="Times New Roman" w:cs="Times New Roman"/>
          <w:sz w:val="28"/>
          <w:szCs w:val="28"/>
        </w:rPr>
        <w:fldChar w:fldCharType="separate"/>
      </w:r>
      <w:r w:rsidR="00AB6DD2">
        <w:rPr>
          <w:rFonts w:ascii="Times New Roman" w:hAnsi="Times New Roman" w:cs="Times New Roman"/>
          <w:noProof/>
          <w:sz w:val="28"/>
          <w:szCs w:val="28"/>
        </w:rPr>
        <w:t>41</w:t>
      </w:r>
      <w:r w:rsidR="00037288" w:rsidRPr="008803EE">
        <w:rPr>
          <w:rFonts w:ascii="Times New Roman" w:hAnsi="Times New Roman" w:cs="Times New Roman"/>
          <w:sz w:val="28"/>
          <w:szCs w:val="28"/>
        </w:rPr>
        <w:fldChar w:fldCharType="end"/>
      </w:r>
      <w:r w:rsidR="00920A5A" w:rsidRPr="008803EE">
        <w:rPr>
          <w:rFonts w:ascii="Times New Roman" w:hAnsi="Times New Roman" w:cs="Times New Roman"/>
          <w:sz w:val="28"/>
          <w:szCs w:val="28"/>
        </w:rPr>
        <w:t> с.</w:t>
      </w:r>
    </w:p>
    <w:p w14:paraId="59787B8F" w14:textId="3BF41E0F" w:rsidR="00BD63FA" w:rsidRPr="008803EE" w:rsidRDefault="00BD63FA" w:rsidP="00167E92">
      <w:pPr>
        <w:pStyle w:val="Normal1"/>
        <w:ind w:firstLine="540"/>
        <w:jc w:val="both"/>
        <w:rPr>
          <w:sz w:val="24"/>
          <w:szCs w:val="24"/>
        </w:rPr>
      </w:pPr>
      <w:r w:rsidRPr="008803EE">
        <w:rPr>
          <w:sz w:val="24"/>
          <w:szCs w:val="24"/>
        </w:rPr>
        <w:t>Д</w:t>
      </w:r>
      <w:r w:rsidR="007B2858" w:rsidRPr="008803EE">
        <w:rPr>
          <w:sz w:val="24"/>
          <w:szCs w:val="24"/>
        </w:rPr>
        <w:t>исциплин</w:t>
      </w:r>
      <w:r w:rsidRPr="008803EE">
        <w:rPr>
          <w:sz w:val="24"/>
          <w:szCs w:val="24"/>
        </w:rPr>
        <w:t>а</w:t>
      </w:r>
      <w:r w:rsidR="007B2858" w:rsidRPr="008803EE">
        <w:rPr>
          <w:sz w:val="24"/>
          <w:szCs w:val="24"/>
        </w:rPr>
        <w:t xml:space="preserve"> </w:t>
      </w:r>
      <w:r w:rsidR="00233C1F" w:rsidRPr="008803EE">
        <w:rPr>
          <w:sz w:val="24"/>
          <w:szCs w:val="24"/>
        </w:rPr>
        <w:t>«</w:t>
      </w:r>
      <w:r w:rsidR="00C77426" w:rsidRPr="008803EE">
        <w:rPr>
          <w:sz w:val="24"/>
          <w:szCs w:val="24"/>
        </w:rPr>
        <w:t>Модели риск-менеджмента мирового финансового рынка</w:t>
      </w:r>
      <w:r w:rsidR="00233C1F" w:rsidRPr="008803EE">
        <w:rPr>
          <w:sz w:val="24"/>
          <w:szCs w:val="24"/>
        </w:rPr>
        <w:t>»</w:t>
      </w:r>
      <w:r w:rsidR="007B2858" w:rsidRPr="008803EE">
        <w:rPr>
          <w:sz w:val="24"/>
          <w:szCs w:val="24"/>
        </w:rPr>
        <w:t xml:space="preserve"> </w:t>
      </w:r>
      <w:r w:rsidR="00B54054" w:rsidRPr="008803EE">
        <w:rPr>
          <w:sz w:val="24"/>
          <w:szCs w:val="24"/>
        </w:rPr>
        <w:t>входит в модуль</w:t>
      </w:r>
      <w:r w:rsidR="0001526A" w:rsidRPr="008803EE">
        <w:rPr>
          <w:sz w:val="24"/>
          <w:szCs w:val="24"/>
        </w:rPr>
        <w:t xml:space="preserve"> </w:t>
      </w:r>
      <w:r w:rsidR="00C77426" w:rsidRPr="008803EE">
        <w:rPr>
          <w:sz w:val="24"/>
          <w:szCs w:val="24"/>
        </w:rPr>
        <w:t>обязательных дисциплин профиля по направлению подготовки</w:t>
      </w:r>
      <w:r w:rsidRPr="008803EE">
        <w:rPr>
          <w:sz w:val="24"/>
          <w:szCs w:val="24"/>
        </w:rPr>
        <w:t xml:space="preserve"> 38.0</w:t>
      </w:r>
      <w:r w:rsidR="00F65301" w:rsidRPr="008803EE">
        <w:rPr>
          <w:sz w:val="24"/>
          <w:szCs w:val="24"/>
        </w:rPr>
        <w:t>4</w:t>
      </w:r>
      <w:r w:rsidRPr="008803EE">
        <w:rPr>
          <w:sz w:val="24"/>
          <w:szCs w:val="24"/>
        </w:rPr>
        <w:t xml:space="preserve">.01 «Экономика», </w:t>
      </w:r>
      <w:r w:rsidR="00F65301" w:rsidRPr="008803EE">
        <w:rPr>
          <w:sz w:val="24"/>
          <w:szCs w:val="24"/>
        </w:rPr>
        <w:t>направленность программы магистратуры</w:t>
      </w:r>
      <w:r w:rsidR="00CD48CE" w:rsidRPr="008803EE">
        <w:rPr>
          <w:sz w:val="24"/>
          <w:szCs w:val="24"/>
        </w:rPr>
        <w:t>:</w:t>
      </w:r>
      <w:r w:rsidR="00F65301" w:rsidRPr="008803EE">
        <w:rPr>
          <w:sz w:val="24"/>
          <w:szCs w:val="24"/>
        </w:rPr>
        <w:t xml:space="preserve"> «</w:t>
      </w:r>
      <w:r w:rsidR="00234C95" w:rsidRPr="008803EE">
        <w:rPr>
          <w:sz w:val="24"/>
          <w:szCs w:val="24"/>
        </w:rPr>
        <w:t>Международный финансовый рынок (с частичной реализацией на английском языке)</w:t>
      </w:r>
      <w:r w:rsidR="00F65301" w:rsidRPr="008803EE">
        <w:rPr>
          <w:sz w:val="24"/>
          <w:szCs w:val="24"/>
        </w:rPr>
        <w:t>»</w:t>
      </w:r>
      <w:r w:rsidR="000E685D" w:rsidRPr="008803EE">
        <w:rPr>
          <w:sz w:val="24"/>
          <w:szCs w:val="24"/>
        </w:rPr>
        <w:t>.</w:t>
      </w:r>
    </w:p>
    <w:p w14:paraId="7E2905FF" w14:textId="2EC69C1C" w:rsidR="007B2858" w:rsidRDefault="007B2858" w:rsidP="007B2858">
      <w:pPr>
        <w:pStyle w:val="Normal1"/>
        <w:ind w:firstLine="540"/>
        <w:jc w:val="both"/>
        <w:rPr>
          <w:sz w:val="24"/>
          <w:szCs w:val="24"/>
        </w:rPr>
      </w:pPr>
      <w:r w:rsidRPr="008803EE">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145FBA7D" w14:textId="39187D1D" w:rsidR="00101E98" w:rsidRDefault="00101E98" w:rsidP="007B2858">
      <w:pPr>
        <w:pStyle w:val="Normal1"/>
        <w:ind w:firstLine="540"/>
        <w:jc w:val="both"/>
        <w:rPr>
          <w:sz w:val="24"/>
          <w:szCs w:val="24"/>
        </w:rPr>
      </w:pPr>
    </w:p>
    <w:p w14:paraId="7B84A5A3" w14:textId="6B8D59A6" w:rsidR="00101E98" w:rsidRDefault="00101E98" w:rsidP="007B2858">
      <w:pPr>
        <w:pStyle w:val="Normal1"/>
        <w:ind w:firstLine="540"/>
        <w:jc w:val="both"/>
        <w:rPr>
          <w:sz w:val="24"/>
          <w:szCs w:val="24"/>
        </w:rPr>
      </w:pPr>
    </w:p>
    <w:p w14:paraId="28B53642" w14:textId="758F043C" w:rsidR="00101E98" w:rsidRDefault="00101E98" w:rsidP="007B2858">
      <w:pPr>
        <w:pStyle w:val="Normal1"/>
        <w:ind w:firstLine="540"/>
        <w:jc w:val="both"/>
        <w:rPr>
          <w:sz w:val="24"/>
          <w:szCs w:val="24"/>
        </w:rPr>
      </w:pPr>
    </w:p>
    <w:p w14:paraId="0AA2627E" w14:textId="10D9FDAC" w:rsidR="00101E98" w:rsidRDefault="00101E98" w:rsidP="007B2858">
      <w:pPr>
        <w:pStyle w:val="Normal1"/>
        <w:ind w:firstLine="540"/>
        <w:jc w:val="both"/>
        <w:rPr>
          <w:sz w:val="24"/>
          <w:szCs w:val="24"/>
        </w:rPr>
      </w:pPr>
    </w:p>
    <w:p w14:paraId="15E5752C" w14:textId="77777777" w:rsidR="00101E98" w:rsidRPr="008803EE" w:rsidRDefault="00101E98" w:rsidP="007B2858">
      <w:pPr>
        <w:pStyle w:val="Normal1"/>
        <w:ind w:firstLine="540"/>
        <w:jc w:val="both"/>
        <w:rPr>
          <w:sz w:val="24"/>
          <w:szCs w:val="24"/>
        </w:rPr>
      </w:pPr>
    </w:p>
    <w:p w14:paraId="06D7FACE" w14:textId="77777777" w:rsidR="007B2858" w:rsidRPr="008803EE" w:rsidRDefault="007B2858" w:rsidP="007B2858">
      <w:pPr>
        <w:pStyle w:val="Normal1"/>
        <w:ind w:firstLine="540"/>
        <w:jc w:val="both"/>
        <w:rPr>
          <w:sz w:val="28"/>
          <w:szCs w:val="28"/>
        </w:rPr>
      </w:pPr>
    </w:p>
    <w:p w14:paraId="26BD6B5B" w14:textId="77777777" w:rsidR="007B2858" w:rsidRPr="008803EE" w:rsidRDefault="007B2858" w:rsidP="007B2858">
      <w:pPr>
        <w:jc w:val="center"/>
        <w:rPr>
          <w:rFonts w:ascii="Times New Roman" w:hAnsi="Times New Roman" w:cs="Times New Roman"/>
          <w:i/>
          <w:sz w:val="28"/>
          <w:szCs w:val="28"/>
        </w:rPr>
      </w:pPr>
      <w:r w:rsidRPr="008803EE">
        <w:rPr>
          <w:rFonts w:ascii="Times New Roman" w:hAnsi="Times New Roman" w:cs="Times New Roman"/>
          <w:i/>
          <w:sz w:val="28"/>
          <w:szCs w:val="28"/>
        </w:rPr>
        <w:t>Учебное издание</w:t>
      </w:r>
    </w:p>
    <w:p w14:paraId="4BCC5694" w14:textId="57197A59" w:rsidR="005D1571" w:rsidRPr="008803EE" w:rsidRDefault="00A35C7F" w:rsidP="005D1571">
      <w:pPr>
        <w:shd w:val="clear" w:color="auto" w:fill="FFFFFF"/>
        <w:ind w:left="28"/>
        <w:jc w:val="center"/>
        <w:rPr>
          <w:rFonts w:ascii="Times New Roman" w:hAnsi="Times New Roman" w:cs="Times New Roman"/>
          <w:sz w:val="28"/>
          <w:szCs w:val="28"/>
        </w:rPr>
      </w:pPr>
      <w:r w:rsidRPr="008803EE">
        <w:rPr>
          <w:rFonts w:ascii="Times New Roman" w:hAnsi="Times New Roman" w:cs="Times New Roman"/>
          <w:sz w:val="28"/>
          <w:szCs w:val="28"/>
        </w:rPr>
        <w:t>МОДЕЛИ РИСК-МЕНЕДЖМЕНТА МИРОВОГО ФИНАНСОВОГО РЫНКА</w:t>
      </w:r>
    </w:p>
    <w:p w14:paraId="79224168" w14:textId="77777777" w:rsidR="007B2858" w:rsidRPr="008803EE" w:rsidRDefault="007B2858" w:rsidP="002B4B14">
      <w:pPr>
        <w:spacing w:after="120" w:line="240" w:lineRule="auto"/>
        <w:jc w:val="center"/>
        <w:rPr>
          <w:rFonts w:ascii="Times New Roman" w:hAnsi="Times New Roman" w:cs="Times New Roman"/>
          <w:sz w:val="24"/>
          <w:szCs w:val="24"/>
        </w:rPr>
      </w:pPr>
      <w:r w:rsidRPr="008803EE">
        <w:rPr>
          <w:rFonts w:ascii="Times New Roman" w:hAnsi="Times New Roman" w:cs="Times New Roman"/>
          <w:sz w:val="24"/>
          <w:szCs w:val="24"/>
        </w:rPr>
        <w:t>Рабочая программа дисциплины</w:t>
      </w:r>
    </w:p>
    <w:p w14:paraId="32342439" w14:textId="77777777" w:rsidR="007B2858" w:rsidRPr="008803EE" w:rsidRDefault="007B2858" w:rsidP="002B4B14">
      <w:pPr>
        <w:spacing w:after="120" w:line="240" w:lineRule="auto"/>
        <w:jc w:val="center"/>
        <w:rPr>
          <w:rFonts w:ascii="Times New Roman" w:hAnsi="Times New Roman" w:cs="Times New Roman"/>
          <w:sz w:val="24"/>
          <w:szCs w:val="24"/>
        </w:rPr>
      </w:pPr>
      <w:r w:rsidRPr="008803EE">
        <w:rPr>
          <w:rFonts w:ascii="Times New Roman" w:hAnsi="Times New Roman" w:cs="Times New Roman"/>
          <w:sz w:val="24"/>
          <w:szCs w:val="24"/>
        </w:rPr>
        <w:t xml:space="preserve">Компьютерный набор, верстка </w:t>
      </w:r>
      <w:r w:rsidR="00233C1F" w:rsidRPr="008803EE">
        <w:rPr>
          <w:rFonts w:ascii="Times New Roman" w:hAnsi="Times New Roman" w:cs="Times New Roman"/>
          <w:sz w:val="24"/>
          <w:szCs w:val="24"/>
        </w:rPr>
        <w:t>Д</w:t>
      </w:r>
      <w:r w:rsidR="00EA4D99" w:rsidRPr="008803EE">
        <w:rPr>
          <w:rFonts w:ascii="Times New Roman" w:hAnsi="Times New Roman" w:cs="Times New Roman"/>
          <w:sz w:val="24"/>
          <w:szCs w:val="24"/>
        </w:rPr>
        <w:t>.</w:t>
      </w:r>
      <w:r w:rsidR="00DC4EBB" w:rsidRPr="008803EE">
        <w:rPr>
          <w:rFonts w:ascii="Times New Roman" w:hAnsi="Times New Roman" w:cs="Times New Roman"/>
          <w:sz w:val="24"/>
          <w:szCs w:val="24"/>
        </w:rPr>
        <w:t xml:space="preserve"> </w:t>
      </w:r>
      <w:r w:rsidR="00233C1F" w:rsidRPr="008803EE">
        <w:rPr>
          <w:rFonts w:ascii="Times New Roman" w:hAnsi="Times New Roman" w:cs="Times New Roman"/>
          <w:sz w:val="24"/>
          <w:szCs w:val="24"/>
        </w:rPr>
        <w:t>М</w:t>
      </w:r>
      <w:r w:rsidR="00EA4D99" w:rsidRPr="008803EE">
        <w:rPr>
          <w:rFonts w:ascii="Times New Roman" w:hAnsi="Times New Roman" w:cs="Times New Roman"/>
          <w:sz w:val="24"/>
          <w:szCs w:val="24"/>
        </w:rPr>
        <w:t>.</w:t>
      </w:r>
      <w:r w:rsidR="00233C1F" w:rsidRPr="008803EE">
        <w:rPr>
          <w:rFonts w:ascii="Times New Roman" w:hAnsi="Times New Roman" w:cs="Times New Roman"/>
          <w:sz w:val="24"/>
          <w:szCs w:val="24"/>
        </w:rPr>
        <w:t xml:space="preserve"> Сахаров</w:t>
      </w:r>
    </w:p>
    <w:p w14:paraId="155E78D9" w14:textId="77777777" w:rsidR="007B2858" w:rsidRPr="008803EE" w:rsidRDefault="007B2858" w:rsidP="002B4B14">
      <w:pPr>
        <w:spacing w:after="120" w:line="240" w:lineRule="auto"/>
        <w:jc w:val="center"/>
        <w:rPr>
          <w:rFonts w:ascii="Times New Roman" w:hAnsi="Times New Roman" w:cs="Times New Roman"/>
          <w:sz w:val="24"/>
          <w:szCs w:val="24"/>
        </w:rPr>
      </w:pPr>
      <w:r w:rsidRPr="008803EE">
        <w:rPr>
          <w:rFonts w:ascii="Times New Roman" w:hAnsi="Times New Roman" w:cs="Times New Roman"/>
          <w:sz w:val="24"/>
          <w:szCs w:val="24"/>
        </w:rPr>
        <w:t xml:space="preserve">Формат 60х90/16. Гарнитура </w:t>
      </w:r>
      <w:proofErr w:type="spellStart"/>
      <w:r w:rsidRPr="008803EE">
        <w:rPr>
          <w:rFonts w:ascii="Times New Roman" w:hAnsi="Times New Roman" w:cs="Times New Roman"/>
          <w:i/>
          <w:sz w:val="24"/>
          <w:szCs w:val="24"/>
          <w:lang w:val="en-US"/>
        </w:rPr>
        <w:t>TimesNewRoman</w:t>
      </w:r>
      <w:proofErr w:type="spellEnd"/>
    </w:p>
    <w:p w14:paraId="644EE403" w14:textId="23DA3A0C" w:rsidR="007B2858" w:rsidRPr="008803EE" w:rsidRDefault="007B2858" w:rsidP="002B4B14">
      <w:pPr>
        <w:spacing w:after="120" w:line="240" w:lineRule="auto"/>
        <w:jc w:val="center"/>
        <w:rPr>
          <w:rFonts w:ascii="Times New Roman" w:hAnsi="Times New Roman" w:cs="Times New Roman"/>
          <w:sz w:val="24"/>
          <w:szCs w:val="24"/>
        </w:rPr>
      </w:pPr>
      <w:proofErr w:type="spellStart"/>
      <w:r w:rsidRPr="008803EE">
        <w:rPr>
          <w:rFonts w:ascii="Times New Roman" w:hAnsi="Times New Roman" w:cs="Times New Roman"/>
          <w:sz w:val="24"/>
          <w:szCs w:val="24"/>
        </w:rPr>
        <w:t>Усл</w:t>
      </w:r>
      <w:proofErr w:type="spellEnd"/>
      <w:r w:rsidRPr="008803EE">
        <w:rPr>
          <w:rFonts w:ascii="Times New Roman" w:hAnsi="Times New Roman" w:cs="Times New Roman"/>
          <w:sz w:val="24"/>
          <w:szCs w:val="24"/>
        </w:rPr>
        <w:t>. п.л.</w:t>
      </w:r>
      <w:r w:rsidR="00101E98">
        <w:rPr>
          <w:rFonts w:ascii="Times New Roman" w:hAnsi="Times New Roman" w:cs="Times New Roman"/>
          <w:sz w:val="24"/>
          <w:szCs w:val="24"/>
        </w:rPr>
        <w:t>2</w:t>
      </w:r>
      <w:r w:rsidR="00EA4D99" w:rsidRPr="008803EE">
        <w:rPr>
          <w:rFonts w:ascii="Times New Roman" w:hAnsi="Times New Roman" w:cs="Times New Roman"/>
          <w:sz w:val="24"/>
          <w:szCs w:val="24"/>
        </w:rPr>
        <w:t>,</w:t>
      </w:r>
      <w:r w:rsidR="00101E98">
        <w:rPr>
          <w:rFonts w:ascii="Times New Roman" w:hAnsi="Times New Roman" w:cs="Times New Roman"/>
          <w:sz w:val="24"/>
          <w:szCs w:val="24"/>
        </w:rPr>
        <w:t>6</w:t>
      </w:r>
      <w:r w:rsidRPr="008803EE">
        <w:rPr>
          <w:rFonts w:ascii="Times New Roman" w:hAnsi="Times New Roman" w:cs="Times New Roman"/>
          <w:sz w:val="24"/>
          <w:szCs w:val="24"/>
        </w:rPr>
        <w:t>. Изд. № -20</w:t>
      </w:r>
      <w:r w:rsidR="00672C2B" w:rsidRPr="008803EE">
        <w:rPr>
          <w:rFonts w:ascii="Times New Roman" w:hAnsi="Times New Roman" w:cs="Times New Roman"/>
          <w:sz w:val="24"/>
          <w:szCs w:val="24"/>
        </w:rPr>
        <w:t>2</w:t>
      </w:r>
      <w:r w:rsidR="00101E98">
        <w:rPr>
          <w:rFonts w:ascii="Times New Roman" w:hAnsi="Times New Roman" w:cs="Times New Roman"/>
          <w:sz w:val="24"/>
          <w:szCs w:val="24"/>
        </w:rPr>
        <w:t>4</w:t>
      </w:r>
      <w:r w:rsidRPr="008803EE">
        <w:rPr>
          <w:rFonts w:ascii="Times New Roman" w:hAnsi="Times New Roman" w:cs="Times New Roman"/>
          <w:sz w:val="24"/>
          <w:szCs w:val="24"/>
        </w:rPr>
        <w:t xml:space="preserve">. Тираж </w:t>
      </w:r>
      <w:r w:rsidR="009F66D3" w:rsidRPr="008803EE">
        <w:rPr>
          <w:rFonts w:ascii="Times New Roman" w:hAnsi="Times New Roman" w:cs="Times New Roman"/>
          <w:sz w:val="24"/>
          <w:szCs w:val="24"/>
        </w:rPr>
        <w:t xml:space="preserve">    </w:t>
      </w:r>
      <w:r w:rsidRPr="008803EE">
        <w:rPr>
          <w:rFonts w:ascii="Times New Roman" w:hAnsi="Times New Roman" w:cs="Times New Roman"/>
          <w:sz w:val="24"/>
          <w:szCs w:val="24"/>
        </w:rPr>
        <w:t xml:space="preserve"> экз. </w:t>
      </w:r>
    </w:p>
    <w:p w14:paraId="418E365C" w14:textId="77777777" w:rsidR="007B2858" w:rsidRPr="008803EE" w:rsidRDefault="007B2858" w:rsidP="002B4B14">
      <w:pPr>
        <w:spacing w:after="120" w:line="240" w:lineRule="auto"/>
        <w:jc w:val="center"/>
        <w:rPr>
          <w:rFonts w:ascii="Times New Roman" w:hAnsi="Times New Roman" w:cs="Times New Roman"/>
          <w:sz w:val="24"/>
          <w:szCs w:val="24"/>
        </w:rPr>
      </w:pPr>
      <w:r w:rsidRPr="008803EE">
        <w:rPr>
          <w:rFonts w:ascii="Times New Roman" w:hAnsi="Times New Roman" w:cs="Times New Roman"/>
          <w:sz w:val="24"/>
          <w:szCs w:val="24"/>
        </w:rPr>
        <w:t>Заказ _________</w:t>
      </w:r>
    </w:p>
    <w:p w14:paraId="07C83726" w14:textId="15E0756E" w:rsidR="007B2858" w:rsidRDefault="007B2858" w:rsidP="002B4B14">
      <w:pPr>
        <w:spacing w:after="120" w:line="240" w:lineRule="auto"/>
        <w:jc w:val="center"/>
        <w:rPr>
          <w:rFonts w:ascii="Times New Roman" w:hAnsi="Times New Roman" w:cs="Times New Roman"/>
          <w:bCs/>
          <w:sz w:val="24"/>
          <w:szCs w:val="24"/>
        </w:rPr>
      </w:pPr>
      <w:r w:rsidRPr="008803EE">
        <w:rPr>
          <w:rFonts w:ascii="Times New Roman" w:hAnsi="Times New Roman" w:cs="Times New Roman"/>
          <w:bCs/>
          <w:sz w:val="24"/>
          <w:szCs w:val="24"/>
        </w:rPr>
        <w:t>Отпечатано в Финансовом университете</w:t>
      </w:r>
    </w:p>
    <w:p w14:paraId="5F05C471" w14:textId="5B7FE143" w:rsidR="00101E98" w:rsidRDefault="00101E98" w:rsidP="002B4B14">
      <w:pPr>
        <w:spacing w:after="120" w:line="240" w:lineRule="auto"/>
        <w:jc w:val="center"/>
        <w:rPr>
          <w:rFonts w:ascii="Times New Roman" w:hAnsi="Times New Roman" w:cs="Times New Roman"/>
          <w:bCs/>
          <w:sz w:val="24"/>
          <w:szCs w:val="24"/>
        </w:rPr>
      </w:pPr>
    </w:p>
    <w:p w14:paraId="53F1BE40" w14:textId="34328FA0" w:rsidR="00101E98" w:rsidRDefault="00101E98" w:rsidP="002B4B14">
      <w:pPr>
        <w:spacing w:after="120" w:line="240" w:lineRule="auto"/>
        <w:jc w:val="center"/>
        <w:rPr>
          <w:rFonts w:ascii="Times New Roman" w:hAnsi="Times New Roman" w:cs="Times New Roman"/>
          <w:bCs/>
          <w:sz w:val="24"/>
          <w:szCs w:val="24"/>
        </w:rPr>
      </w:pPr>
    </w:p>
    <w:p w14:paraId="26F86A79" w14:textId="42548AC3" w:rsidR="007B2858" w:rsidRPr="008803EE" w:rsidRDefault="007B2858" w:rsidP="003E33B5">
      <w:pPr>
        <w:spacing w:after="120" w:line="240" w:lineRule="auto"/>
        <w:ind w:firstLine="5529"/>
        <w:jc w:val="both"/>
        <w:rPr>
          <w:rFonts w:ascii="Times New Roman" w:hAnsi="Times New Roman" w:cs="Times New Roman"/>
          <w:bCs/>
          <w:sz w:val="24"/>
          <w:szCs w:val="24"/>
        </w:rPr>
      </w:pPr>
      <w:r w:rsidRPr="008803EE">
        <w:rPr>
          <w:rFonts w:ascii="Times New Roman" w:hAnsi="Times New Roman" w:cs="Times New Roman"/>
          <w:bCs/>
          <w:sz w:val="24"/>
          <w:szCs w:val="24"/>
        </w:rPr>
        <w:sym w:font="Symbol" w:char="00D3"/>
      </w:r>
      <w:r w:rsidRPr="008803EE">
        <w:rPr>
          <w:rFonts w:ascii="Times New Roman" w:hAnsi="Times New Roman" w:cs="Times New Roman"/>
          <w:bCs/>
          <w:sz w:val="24"/>
          <w:szCs w:val="24"/>
        </w:rPr>
        <w:t xml:space="preserve"> </w:t>
      </w:r>
      <w:r w:rsidR="00233C1F" w:rsidRPr="008803EE">
        <w:rPr>
          <w:rFonts w:ascii="Times New Roman" w:hAnsi="Times New Roman" w:cs="Times New Roman"/>
          <w:bCs/>
          <w:sz w:val="24"/>
          <w:szCs w:val="24"/>
        </w:rPr>
        <w:t>Д</w:t>
      </w:r>
      <w:r w:rsidR="00592A0F" w:rsidRPr="008803EE">
        <w:rPr>
          <w:rFonts w:ascii="Times New Roman" w:hAnsi="Times New Roman" w:cs="Times New Roman"/>
          <w:bCs/>
          <w:sz w:val="24"/>
          <w:szCs w:val="24"/>
        </w:rPr>
        <w:t>.</w:t>
      </w:r>
      <w:r w:rsidR="00DC4EBB" w:rsidRPr="008803EE">
        <w:rPr>
          <w:rFonts w:ascii="Times New Roman" w:hAnsi="Times New Roman" w:cs="Times New Roman"/>
          <w:bCs/>
          <w:sz w:val="24"/>
          <w:szCs w:val="24"/>
        </w:rPr>
        <w:t xml:space="preserve"> </w:t>
      </w:r>
      <w:r w:rsidR="00233C1F" w:rsidRPr="008803EE">
        <w:rPr>
          <w:rFonts w:ascii="Times New Roman" w:hAnsi="Times New Roman" w:cs="Times New Roman"/>
          <w:bCs/>
          <w:sz w:val="24"/>
          <w:szCs w:val="24"/>
        </w:rPr>
        <w:t>М</w:t>
      </w:r>
      <w:r w:rsidR="00592A0F" w:rsidRPr="008803EE">
        <w:rPr>
          <w:rFonts w:ascii="Times New Roman" w:hAnsi="Times New Roman" w:cs="Times New Roman"/>
          <w:bCs/>
          <w:sz w:val="24"/>
          <w:szCs w:val="24"/>
        </w:rPr>
        <w:t>.</w:t>
      </w:r>
      <w:r w:rsidR="00233C1F" w:rsidRPr="008803EE">
        <w:rPr>
          <w:rFonts w:ascii="Times New Roman" w:hAnsi="Times New Roman" w:cs="Times New Roman"/>
          <w:bCs/>
          <w:sz w:val="24"/>
          <w:szCs w:val="24"/>
        </w:rPr>
        <w:t xml:space="preserve"> Сахаров</w:t>
      </w:r>
      <w:r w:rsidR="00101E98">
        <w:rPr>
          <w:rFonts w:ascii="Times New Roman" w:hAnsi="Times New Roman" w:cs="Times New Roman"/>
          <w:bCs/>
          <w:sz w:val="24"/>
          <w:szCs w:val="24"/>
        </w:rPr>
        <w:t>, 2024</w:t>
      </w:r>
    </w:p>
    <w:p w14:paraId="23196A3E" w14:textId="1241E729" w:rsidR="007B2858" w:rsidRPr="008803EE"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8803EE">
        <w:rPr>
          <w:rFonts w:ascii="Times New Roman" w:hAnsi="Times New Roman" w:cs="Times New Roman"/>
          <w:bCs/>
          <w:sz w:val="24"/>
          <w:szCs w:val="24"/>
        </w:rPr>
        <w:sym w:font="Symbol" w:char="00D3"/>
      </w:r>
      <w:r w:rsidRPr="008803EE">
        <w:rPr>
          <w:rFonts w:ascii="Times New Roman" w:hAnsi="Times New Roman" w:cs="Times New Roman"/>
          <w:bCs/>
          <w:sz w:val="24"/>
          <w:szCs w:val="24"/>
        </w:rPr>
        <w:t xml:space="preserve"> Финансовый университет</w:t>
      </w:r>
      <w:r w:rsidR="00D13549" w:rsidRPr="008803EE">
        <w:rPr>
          <w:rFonts w:ascii="Times New Roman" w:hAnsi="Times New Roman" w:cs="Times New Roman"/>
          <w:bCs/>
          <w:sz w:val="24"/>
          <w:szCs w:val="24"/>
        </w:rPr>
        <w:t xml:space="preserve">, </w:t>
      </w:r>
      <w:r w:rsidR="00EA4D99" w:rsidRPr="008803EE">
        <w:rPr>
          <w:rFonts w:ascii="Times New Roman" w:hAnsi="Times New Roman" w:cs="Times New Roman"/>
          <w:bCs/>
          <w:sz w:val="24"/>
          <w:szCs w:val="24"/>
        </w:rPr>
        <w:t>20</w:t>
      </w:r>
      <w:r w:rsidR="004B416E" w:rsidRPr="008803EE">
        <w:rPr>
          <w:rFonts w:ascii="Times New Roman" w:hAnsi="Times New Roman" w:cs="Times New Roman"/>
          <w:bCs/>
          <w:sz w:val="24"/>
          <w:szCs w:val="24"/>
        </w:rPr>
        <w:t>2</w:t>
      </w:r>
      <w:r w:rsidR="00A35C7F" w:rsidRPr="008803EE">
        <w:rPr>
          <w:rFonts w:ascii="Times New Roman" w:hAnsi="Times New Roman" w:cs="Times New Roman"/>
          <w:bCs/>
          <w:sz w:val="24"/>
          <w:szCs w:val="24"/>
        </w:rPr>
        <w:t>4</w:t>
      </w:r>
      <w:r w:rsidRPr="008803EE">
        <w:rPr>
          <w:rFonts w:ascii="Times New Roman" w:hAnsi="Times New Roman" w:cs="Times New Roman"/>
          <w:bCs/>
          <w:sz w:val="24"/>
          <w:szCs w:val="24"/>
        </w:rPr>
        <w:t xml:space="preserve"> </w:t>
      </w:r>
    </w:p>
    <w:p w14:paraId="210D8E8A" w14:textId="77777777" w:rsidR="003E33B5" w:rsidRPr="008803EE" w:rsidRDefault="003E33B5" w:rsidP="007B2858">
      <w:pPr>
        <w:shd w:val="clear" w:color="auto" w:fill="FFFFFF" w:themeFill="background1"/>
        <w:rPr>
          <w:rFonts w:ascii="Times New Roman" w:hAnsi="Times New Roman" w:cs="Times New Roman"/>
          <w:bCs/>
          <w:sz w:val="28"/>
          <w:szCs w:val="28"/>
        </w:rPr>
      </w:pPr>
    </w:p>
    <w:p w14:paraId="062C01CC" w14:textId="02579BBA" w:rsidR="00010F7D" w:rsidRDefault="00974579" w:rsidP="00101E98">
      <w:pPr>
        <w:rPr>
          <w:noProof/>
        </w:rPr>
      </w:pPr>
      <w:r w:rsidRPr="008803EE">
        <w:rPr>
          <w:rFonts w:ascii="Times New Roman" w:hAnsi="Times New Roman" w:cs="Times New Roman"/>
          <w:bCs/>
          <w:sz w:val="28"/>
          <w:szCs w:val="28"/>
        </w:rPr>
        <w:br w:type="page"/>
      </w:r>
      <w:r w:rsidR="007B2858" w:rsidRPr="008803EE">
        <w:rPr>
          <w:rFonts w:ascii="Times New Roman" w:hAnsi="Times New Roman" w:cs="Times New Roman"/>
          <w:b/>
          <w:sz w:val="28"/>
          <w:szCs w:val="28"/>
        </w:rPr>
        <w:lastRenderedPageBreak/>
        <w:t>Содержание</w:t>
      </w:r>
      <w:r w:rsidR="00037288" w:rsidRPr="008803EE">
        <w:rPr>
          <w:rFonts w:ascii="Times New Roman" w:hAnsi="Times New Roman" w:cs="Times New Roman"/>
          <w:b/>
          <w:sz w:val="28"/>
          <w:szCs w:val="28"/>
        </w:rPr>
        <w:fldChar w:fldCharType="begin"/>
      </w:r>
      <w:r w:rsidR="007B2858" w:rsidRPr="008803EE">
        <w:rPr>
          <w:rFonts w:ascii="Times New Roman" w:hAnsi="Times New Roman" w:cs="Times New Roman"/>
          <w:b/>
          <w:sz w:val="28"/>
          <w:szCs w:val="28"/>
        </w:rPr>
        <w:instrText xml:space="preserve"> TOC \o "1-3" \h \z \u </w:instrText>
      </w:r>
      <w:r w:rsidR="00037288" w:rsidRPr="008803EE">
        <w:rPr>
          <w:rFonts w:ascii="Times New Roman" w:hAnsi="Times New Roman" w:cs="Times New Roman"/>
          <w:b/>
          <w:sz w:val="28"/>
          <w:szCs w:val="28"/>
        </w:rPr>
        <w:fldChar w:fldCharType="separate"/>
      </w:r>
    </w:p>
    <w:p w14:paraId="614D965F" w14:textId="484D4BA0"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84" w:history="1">
        <w:r w:rsidR="00010F7D" w:rsidRPr="00325150">
          <w:rPr>
            <w:rStyle w:val="a4"/>
          </w:rPr>
          <w:t>1.</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Наименование дисциплины</w:t>
        </w:r>
        <w:r w:rsidR="00010F7D">
          <w:rPr>
            <w:webHidden/>
          </w:rPr>
          <w:tab/>
        </w:r>
        <w:r w:rsidR="00010F7D">
          <w:rPr>
            <w:webHidden/>
          </w:rPr>
          <w:fldChar w:fldCharType="begin"/>
        </w:r>
        <w:r w:rsidR="00010F7D">
          <w:rPr>
            <w:webHidden/>
          </w:rPr>
          <w:instrText xml:space="preserve"> PAGEREF _Toc165891484 \h </w:instrText>
        </w:r>
        <w:r w:rsidR="00010F7D">
          <w:rPr>
            <w:webHidden/>
          </w:rPr>
        </w:r>
        <w:r w:rsidR="00010F7D">
          <w:rPr>
            <w:webHidden/>
          </w:rPr>
          <w:fldChar w:fldCharType="separate"/>
        </w:r>
        <w:r w:rsidR="00AB6DD2">
          <w:rPr>
            <w:webHidden/>
          </w:rPr>
          <w:t>4</w:t>
        </w:r>
        <w:r w:rsidR="00010F7D">
          <w:rPr>
            <w:webHidden/>
          </w:rPr>
          <w:fldChar w:fldCharType="end"/>
        </w:r>
      </w:hyperlink>
    </w:p>
    <w:p w14:paraId="788E9B3E" w14:textId="382468B7"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85" w:history="1">
        <w:r w:rsidR="00010F7D" w:rsidRPr="00325150">
          <w:rPr>
            <w:rStyle w:val="a4"/>
          </w:rPr>
          <w:t>2.</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10F7D">
          <w:rPr>
            <w:webHidden/>
          </w:rPr>
          <w:tab/>
        </w:r>
        <w:r w:rsidR="00010F7D">
          <w:rPr>
            <w:webHidden/>
          </w:rPr>
          <w:fldChar w:fldCharType="begin"/>
        </w:r>
        <w:r w:rsidR="00010F7D">
          <w:rPr>
            <w:webHidden/>
          </w:rPr>
          <w:instrText xml:space="preserve"> PAGEREF _Toc165891485 \h </w:instrText>
        </w:r>
        <w:r w:rsidR="00010F7D">
          <w:rPr>
            <w:webHidden/>
          </w:rPr>
        </w:r>
        <w:r w:rsidR="00010F7D">
          <w:rPr>
            <w:webHidden/>
          </w:rPr>
          <w:fldChar w:fldCharType="separate"/>
        </w:r>
        <w:r w:rsidR="00AB6DD2">
          <w:rPr>
            <w:webHidden/>
          </w:rPr>
          <w:t>4</w:t>
        </w:r>
        <w:r w:rsidR="00010F7D">
          <w:rPr>
            <w:webHidden/>
          </w:rPr>
          <w:fldChar w:fldCharType="end"/>
        </w:r>
      </w:hyperlink>
    </w:p>
    <w:p w14:paraId="11E68679" w14:textId="7EE403D2"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86" w:history="1">
        <w:r w:rsidR="00010F7D" w:rsidRPr="00325150">
          <w:rPr>
            <w:rStyle w:val="a4"/>
          </w:rPr>
          <w:t>3.</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Место дисциплины в структуре образовательной программы</w:t>
        </w:r>
        <w:r w:rsidR="00010F7D">
          <w:rPr>
            <w:webHidden/>
          </w:rPr>
          <w:tab/>
        </w:r>
        <w:r w:rsidR="00010F7D">
          <w:rPr>
            <w:webHidden/>
          </w:rPr>
          <w:fldChar w:fldCharType="begin"/>
        </w:r>
        <w:r w:rsidR="00010F7D">
          <w:rPr>
            <w:webHidden/>
          </w:rPr>
          <w:instrText xml:space="preserve"> PAGEREF _Toc165891486 \h </w:instrText>
        </w:r>
        <w:r w:rsidR="00010F7D">
          <w:rPr>
            <w:webHidden/>
          </w:rPr>
        </w:r>
        <w:r w:rsidR="00010F7D">
          <w:rPr>
            <w:webHidden/>
          </w:rPr>
          <w:fldChar w:fldCharType="separate"/>
        </w:r>
        <w:r w:rsidR="00AB6DD2">
          <w:rPr>
            <w:webHidden/>
          </w:rPr>
          <w:t>5</w:t>
        </w:r>
        <w:r w:rsidR="00010F7D">
          <w:rPr>
            <w:webHidden/>
          </w:rPr>
          <w:fldChar w:fldCharType="end"/>
        </w:r>
      </w:hyperlink>
    </w:p>
    <w:p w14:paraId="53C187A1" w14:textId="49B9167C"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87" w:history="1">
        <w:r w:rsidR="00010F7D" w:rsidRPr="00325150">
          <w:rPr>
            <w:rStyle w:val="a4"/>
          </w:rPr>
          <w:t>4.</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010F7D">
          <w:rPr>
            <w:webHidden/>
          </w:rPr>
          <w:tab/>
        </w:r>
        <w:r w:rsidR="00010F7D">
          <w:rPr>
            <w:webHidden/>
          </w:rPr>
          <w:fldChar w:fldCharType="begin"/>
        </w:r>
        <w:r w:rsidR="00010F7D">
          <w:rPr>
            <w:webHidden/>
          </w:rPr>
          <w:instrText xml:space="preserve"> PAGEREF _Toc165891487 \h </w:instrText>
        </w:r>
        <w:r w:rsidR="00010F7D">
          <w:rPr>
            <w:webHidden/>
          </w:rPr>
        </w:r>
        <w:r w:rsidR="00010F7D">
          <w:rPr>
            <w:webHidden/>
          </w:rPr>
          <w:fldChar w:fldCharType="separate"/>
        </w:r>
        <w:r w:rsidR="00AB6DD2">
          <w:rPr>
            <w:webHidden/>
          </w:rPr>
          <w:t>6</w:t>
        </w:r>
        <w:r w:rsidR="00010F7D">
          <w:rPr>
            <w:webHidden/>
          </w:rPr>
          <w:fldChar w:fldCharType="end"/>
        </w:r>
      </w:hyperlink>
    </w:p>
    <w:p w14:paraId="427D03C1" w14:textId="10A0BC19"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88" w:history="1">
        <w:r w:rsidR="00010F7D" w:rsidRPr="00325150">
          <w:rPr>
            <w:rStyle w:val="a4"/>
          </w:rPr>
          <w:t>5.</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010F7D">
          <w:rPr>
            <w:webHidden/>
          </w:rPr>
          <w:tab/>
        </w:r>
        <w:r w:rsidR="00010F7D">
          <w:rPr>
            <w:webHidden/>
          </w:rPr>
          <w:fldChar w:fldCharType="begin"/>
        </w:r>
        <w:r w:rsidR="00010F7D">
          <w:rPr>
            <w:webHidden/>
          </w:rPr>
          <w:instrText xml:space="preserve"> PAGEREF _Toc165891488 \h </w:instrText>
        </w:r>
        <w:r w:rsidR="00010F7D">
          <w:rPr>
            <w:webHidden/>
          </w:rPr>
        </w:r>
        <w:r w:rsidR="00010F7D">
          <w:rPr>
            <w:webHidden/>
          </w:rPr>
          <w:fldChar w:fldCharType="separate"/>
        </w:r>
        <w:r w:rsidR="00AB6DD2">
          <w:rPr>
            <w:webHidden/>
          </w:rPr>
          <w:t>6</w:t>
        </w:r>
        <w:r w:rsidR="00010F7D">
          <w:rPr>
            <w:webHidden/>
          </w:rPr>
          <w:fldChar w:fldCharType="end"/>
        </w:r>
      </w:hyperlink>
    </w:p>
    <w:p w14:paraId="5105DBE7" w14:textId="5F85946B"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89" w:history="1">
        <w:r w:rsidR="00010F7D" w:rsidRPr="00325150">
          <w:rPr>
            <w:rStyle w:val="a4"/>
          </w:rPr>
          <w:t>5.1.</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Содержание дисциплины</w:t>
        </w:r>
        <w:r w:rsidR="00010F7D">
          <w:rPr>
            <w:webHidden/>
          </w:rPr>
          <w:tab/>
        </w:r>
        <w:r w:rsidR="00010F7D">
          <w:rPr>
            <w:webHidden/>
          </w:rPr>
          <w:fldChar w:fldCharType="begin"/>
        </w:r>
        <w:r w:rsidR="00010F7D">
          <w:rPr>
            <w:webHidden/>
          </w:rPr>
          <w:instrText xml:space="preserve"> PAGEREF _Toc165891489 \h </w:instrText>
        </w:r>
        <w:r w:rsidR="00010F7D">
          <w:rPr>
            <w:webHidden/>
          </w:rPr>
        </w:r>
        <w:r w:rsidR="00010F7D">
          <w:rPr>
            <w:webHidden/>
          </w:rPr>
          <w:fldChar w:fldCharType="separate"/>
        </w:r>
        <w:r w:rsidR="00AB6DD2">
          <w:rPr>
            <w:webHidden/>
          </w:rPr>
          <w:t>6</w:t>
        </w:r>
        <w:r w:rsidR="00010F7D">
          <w:rPr>
            <w:webHidden/>
          </w:rPr>
          <w:fldChar w:fldCharType="end"/>
        </w:r>
      </w:hyperlink>
    </w:p>
    <w:p w14:paraId="68D2101F" w14:textId="4C5F62D3"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90" w:history="1">
        <w:r w:rsidR="00010F7D" w:rsidRPr="00325150">
          <w:rPr>
            <w:rStyle w:val="a4"/>
          </w:rPr>
          <w:t>5.2.</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Учебно-тематический план</w:t>
        </w:r>
        <w:r w:rsidR="00010F7D">
          <w:rPr>
            <w:webHidden/>
          </w:rPr>
          <w:tab/>
        </w:r>
        <w:r w:rsidR="00010F7D">
          <w:rPr>
            <w:webHidden/>
          </w:rPr>
          <w:fldChar w:fldCharType="begin"/>
        </w:r>
        <w:r w:rsidR="00010F7D">
          <w:rPr>
            <w:webHidden/>
          </w:rPr>
          <w:instrText xml:space="preserve"> PAGEREF _Toc165891490 \h </w:instrText>
        </w:r>
        <w:r w:rsidR="00010F7D">
          <w:rPr>
            <w:webHidden/>
          </w:rPr>
        </w:r>
        <w:r w:rsidR="00010F7D">
          <w:rPr>
            <w:webHidden/>
          </w:rPr>
          <w:fldChar w:fldCharType="separate"/>
        </w:r>
        <w:r w:rsidR="00AB6DD2">
          <w:rPr>
            <w:webHidden/>
          </w:rPr>
          <w:t>11</w:t>
        </w:r>
        <w:r w:rsidR="00010F7D">
          <w:rPr>
            <w:webHidden/>
          </w:rPr>
          <w:fldChar w:fldCharType="end"/>
        </w:r>
      </w:hyperlink>
    </w:p>
    <w:p w14:paraId="5DC161FB" w14:textId="15916F39"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91" w:history="1">
        <w:r w:rsidR="00010F7D" w:rsidRPr="00325150">
          <w:rPr>
            <w:rStyle w:val="a4"/>
          </w:rPr>
          <w:t>5.3. Содержание семинарских занятий</w:t>
        </w:r>
        <w:r w:rsidR="00010F7D">
          <w:rPr>
            <w:webHidden/>
          </w:rPr>
          <w:tab/>
        </w:r>
        <w:r w:rsidR="00010F7D">
          <w:rPr>
            <w:webHidden/>
          </w:rPr>
          <w:fldChar w:fldCharType="begin"/>
        </w:r>
        <w:r w:rsidR="00010F7D">
          <w:rPr>
            <w:webHidden/>
          </w:rPr>
          <w:instrText xml:space="preserve"> PAGEREF _Toc165891491 \h </w:instrText>
        </w:r>
        <w:r w:rsidR="00010F7D">
          <w:rPr>
            <w:webHidden/>
          </w:rPr>
        </w:r>
        <w:r w:rsidR="00010F7D">
          <w:rPr>
            <w:webHidden/>
          </w:rPr>
          <w:fldChar w:fldCharType="separate"/>
        </w:r>
        <w:r w:rsidR="00AB6DD2">
          <w:rPr>
            <w:webHidden/>
          </w:rPr>
          <w:t>12</w:t>
        </w:r>
        <w:r w:rsidR="00010F7D">
          <w:rPr>
            <w:webHidden/>
          </w:rPr>
          <w:fldChar w:fldCharType="end"/>
        </w:r>
      </w:hyperlink>
    </w:p>
    <w:p w14:paraId="5ED8C987" w14:textId="391F955E"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92" w:history="1">
        <w:r w:rsidR="00010F7D" w:rsidRPr="00325150">
          <w:rPr>
            <w:rStyle w:val="a4"/>
          </w:rPr>
          <w:t>6.</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Учебно-методическое обеспечение для самостоятельной работы обучающихся по дисциплине</w:t>
        </w:r>
        <w:r w:rsidR="00010F7D">
          <w:rPr>
            <w:webHidden/>
          </w:rPr>
          <w:tab/>
        </w:r>
        <w:r w:rsidR="00010F7D">
          <w:rPr>
            <w:webHidden/>
          </w:rPr>
          <w:fldChar w:fldCharType="begin"/>
        </w:r>
        <w:r w:rsidR="00010F7D">
          <w:rPr>
            <w:webHidden/>
          </w:rPr>
          <w:instrText xml:space="preserve"> PAGEREF _Toc165891492 \h </w:instrText>
        </w:r>
        <w:r w:rsidR="00010F7D">
          <w:rPr>
            <w:webHidden/>
          </w:rPr>
        </w:r>
        <w:r w:rsidR="00010F7D">
          <w:rPr>
            <w:webHidden/>
          </w:rPr>
          <w:fldChar w:fldCharType="separate"/>
        </w:r>
        <w:r w:rsidR="00AB6DD2">
          <w:rPr>
            <w:webHidden/>
          </w:rPr>
          <w:t>18</w:t>
        </w:r>
        <w:r w:rsidR="00010F7D">
          <w:rPr>
            <w:webHidden/>
          </w:rPr>
          <w:fldChar w:fldCharType="end"/>
        </w:r>
      </w:hyperlink>
    </w:p>
    <w:p w14:paraId="3DB816BC" w14:textId="4AFA57CB"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93" w:history="1">
        <w:r w:rsidR="00010F7D" w:rsidRPr="00325150">
          <w:rPr>
            <w:rStyle w:val="a4"/>
          </w:rPr>
          <w:t>6.1. Формы внеаудиторной самостоятельной работы</w:t>
        </w:r>
        <w:r w:rsidR="00010F7D">
          <w:rPr>
            <w:webHidden/>
          </w:rPr>
          <w:tab/>
        </w:r>
        <w:r w:rsidR="00010F7D">
          <w:rPr>
            <w:webHidden/>
          </w:rPr>
          <w:fldChar w:fldCharType="begin"/>
        </w:r>
        <w:r w:rsidR="00010F7D">
          <w:rPr>
            <w:webHidden/>
          </w:rPr>
          <w:instrText xml:space="preserve"> PAGEREF _Toc165891493 \h </w:instrText>
        </w:r>
        <w:r w:rsidR="00010F7D">
          <w:rPr>
            <w:webHidden/>
          </w:rPr>
        </w:r>
        <w:r w:rsidR="00010F7D">
          <w:rPr>
            <w:webHidden/>
          </w:rPr>
          <w:fldChar w:fldCharType="separate"/>
        </w:r>
        <w:r w:rsidR="00AB6DD2">
          <w:rPr>
            <w:webHidden/>
          </w:rPr>
          <w:t>18</w:t>
        </w:r>
        <w:r w:rsidR="00010F7D">
          <w:rPr>
            <w:webHidden/>
          </w:rPr>
          <w:fldChar w:fldCharType="end"/>
        </w:r>
      </w:hyperlink>
    </w:p>
    <w:p w14:paraId="5A4D0A34" w14:textId="03102792"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94" w:history="1">
        <w:r w:rsidR="00010F7D" w:rsidRPr="00325150">
          <w:rPr>
            <w:rStyle w:val="a4"/>
          </w:rPr>
          <w:t>6.2.</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Методическое обеспечение для аудиторной и внеаудиторной самостоятельной работы.</w:t>
        </w:r>
        <w:r w:rsidR="00010F7D">
          <w:rPr>
            <w:webHidden/>
          </w:rPr>
          <w:tab/>
        </w:r>
        <w:r w:rsidR="00010F7D">
          <w:rPr>
            <w:webHidden/>
          </w:rPr>
          <w:fldChar w:fldCharType="begin"/>
        </w:r>
        <w:r w:rsidR="00010F7D">
          <w:rPr>
            <w:webHidden/>
          </w:rPr>
          <w:instrText xml:space="preserve"> PAGEREF _Toc165891494 \h </w:instrText>
        </w:r>
        <w:r w:rsidR="00010F7D">
          <w:rPr>
            <w:webHidden/>
          </w:rPr>
        </w:r>
        <w:r w:rsidR="00010F7D">
          <w:rPr>
            <w:webHidden/>
          </w:rPr>
          <w:fldChar w:fldCharType="separate"/>
        </w:r>
        <w:r w:rsidR="00AB6DD2">
          <w:rPr>
            <w:webHidden/>
          </w:rPr>
          <w:t>21</w:t>
        </w:r>
        <w:r w:rsidR="00010F7D">
          <w:rPr>
            <w:webHidden/>
          </w:rPr>
          <w:fldChar w:fldCharType="end"/>
        </w:r>
      </w:hyperlink>
    </w:p>
    <w:p w14:paraId="588D59E9" w14:textId="03C3836A"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95" w:history="1">
        <w:r w:rsidR="00010F7D" w:rsidRPr="00325150">
          <w:rPr>
            <w:rStyle w:val="a4"/>
          </w:rPr>
          <w:t>7.</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Фонд оценочных средств для проведения промежуточной аттестации обучающихся по дисциплине:</w:t>
        </w:r>
        <w:r w:rsidR="00010F7D">
          <w:rPr>
            <w:webHidden/>
          </w:rPr>
          <w:tab/>
        </w:r>
        <w:r w:rsidR="00010F7D">
          <w:rPr>
            <w:webHidden/>
          </w:rPr>
          <w:fldChar w:fldCharType="begin"/>
        </w:r>
        <w:r w:rsidR="00010F7D">
          <w:rPr>
            <w:webHidden/>
          </w:rPr>
          <w:instrText xml:space="preserve"> PAGEREF _Toc165891495 \h </w:instrText>
        </w:r>
        <w:r w:rsidR="00010F7D">
          <w:rPr>
            <w:webHidden/>
          </w:rPr>
        </w:r>
        <w:r w:rsidR="00010F7D">
          <w:rPr>
            <w:webHidden/>
          </w:rPr>
          <w:fldChar w:fldCharType="separate"/>
        </w:r>
        <w:r w:rsidR="00AB6DD2">
          <w:rPr>
            <w:webHidden/>
          </w:rPr>
          <w:t>23</w:t>
        </w:r>
        <w:r w:rsidR="00010F7D">
          <w:rPr>
            <w:webHidden/>
          </w:rPr>
          <w:fldChar w:fldCharType="end"/>
        </w:r>
      </w:hyperlink>
    </w:p>
    <w:p w14:paraId="41BF2480" w14:textId="3E6E0451"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96" w:history="1">
        <w:r w:rsidR="00010F7D" w:rsidRPr="00325150">
          <w:rPr>
            <w:rStyle w:val="a4"/>
          </w:rPr>
          <w:t>7.1 Перечень компетенций с указанием этапов их формирования в процессе освоения образовательной программы</w:t>
        </w:r>
        <w:r w:rsidR="00010F7D">
          <w:rPr>
            <w:webHidden/>
          </w:rPr>
          <w:tab/>
        </w:r>
        <w:r w:rsidR="00010F7D">
          <w:rPr>
            <w:webHidden/>
          </w:rPr>
          <w:fldChar w:fldCharType="begin"/>
        </w:r>
        <w:r w:rsidR="00010F7D">
          <w:rPr>
            <w:webHidden/>
          </w:rPr>
          <w:instrText xml:space="preserve"> PAGEREF _Toc165891496 \h </w:instrText>
        </w:r>
        <w:r w:rsidR="00010F7D">
          <w:rPr>
            <w:webHidden/>
          </w:rPr>
        </w:r>
        <w:r w:rsidR="00010F7D">
          <w:rPr>
            <w:webHidden/>
          </w:rPr>
          <w:fldChar w:fldCharType="separate"/>
        </w:r>
        <w:r w:rsidR="00AB6DD2">
          <w:rPr>
            <w:webHidden/>
          </w:rPr>
          <w:t>23</w:t>
        </w:r>
        <w:r w:rsidR="00010F7D">
          <w:rPr>
            <w:webHidden/>
          </w:rPr>
          <w:fldChar w:fldCharType="end"/>
        </w:r>
      </w:hyperlink>
    </w:p>
    <w:p w14:paraId="5CE808B5" w14:textId="5F1171C6"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97" w:history="1">
        <w:r w:rsidR="00010F7D" w:rsidRPr="00325150">
          <w:rPr>
            <w:rStyle w:val="a4"/>
          </w:rPr>
          <w:t>7.2. Типовые контрольные задания или иные материалы, необходимые для оценки знаний, умений, владений.</w:t>
        </w:r>
        <w:r w:rsidR="00010F7D">
          <w:rPr>
            <w:webHidden/>
          </w:rPr>
          <w:tab/>
        </w:r>
        <w:r w:rsidR="00010F7D">
          <w:rPr>
            <w:webHidden/>
          </w:rPr>
          <w:fldChar w:fldCharType="begin"/>
        </w:r>
        <w:r w:rsidR="00010F7D">
          <w:rPr>
            <w:webHidden/>
          </w:rPr>
          <w:instrText xml:space="preserve"> PAGEREF _Toc165891497 \h </w:instrText>
        </w:r>
        <w:r w:rsidR="00010F7D">
          <w:rPr>
            <w:webHidden/>
          </w:rPr>
        </w:r>
        <w:r w:rsidR="00010F7D">
          <w:rPr>
            <w:webHidden/>
          </w:rPr>
          <w:fldChar w:fldCharType="separate"/>
        </w:r>
        <w:r w:rsidR="00AB6DD2">
          <w:rPr>
            <w:webHidden/>
          </w:rPr>
          <w:t>23</w:t>
        </w:r>
        <w:r w:rsidR="00010F7D">
          <w:rPr>
            <w:webHidden/>
          </w:rPr>
          <w:fldChar w:fldCharType="end"/>
        </w:r>
      </w:hyperlink>
    </w:p>
    <w:p w14:paraId="4CA2E929" w14:textId="20B53BFF"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98" w:history="1">
        <w:r w:rsidR="00010F7D" w:rsidRPr="00325150">
          <w:rPr>
            <w:rStyle w:val="a4"/>
          </w:rPr>
          <w:t>7.3. Методические материалы, определяющие процедуры оценивания знаний, умений и владений</w:t>
        </w:r>
        <w:r w:rsidR="00010F7D">
          <w:rPr>
            <w:webHidden/>
          </w:rPr>
          <w:tab/>
        </w:r>
        <w:r w:rsidR="00010F7D">
          <w:rPr>
            <w:webHidden/>
          </w:rPr>
          <w:fldChar w:fldCharType="begin"/>
        </w:r>
        <w:r w:rsidR="00010F7D">
          <w:rPr>
            <w:webHidden/>
          </w:rPr>
          <w:instrText xml:space="preserve"> PAGEREF _Toc165891498 \h </w:instrText>
        </w:r>
        <w:r w:rsidR="00010F7D">
          <w:rPr>
            <w:webHidden/>
          </w:rPr>
        </w:r>
        <w:r w:rsidR="00010F7D">
          <w:rPr>
            <w:webHidden/>
          </w:rPr>
          <w:fldChar w:fldCharType="separate"/>
        </w:r>
        <w:r w:rsidR="00AB6DD2">
          <w:rPr>
            <w:webHidden/>
          </w:rPr>
          <w:t>32</w:t>
        </w:r>
        <w:r w:rsidR="00010F7D">
          <w:rPr>
            <w:webHidden/>
          </w:rPr>
          <w:fldChar w:fldCharType="end"/>
        </w:r>
      </w:hyperlink>
    </w:p>
    <w:p w14:paraId="20D7A8D5" w14:textId="0B713BD9"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499" w:history="1">
        <w:r w:rsidR="00010F7D" w:rsidRPr="00325150">
          <w:rPr>
            <w:rStyle w:val="a4"/>
          </w:rPr>
          <w:t>8.</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Перечень основной и дополнительной учебной литературы, необходимой для освоения дисциплины:</w:t>
        </w:r>
        <w:r w:rsidR="00010F7D">
          <w:rPr>
            <w:webHidden/>
          </w:rPr>
          <w:tab/>
        </w:r>
        <w:r w:rsidR="00010F7D">
          <w:rPr>
            <w:webHidden/>
          </w:rPr>
          <w:fldChar w:fldCharType="begin"/>
        </w:r>
        <w:r w:rsidR="00010F7D">
          <w:rPr>
            <w:webHidden/>
          </w:rPr>
          <w:instrText xml:space="preserve"> PAGEREF _Toc165891499 \h </w:instrText>
        </w:r>
        <w:r w:rsidR="00010F7D">
          <w:rPr>
            <w:webHidden/>
          </w:rPr>
        </w:r>
        <w:r w:rsidR="00010F7D">
          <w:rPr>
            <w:webHidden/>
          </w:rPr>
          <w:fldChar w:fldCharType="separate"/>
        </w:r>
        <w:r w:rsidR="00AB6DD2">
          <w:rPr>
            <w:webHidden/>
          </w:rPr>
          <w:t>33</w:t>
        </w:r>
        <w:r w:rsidR="00010F7D">
          <w:rPr>
            <w:webHidden/>
          </w:rPr>
          <w:fldChar w:fldCharType="end"/>
        </w:r>
      </w:hyperlink>
    </w:p>
    <w:p w14:paraId="0C74AC2E" w14:textId="4B6BC670"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500" w:history="1">
        <w:r w:rsidR="00010F7D" w:rsidRPr="00325150">
          <w:rPr>
            <w:rStyle w:val="a4"/>
          </w:rPr>
          <w:t>9.</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Перечень ресурсов информационно-телекоммуникационной сети «Интернет», необходимых для освоения дисциплины:</w:t>
        </w:r>
        <w:r w:rsidR="00010F7D">
          <w:rPr>
            <w:webHidden/>
          </w:rPr>
          <w:tab/>
        </w:r>
        <w:r w:rsidR="00010F7D">
          <w:rPr>
            <w:webHidden/>
          </w:rPr>
          <w:fldChar w:fldCharType="begin"/>
        </w:r>
        <w:r w:rsidR="00010F7D">
          <w:rPr>
            <w:webHidden/>
          </w:rPr>
          <w:instrText xml:space="preserve"> PAGEREF _Toc165891500 \h </w:instrText>
        </w:r>
        <w:r w:rsidR="00010F7D">
          <w:rPr>
            <w:webHidden/>
          </w:rPr>
        </w:r>
        <w:r w:rsidR="00010F7D">
          <w:rPr>
            <w:webHidden/>
          </w:rPr>
          <w:fldChar w:fldCharType="separate"/>
        </w:r>
        <w:r w:rsidR="00AB6DD2">
          <w:rPr>
            <w:webHidden/>
          </w:rPr>
          <w:t>34</w:t>
        </w:r>
        <w:r w:rsidR="00010F7D">
          <w:rPr>
            <w:webHidden/>
          </w:rPr>
          <w:fldChar w:fldCharType="end"/>
        </w:r>
      </w:hyperlink>
    </w:p>
    <w:p w14:paraId="72FE080C" w14:textId="5F278C6B"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501" w:history="1">
        <w:r w:rsidR="00010F7D" w:rsidRPr="00325150">
          <w:rPr>
            <w:rStyle w:val="a4"/>
          </w:rPr>
          <w:t>10.</w:t>
        </w:r>
        <w:r w:rsidR="00010F7D">
          <w:rPr>
            <w:rFonts w:asciiTheme="minorHAnsi" w:eastAsiaTheme="minorEastAsia" w:hAnsiTheme="minorHAnsi" w:cstheme="minorBidi"/>
            <w:spacing w:val="0"/>
            <w:kern w:val="2"/>
            <w:sz w:val="24"/>
            <w:szCs w:val="24"/>
            <w14:ligatures w14:val="standardContextual"/>
          </w:rPr>
          <w:tab/>
        </w:r>
        <w:r w:rsidR="00010F7D" w:rsidRPr="00325150">
          <w:rPr>
            <w:rStyle w:val="a4"/>
          </w:rPr>
          <w:t>Методические указания для обучающихся по освоению дисциплины</w:t>
        </w:r>
        <w:r w:rsidR="00010F7D">
          <w:rPr>
            <w:webHidden/>
          </w:rPr>
          <w:tab/>
        </w:r>
        <w:r w:rsidR="00010F7D">
          <w:rPr>
            <w:webHidden/>
          </w:rPr>
          <w:fldChar w:fldCharType="begin"/>
        </w:r>
        <w:r w:rsidR="00010F7D">
          <w:rPr>
            <w:webHidden/>
          </w:rPr>
          <w:instrText xml:space="preserve"> PAGEREF _Toc165891501 \h </w:instrText>
        </w:r>
        <w:r w:rsidR="00010F7D">
          <w:rPr>
            <w:webHidden/>
          </w:rPr>
        </w:r>
        <w:r w:rsidR="00010F7D">
          <w:rPr>
            <w:webHidden/>
          </w:rPr>
          <w:fldChar w:fldCharType="separate"/>
        </w:r>
        <w:r w:rsidR="00AB6DD2">
          <w:rPr>
            <w:webHidden/>
          </w:rPr>
          <w:t>35</w:t>
        </w:r>
        <w:r w:rsidR="00010F7D">
          <w:rPr>
            <w:webHidden/>
          </w:rPr>
          <w:fldChar w:fldCharType="end"/>
        </w:r>
      </w:hyperlink>
    </w:p>
    <w:p w14:paraId="16879C10" w14:textId="1D360B40"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502" w:history="1">
        <w:r w:rsidR="00010F7D" w:rsidRPr="00325150">
          <w:rPr>
            <w:rStyle w:val="a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10F7D">
          <w:rPr>
            <w:webHidden/>
          </w:rPr>
          <w:tab/>
        </w:r>
        <w:r w:rsidR="00010F7D">
          <w:rPr>
            <w:webHidden/>
          </w:rPr>
          <w:fldChar w:fldCharType="begin"/>
        </w:r>
        <w:r w:rsidR="00010F7D">
          <w:rPr>
            <w:webHidden/>
          </w:rPr>
          <w:instrText xml:space="preserve"> PAGEREF _Toc165891502 \h </w:instrText>
        </w:r>
        <w:r w:rsidR="00010F7D">
          <w:rPr>
            <w:webHidden/>
          </w:rPr>
        </w:r>
        <w:r w:rsidR="00010F7D">
          <w:rPr>
            <w:webHidden/>
          </w:rPr>
          <w:fldChar w:fldCharType="separate"/>
        </w:r>
        <w:r w:rsidR="00AB6DD2">
          <w:rPr>
            <w:webHidden/>
          </w:rPr>
          <w:t>40</w:t>
        </w:r>
        <w:r w:rsidR="00010F7D">
          <w:rPr>
            <w:webHidden/>
          </w:rPr>
          <w:fldChar w:fldCharType="end"/>
        </w:r>
      </w:hyperlink>
    </w:p>
    <w:p w14:paraId="6B7AD446" w14:textId="50B91D78"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503" w:history="1">
        <w:r w:rsidR="00010F7D" w:rsidRPr="00325150">
          <w:rPr>
            <w:rStyle w:val="a4"/>
          </w:rPr>
          <w:t>11.1. Комплект лицензионного программного обеспечения:</w:t>
        </w:r>
        <w:r w:rsidR="00010F7D">
          <w:rPr>
            <w:webHidden/>
          </w:rPr>
          <w:tab/>
        </w:r>
        <w:r w:rsidR="00010F7D">
          <w:rPr>
            <w:webHidden/>
          </w:rPr>
          <w:fldChar w:fldCharType="begin"/>
        </w:r>
        <w:r w:rsidR="00010F7D">
          <w:rPr>
            <w:webHidden/>
          </w:rPr>
          <w:instrText xml:space="preserve"> PAGEREF _Toc165891503 \h </w:instrText>
        </w:r>
        <w:r w:rsidR="00010F7D">
          <w:rPr>
            <w:webHidden/>
          </w:rPr>
        </w:r>
        <w:r w:rsidR="00010F7D">
          <w:rPr>
            <w:webHidden/>
          </w:rPr>
          <w:fldChar w:fldCharType="separate"/>
        </w:r>
        <w:r w:rsidR="00AB6DD2">
          <w:rPr>
            <w:webHidden/>
          </w:rPr>
          <w:t>40</w:t>
        </w:r>
        <w:r w:rsidR="00010F7D">
          <w:rPr>
            <w:webHidden/>
          </w:rPr>
          <w:fldChar w:fldCharType="end"/>
        </w:r>
      </w:hyperlink>
    </w:p>
    <w:p w14:paraId="622E5FB0" w14:textId="36B58540"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504" w:history="1">
        <w:r w:rsidR="00010F7D" w:rsidRPr="00325150">
          <w:rPr>
            <w:rStyle w:val="a4"/>
          </w:rPr>
          <w:t>11.2. Современные профессиональные базы данных и информационные справочные системы</w:t>
        </w:r>
        <w:r w:rsidR="00010F7D">
          <w:rPr>
            <w:webHidden/>
          </w:rPr>
          <w:tab/>
        </w:r>
        <w:r w:rsidR="00010F7D">
          <w:rPr>
            <w:webHidden/>
          </w:rPr>
          <w:fldChar w:fldCharType="begin"/>
        </w:r>
        <w:r w:rsidR="00010F7D">
          <w:rPr>
            <w:webHidden/>
          </w:rPr>
          <w:instrText xml:space="preserve"> PAGEREF _Toc165891504 \h </w:instrText>
        </w:r>
        <w:r w:rsidR="00010F7D">
          <w:rPr>
            <w:webHidden/>
          </w:rPr>
        </w:r>
        <w:r w:rsidR="00010F7D">
          <w:rPr>
            <w:webHidden/>
          </w:rPr>
          <w:fldChar w:fldCharType="separate"/>
        </w:r>
        <w:r w:rsidR="00AB6DD2">
          <w:rPr>
            <w:webHidden/>
          </w:rPr>
          <w:t>40</w:t>
        </w:r>
        <w:r w:rsidR="00010F7D">
          <w:rPr>
            <w:webHidden/>
          </w:rPr>
          <w:fldChar w:fldCharType="end"/>
        </w:r>
      </w:hyperlink>
    </w:p>
    <w:p w14:paraId="2819D042" w14:textId="75DF8A20"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505" w:history="1">
        <w:r w:rsidR="00010F7D" w:rsidRPr="00325150">
          <w:rPr>
            <w:rStyle w:val="a4"/>
          </w:rPr>
          <w:t>11.3. Сертифицированные программные и аппаратные средства защиты информации</w:t>
        </w:r>
        <w:r w:rsidR="00010F7D">
          <w:rPr>
            <w:webHidden/>
          </w:rPr>
          <w:tab/>
        </w:r>
        <w:r w:rsidR="00010F7D">
          <w:rPr>
            <w:webHidden/>
          </w:rPr>
          <w:fldChar w:fldCharType="begin"/>
        </w:r>
        <w:r w:rsidR="00010F7D">
          <w:rPr>
            <w:webHidden/>
          </w:rPr>
          <w:instrText xml:space="preserve"> PAGEREF _Toc165891505 \h </w:instrText>
        </w:r>
        <w:r w:rsidR="00010F7D">
          <w:rPr>
            <w:webHidden/>
          </w:rPr>
        </w:r>
        <w:r w:rsidR="00010F7D">
          <w:rPr>
            <w:webHidden/>
          </w:rPr>
          <w:fldChar w:fldCharType="separate"/>
        </w:r>
        <w:r w:rsidR="00AB6DD2">
          <w:rPr>
            <w:webHidden/>
          </w:rPr>
          <w:t>41</w:t>
        </w:r>
        <w:r w:rsidR="00010F7D">
          <w:rPr>
            <w:webHidden/>
          </w:rPr>
          <w:fldChar w:fldCharType="end"/>
        </w:r>
      </w:hyperlink>
    </w:p>
    <w:p w14:paraId="01574E58" w14:textId="1DFD08DB" w:rsidR="00010F7D" w:rsidRDefault="00BC78D8">
      <w:pPr>
        <w:pStyle w:val="11"/>
        <w:rPr>
          <w:rFonts w:asciiTheme="minorHAnsi" w:eastAsiaTheme="minorEastAsia" w:hAnsiTheme="minorHAnsi" w:cstheme="minorBidi"/>
          <w:spacing w:val="0"/>
          <w:kern w:val="2"/>
          <w:sz w:val="24"/>
          <w:szCs w:val="24"/>
          <w14:ligatures w14:val="standardContextual"/>
        </w:rPr>
      </w:pPr>
      <w:hyperlink w:anchor="_Toc165891506" w:history="1">
        <w:r w:rsidR="00010F7D" w:rsidRPr="00325150">
          <w:rPr>
            <w:rStyle w:val="a4"/>
          </w:rPr>
          <w:t>12 Описание материально-технической базы, необходимой для осуществления образовательного процесса по дисциплине</w:t>
        </w:r>
        <w:r w:rsidR="00010F7D">
          <w:rPr>
            <w:webHidden/>
          </w:rPr>
          <w:tab/>
        </w:r>
        <w:r w:rsidR="00010F7D">
          <w:rPr>
            <w:webHidden/>
          </w:rPr>
          <w:fldChar w:fldCharType="begin"/>
        </w:r>
        <w:r w:rsidR="00010F7D">
          <w:rPr>
            <w:webHidden/>
          </w:rPr>
          <w:instrText xml:space="preserve"> PAGEREF _Toc165891506 \h </w:instrText>
        </w:r>
        <w:r w:rsidR="00010F7D">
          <w:rPr>
            <w:webHidden/>
          </w:rPr>
        </w:r>
        <w:r w:rsidR="00010F7D">
          <w:rPr>
            <w:webHidden/>
          </w:rPr>
          <w:fldChar w:fldCharType="separate"/>
        </w:r>
        <w:r w:rsidR="00AB6DD2">
          <w:rPr>
            <w:webHidden/>
          </w:rPr>
          <w:t>41</w:t>
        </w:r>
        <w:r w:rsidR="00010F7D">
          <w:rPr>
            <w:webHidden/>
          </w:rPr>
          <w:fldChar w:fldCharType="end"/>
        </w:r>
      </w:hyperlink>
    </w:p>
    <w:p w14:paraId="7610D5A3" w14:textId="77777777" w:rsidR="00A14BBF" w:rsidRPr="008803EE" w:rsidRDefault="00037288" w:rsidP="00A14BBF">
      <w:pPr>
        <w:shd w:val="clear" w:color="auto" w:fill="FFFFFF" w:themeFill="background1"/>
        <w:rPr>
          <w:rFonts w:ascii="Times New Roman" w:hAnsi="Times New Roman" w:cs="Times New Roman"/>
          <w:sz w:val="28"/>
          <w:szCs w:val="28"/>
        </w:rPr>
      </w:pPr>
      <w:r w:rsidRPr="008803EE">
        <w:rPr>
          <w:rFonts w:ascii="Times New Roman" w:hAnsi="Times New Roman" w:cs="Times New Roman"/>
          <w:sz w:val="28"/>
          <w:szCs w:val="28"/>
        </w:rPr>
        <w:fldChar w:fldCharType="end"/>
      </w:r>
      <w:r w:rsidR="00A14BBF" w:rsidRPr="008803EE">
        <w:rPr>
          <w:rFonts w:ascii="Times New Roman" w:hAnsi="Times New Roman" w:cs="Times New Roman"/>
          <w:sz w:val="28"/>
          <w:szCs w:val="28"/>
        </w:rPr>
        <w:br w:type="page"/>
      </w:r>
    </w:p>
    <w:p w14:paraId="7EE0BDB4" w14:textId="77777777" w:rsidR="007B2858" w:rsidRPr="008803EE" w:rsidRDefault="00BC6B5D" w:rsidP="002C7DE2">
      <w:pPr>
        <w:pStyle w:val="1"/>
        <w:numPr>
          <w:ilvl w:val="0"/>
          <w:numId w:val="17"/>
        </w:numPr>
        <w:spacing w:line="360" w:lineRule="auto"/>
        <w:ind w:left="0" w:firstLine="567"/>
        <w:jc w:val="both"/>
        <w:rPr>
          <w:rFonts w:ascii="Times New Roman" w:hAnsi="Times New Roman" w:cs="Times New Roman"/>
          <w:sz w:val="28"/>
          <w:szCs w:val="28"/>
        </w:rPr>
      </w:pPr>
      <w:r w:rsidRPr="008803EE">
        <w:rPr>
          <w:rFonts w:ascii="Times New Roman" w:hAnsi="Times New Roman" w:cs="Times New Roman"/>
          <w:sz w:val="28"/>
          <w:szCs w:val="28"/>
          <w:lang w:val="en-US"/>
        </w:rPr>
        <w:lastRenderedPageBreak/>
        <w:t xml:space="preserve"> </w:t>
      </w:r>
      <w:bookmarkStart w:id="2" w:name="_Toc165891484"/>
      <w:r w:rsidR="007B2858" w:rsidRPr="008803EE">
        <w:rPr>
          <w:rFonts w:ascii="Times New Roman" w:hAnsi="Times New Roman" w:cs="Times New Roman"/>
          <w:sz w:val="28"/>
          <w:szCs w:val="28"/>
        </w:rPr>
        <w:t>Наименование дисциплины</w:t>
      </w:r>
      <w:bookmarkEnd w:id="2"/>
    </w:p>
    <w:p w14:paraId="0EDAAD63" w14:textId="1385E4FF" w:rsidR="007B2858" w:rsidRPr="008803EE" w:rsidRDefault="00FB5665" w:rsidP="00FB5665">
      <w:pPr>
        <w:shd w:val="clear" w:color="auto" w:fill="FFFFFF"/>
        <w:ind w:left="28"/>
        <w:jc w:val="both"/>
        <w:rPr>
          <w:rFonts w:ascii="Times New Roman" w:hAnsi="Times New Roman" w:cs="Times New Roman"/>
          <w:bCs/>
          <w:sz w:val="28"/>
          <w:szCs w:val="28"/>
        </w:rPr>
      </w:pPr>
      <w:r w:rsidRPr="008803EE">
        <w:rPr>
          <w:rFonts w:ascii="Times New Roman" w:hAnsi="Times New Roman" w:cs="Times New Roman"/>
          <w:bCs/>
          <w:sz w:val="28"/>
          <w:szCs w:val="28"/>
        </w:rPr>
        <w:t>Наименование дисциплины</w:t>
      </w:r>
      <w:r w:rsidR="00E17818" w:rsidRPr="008803EE">
        <w:rPr>
          <w:rFonts w:ascii="Times New Roman" w:hAnsi="Times New Roman" w:cs="Times New Roman"/>
          <w:bCs/>
          <w:sz w:val="28"/>
          <w:szCs w:val="28"/>
        </w:rPr>
        <w:t>:</w:t>
      </w:r>
      <w:r w:rsidR="007B2858" w:rsidRPr="008803EE">
        <w:rPr>
          <w:rFonts w:ascii="Times New Roman" w:hAnsi="Times New Roman" w:cs="Times New Roman"/>
          <w:bCs/>
          <w:sz w:val="28"/>
          <w:szCs w:val="28"/>
        </w:rPr>
        <w:t xml:space="preserve"> «</w:t>
      </w:r>
      <w:r w:rsidR="009B1CF3" w:rsidRPr="008803EE">
        <w:rPr>
          <w:rFonts w:ascii="Times New Roman" w:hAnsi="Times New Roman" w:cs="Times New Roman"/>
          <w:sz w:val="28"/>
          <w:szCs w:val="28"/>
        </w:rPr>
        <w:t>Модели риск-менеджмента мирового финансового рынка</w:t>
      </w:r>
      <w:r w:rsidR="007B2858" w:rsidRPr="008803EE">
        <w:rPr>
          <w:rFonts w:ascii="Times New Roman" w:hAnsi="Times New Roman" w:cs="Times New Roman"/>
          <w:bCs/>
          <w:sz w:val="28"/>
          <w:szCs w:val="28"/>
        </w:rPr>
        <w:t>».</w:t>
      </w:r>
    </w:p>
    <w:p w14:paraId="763A6057" w14:textId="79B16237" w:rsidR="00D80402" w:rsidRPr="008803EE" w:rsidRDefault="006A4BD3" w:rsidP="002C7DE2">
      <w:pPr>
        <w:pStyle w:val="1"/>
        <w:numPr>
          <w:ilvl w:val="0"/>
          <w:numId w:val="17"/>
        </w:numPr>
        <w:ind w:left="0" w:firstLine="567"/>
        <w:jc w:val="both"/>
        <w:rPr>
          <w:rFonts w:ascii="Times New Roman" w:hAnsi="Times New Roman" w:cs="Times New Roman"/>
          <w:bCs w:val="0"/>
          <w:kern w:val="0"/>
          <w:sz w:val="28"/>
          <w:szCs w:val="28"/>
        </w:rPr>
      </w:pPr>
      <w:r w:rsidRPr="008803EE">
        <w:rPr>
          <w:rFonts w:ascii="Times New Roman" w:hAnsi="Times New Roman" w:cs="Times New Roman"/>
          <w:sz w:val="28"/>
          <w:szCs w:val="28"/>
        </w:rPr>
        <w:t xml:space="preserve"> </w:t>
      </w:r>
      <w:bookmarkStart w:id="3" w:name="_Toc165891485"/>
      <w:r w:rsidR="0058631D" w:rsidRPr="008803EE">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2511C142" w14:textId="001847F4" w:rsidR="0043373B" w:rsidRPr="008803EE" w:rsidRDefault="0043373B" w:rsidP="0043373B">
      <w:pPr>
        <w:jc w:val="right"/>
        <w:rPr>
          <w:rFonts w:ascii="Times New Roman" w:hAnsi="Times New Roman" w:cs="Times New Roman"/>
          <w:sz w:val="24"/>
          <w:szCs w:val="24"/>
        </w:rPr>
      </w:pPr>
      <w:r w:rsidRPr="008803EE">
        <w:rPr>
          <w:rFonts w:ascii="Times New Roman" w:hAnsi="Times New Roman" w:cs="Times New Roman"/>
          <w:sz w:val="24"/>
          <w:szCs w:val="24"/>
        </w:rPr>
        <w:t>Таблица 1</w:t>
      </w:r>
    </w:p>
    <w:tbl>
      <w:tblPr>
        <w:tblStyle w:val="af3"/>
        <w:tblW w:w="0" w:type="auto"/>
        <w:tblLook w:val="04A0" w:firstRow="1" w:lastRow="0" w:firstColumn="1" w:lastColumn="0" w:noHBand="0" w:noVBand="1"/>
      </w:tblPr>
      <w:tblGrid>
        <w:gridCol w:w="929"/>
        <w:gridCol w:w="2019"/>
        <w:gridCol w:w="2434"/>
        <w:gridCol w:w="3963"/>
      </w:tblGrid>
      <w:tr w:rsidR="008803EE" w:rsidRPr="008803EE" w14:paraId="66EB62A4" w14:textId="77777777" w:rsidTr="000D4D37">
        <w:trPr>
          <w:trHeight w:val="1098"/>
          <w:tblHeader/>
        </w:trPr>
        <w:tc>
          <w:tcPr>
            <w:tcW w:w="929" w:type="dxa"/>
          </w:tcPr>
          <w:p w14:paraId="388EDE58" w14:textId="77777777" w:rsidR="00D80402" w:rsidRPr="008803EE" w:rsidRDefault="00D80402" w:rsidP="0038534E">
            <w:pPr>
              <w:rPr>
                <w:rFonts w:ascii="Times New Roman" w:eastAsiaTheme="minorEastAsia" w:hAnsi="Times New Roman" w:cs="Times New Roman"/>
                <w:b/>
              </w:rPr>
            </w:pPr>
            <w:r w:rsidRPr="008803EE">
              <w:rPr>
                <w:rFonts w:ascii="Times New Roman" w:eastAsiaTheme="minorEastAsia" w:hAnsi="Times New Roman" w:cs="Times New Roman"/>
                <w:b/>
              </w:rPr>
              <w:t>Код компе-</w:t>
            </w:r>
            <w:proofErr w:type="spellStart"/>
            <w:r w:rsidRPr="008803EE">
              <w:rPr>
                <w:rFonts w:ascii="Times New Roman" w:eastAsiaTheme="minorEastAsia" w:hAnsi="Times New Roman" w:cs="Times New Roman"/>
                <w:b/>
              </w:rPr>
              <w:t>тенции</w:t>
            </w:r>
            <w:proofErr w:type="spellEnd"/>
          </w:p>
        </w:tc>
        <w:tc>
          <w:tcPr>
            <w:tcW w:w="2019" w:type="dxa"/>
          </w:tcPr>
          <w:p w14:paraId="5BF4AFCE" w14:textId="77777777" w:rsidR="00D80402" w:rsidRPr="008803EE" w:rsidRDefault="00D80402" w:rsidP="0038534E">
            <w:pPr>
              <w:rPr>
                <w:rFonts w:ascii="Times New Roman" w:eastAsiaTheme="minorEastAsia" w:hAnsi="Times New Roman" w:cs="Times New Roman"/>
                <w:b/>
              </w:rPr>
            </w:pPr>
            <w:r w:rsidRPr="008803EE">
              <w:rPr>
                <w:rFonts w:ascii="Times New Roman" w:eastAsiaTheme="minorEastAsia" w:hAnsi="Times New Roman" w:cs="Times New Roman"/>
                <w:b/>
              </w:rPr>
              <w:t>Наименование компетенции</w:t>
            </w:r>
          </w:p>
        </w:tc>
        <w:tc>
          <w:tcPr>
            <w:tcW w:w="2434" w:type="dxa"/>
          </w:tcPr>
          <w:p w14:paraId="550969DF" w14:textId="77777777" w:rsidR="00D80402" w:rsidRPr="008803EE" w:rsidRDefault="00D80402" w:rsidP="0038534E">
            <w:pPr>
              <w:rPr>
                <w:rFonts w:ascii="Times New Roman" w:eastAsiaTheme="minorEastAsia" w:hAnsi="Times New Roman" w:cs="Times New Roman"/>
                <w:b/>
              </w:rPr>
            </w:pPr>
            <w:r w:rsidRPr="008803EE">
              <w:rPr>
                <w:rFonts w:ascii="Times New Roman" w:eastAsiaTheme="minorEastAsia" w:hAnsi="Times New Roman" w:cs="Times New Roman"/>
                <w:b/>
              </w:rPr>
              <w:t>Индикаторы достижения компетенции</w:t>
            </w:r>
            <w:r w:rsidRPr="008803EE">
              <w:rPr>
                <w:rStyle w:val="af7"/>
                <w:rFonts w:ascii="Times New Roman" w:eastAsiaTheme="minorEastAsia" w:hAnsi="Times New Roman" w:cs="Times New Roman"/>
                <w:b/>
              </w:rPr>
              <w:footnoteReference w:id="1"/>
            </w:r>
          </w:p>
        </w:tc>
        <w:tc>
          <w:tcPr>
            <w:tcW w:w="3963" w:type="dxa"/>
          </w:tcPr>
          <w:p w14:paraId="652F6966" w14:textId="77777777" w:rsidR="00D80402" w:rsidRPr="008803EE" w:rsidRDefault="00D80402" w:rsidP="0038534E">
            <w:pPr>
              <w:rPr>
                <w:rFonts w:ascii="Times New Roman" w:eastAsiaTheme="minorEastAsia" w:hAnsi="Times New Roman" w:cs="Times New Roman"/>
                <w:b/>
              </w:rPr>
            </w:pPr>
            <w:r w:rsidRPr="008803EE">
              <w:rPr>
                <w:rFonts w:ascii="Times New Roman" w:eastAsiaTheme="minorEastAsia" w:hAnsi="Times New Roman" w:cs="Times New Roman"/>
                <w:b/>
              </w:rPr>
              <w:t>Результаты обучения (владения</w:t>
            </w:r>
            <w:r w:rsidRPr="008803EE">
              <w:rPr>
                <w:rStyle w:val="af7"/>
                <w:rFonts w:ascii="Times New Roman" w:eastAsiaTheme="minorEastAsia" w:hAnsi="Times New Roman" w:cs="Times New Roman"/>
                <w:b/>
              </w:rPr>
              <w:footnoteReference w:id="2"/>
            </w:r>
            <w:r w:rsidRPr="008803EE">
              <w:rPr>
                <w:rFonts w:ascii="Times New Roman" w:eastAsiaTheme="minorEastAsia" w:hAnsi="Times New Roman" w:cs="Times New Roman"/>
                <w:b/>
              </w:rPr>
              <w:t>, умения и знания), соотнесенные с компетенциями / индикаторами достижения компетенции</w:t>
            </w:r>
          </w:p>
        </w:tc>
      </w:tr>
      <w:tr w:rsidR="008803EE" w:rsidRPr="008803EE" w14:paraId="16F295CC" w14:textId="77777777" w:rsidTr="000D4D37">
        <w:trPr>
          <w:trHeight w:val="1912"/>
        </w:trPr>
        <w:tc>
          <w:tcPr>
            <w:tcW w:w="929" w:type="dxa"/>
          </w:tcPr>
          <w:p w14:paraId="4579E448" w14:textId="5BD3A476" w:rsidR="00D80402" w:rsidRPr="008803EE" w:rsidRDefault="00D80402" w:rsidP="00EF46E0">
            <w:pPr>
              <w:rPr>
                <w:rFonts w:ascii="Times New Roman" w:hAnsi="Times New Roman" w:cs="Times New Roman"/>
              </w:rPr>
            </w:pPr>
            <w:r w:rsidRPr="008803EE">
              <w:rPr>
                <w:rFonts w:ascii="Times New Roman" w:hAnsi="Times New Roman" w:cs="Times New Roman"/>
              </w:rPr>
              <w:t>ПК-</w:t>
            </w:r>
            <w:r w:rsidR="003F120B" w:rsidRPr="008803EE">
              <w:rPr>
                <w:rFonts w:ascii="Times New Roman" w:hAnsi="Times New Roman" w:cs="Times New Roman"/>
              </w:rPr>
              <w:t>4</w:t>
            </w:r>
          </w:p>
        </w:tc>
        <w:tc>
          <w:tcPr>
            <w:tcW w:w="2019" w:type="dxa"/>
          </w:tcPr>
          <w:p w14:paraId="7037664F" w14:textId="50C6CA4D" w:rsidR="00D80402" w:rsidRPr="00C52E36" w:rsidRDefault="00815B90" w:rsidP="0072535F">
            <w:pPr>
              <w:rPr>
                <w:rFonts w:ascii="Times New Roman" w:hAnsi="Times New Roman" w:cs="Times New Roman"/>
              </w:rPr>
            </w:pPr>
            <w:r w:rsidRPr="008803EE">
              <w:rPr>
                <w:rFonts w:ascii="Times New Roman" w:hAnsi="Times New Roman" w:cs="Times New Roman"/>
              </w:rPr>
              <w:t>Способность оценивать риски и принимать решения для управления рисками при осуществлении операций на международном финансовом рынке</w:t>
            </w:r>
            <w:r w:rsidRPr="00C52E36">
              <w:rPr>
                <w:rFonts w:ascii="Times New Roman" w:hAnsi="Times New Roman" w:cs="Times New Roman"/>
              </w:rPr>
              <w:t>.</w:t>
            </w:r>
          </w:p>
        </w:tc>
        <w:tc>
          <w:tcPr>
            <w:tcW w:w="2434" w:type="dxa"/>
          </w:tcPr>
          <w:p w14:paraId="55E56AD6" w14:textId="4A313050" w:rsidR="00547BFC" w:rsidRPr="008803EE" w:rsidRDefault="00815B90">
            <w:pPr>
              <w:pStyle w:val="af0"/>
              <w:numPr>
                <w:ilvl w:val="0"/>
                <w:numId w:val="27"/>
              </w:numPr>
              <w:tabs>
                <w:tab w:val="left" w:pos="278"/>
              </w:tabs>
              <w:ind w:left="0" w:firstLine="0"/>
              <w:rPr>
                <w:rFonts w:ascii="Times New Roman" w:eastAsiaTheme="minorHAnsi" w:hAnsi="Times New Roman"/>
              </w:rPr>
            </w:pPr>
            <w:r w:rsidRPr="008803EE">
              <w:rPr>
                <w:rFonts w:ascii="Times New Roman" w:eastAsiaTheme="minorHAnsi" w:hAnsi="Times New Roman"/>
              </w:rPr>
              <w:t>Формирует и применяет риск</w:t>
            </w:r>
            <w:r w:rsidRPr="00C52E36">
              <w:rPr>
                <w:rFonts w:ascii="Times New Roman" w:eastAsiaTheme="minorHAnsi" w:hAnsi="Times New Roman"/>
              </w:rPr>
              <w:t>-</w:t>
            </w:r>
            <w:r w:rsidRPr="008803EE">
              <w:rPr>
                <w:rFonts w:ascii="Times New Roman" w:eastAsiaTheme="minorHAnsi" w:hAnsi="Times New Roman"/>
              </w:rPr>
              <w:t>ориентированные управленческие решения при осуществлении операций на международном и российском финансовом рынке.</w:t>
            </w:r>
          </w:p>
          <w:p w14:paraId="32F4B566" w14:textId="77777777" w:rsidR="00547BFC" w:rsidRPr="008803EE" w:rsidRDefault="00547BFC" w:rsidP="00547BFC">
            <w:pPr>
              <w:pStyle w:val="af0"/>
              <w:tabs>
                <w:tab w:val="left" w:pos="278"/>
              </w:tabs>
              <w:ind w:left="0"/>
              <w:rPr>
                <w:rFonts w:ascii="Times New Roman" w:eastAsiaTheme="minorHAnsi" w:hAnsi="Times New Roman"/>
              </w:rPr>
            </w:pPr>
          </w:p>
          <w:p w14:paraId="5B8D5B29" w14:textId="77777777" w:rsidR="00F2391A" w:rsidRPr="008803EE" w:rsidRDefault="00F2391A" w:rsidP="00547BFC">
            <w:pPr>
              <w:pStyle w:val="af0"/>
              <w:tabs>
                <w:tab w:val="left" w:pos="278"/>
              </w:tabs>
              <w:ind w:left="0"/>
              <w:rPr>
                <w:rFonts w:ascii="Times New Roman" w:eastAsiaTheme="minorHAnsi" w:hAnsi="Times New Roman"/>
              </w:rPr>
            </w:pPr>
          </w:p>
          <w:p w14:paraId="5D40717A" w14:textId="4B05D337" w:rsidR="00547BFC" w:rsidRPr="008803EE" w:rsidRDefault="00815B90">
            <w:pPr>
              <w:pStyle w:val="af0"/>
              <w:numPr>
                <w:ilvl w:val="0"/>
                <w:numId w:val="27"/>
              </w:numPr>
              <w:tabs>
                <w:tab w:val="left" w:pos="278"/>
              </w:tabs>
              <w:ind w:left="0" w:firstLine="0"/>
              <w:rPr>
                <w:rFonts w:ascii="Times New Roman" w:eastAsiaTheme="minorHAnsi" w:hAnsi="Times New Roman"/>
              </w:rPr>
            </w:pPr>
            <w:r w:rsidRPr="008803EE">
              <w:rPr>
                <w:rFonts w:ascii="Times New Roman" w:eastAsiaTheme="minorHAnsi" w:hAnsi="Times New Roman"/>
              </w:rPr>
              <w:t>Использует методы оценки рисков при осуществлении операций на международном и российском финансовом рынке.</w:t>
            </w:r>
          </w:p>
          <w:p w14:paraId="2D508A2B" w14:textId="77777777" w:rsidR="00547BFC" w:rsidRPr="008803EE" w:rsidRDefault="00547BFC" w:rsidP="00547BFC">
            <w:pPr>
              <w:tabs>
                <w:tab w:val="left" w:pos="278"/>
              </w:tabs>
              <w:rPr>
                <w:rFonts w:ascii="Times New Roman" w:hAnsi="Times New Roman"/>
                <w:lang w:eastAsia="ru-RU"/>
              </w:rPr>
            </w:pPr>
          </w:p>
          <w:p w14:paraId="3E50690B" w14:textId="77777777" w:rsidR="003C6778" w:rsidRPr="008803EE" w:rsidRDefault="003C6778" w:rsidP="003C6778">
            <w:pPr>
              <w:pStyle w:val="af0"/>
              <w:tabs>
                <w:tab w:val="left" w:pos="278"/>
              </w:tabs>
              <w:ind w:left="0"/>
              <w:rPr>
                <w:rFonts w:ascii="Times New Roman" w:eastAsiaTheme="minorHAnsi" w:hAnsi="Times New Roman"/>
              </w:rPr>
            </w:pPr>
          </w:p>
          <w:p w14:paraId="389F339F" w14:textId="77777777" w:rsidR="00D80402" w:rsidRPr="008803EE" w:rsidRDefault="00D80402" w:rsidP="00547BFC">
            <w:pPr>
              <w:pStyle w:val="af0"/>
              <w:tabs>
                <w:tab w:val="left" w:pos="278"/>
              </w:tabs>
              <w:ind w:left="18"/>
              <w:rPr>
                <w:rFonts w:ascii="Times New Roman" w:eastAsiaTheme="minorHAnsi" w:hAnsi="Times New Roman"/>
              </w:rPr>
            </w:pPr>
          </w:p>
        </w:tc>
        <w:tc>
          <w:tcPr>
            <w:tcW w:w="3963" w:type="dxa"/>
          </w:tcPr>
          <w:p w14:paraId="4E8C3BCB" w14:textId="2FE77DBB" w:rsidR="004537C4" w:rsidRPr="008803EE" w:rsidRDefault="004537C4" w:rsidP="004537C4">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w:t>
            </w:r>
            <w:r w:rsidR="00010146" w:rsidRPr="008803EE">
              <w:rPr>
                <w:rFonts w:ascii="Times New Roman" w:eastAsiaTheme="minorEastAsia" w:hAnsi="Times New Roman" w:cs="Times New Roman"/>
              </w:rPr>
              <w:t xml:space="preserve">основные инструменты мирового </w:t>
            </w:r>
            <w:r w:rsidR="00FB3758" w:rsidRPr="008803EE">
              <w:rPr>
                <w:rFonts w:ascii="Times New Roman" w:eastAsiaTheme="minorEastAsia" w:hAnsi="Times New Roman" w:cs="Times New Roman"/>
              </w:rPr>
              <w:t xml:space="preserve">и российского финансового </w:t>
            </w:r>
            <w:r w:rsidR="00010146" w:rsidRPr="008803EE">
              <w:rPr>
                <w:rFonts w:ascii="Times New Roman" w:eastAsiaTheme="minorEastAsia" w:hAnsi="Times New Roman" w:cs="Times New Roman"/>
              </w:rPr>
              <w:t>рынка</w:t>
            </w:r>
            <w:r w:rsidRPr="008803EE">
              <w:rPr>
                <w:rFonts w:ascii="Times New Roman" w:eastAsiaTheme="minorEastAsia" w:hAnsi="Times New Roman" w:cs="Times New Roman"/>
              </w:rPr>
              <w:t>;</w:t>
            </w:r>
          </w:p>
          <w:p w14:paraId="74DEBD33" w14:textId="5892CC6F" w:rsidR="004537C4" w:rsidRPr="008803EE" w:rsidRDefault="004537C4" w:rsidP="004537C4">
            <w:pPr>
              <w:rPr>
                <w:rFonts w:ascii="Times New Roman" w:eastAsiaTheme="minorEastAsia" w:hAnsi="Times New Roman" w:cs="Times New Roman"/>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w:t>
            </w:r>
            <w:r w:rsidR="00010146" w:rsidRPr="008803EE">
              <w:rPr>
                <w:rFonts w:ascii="Times New Roman" w:eastAsiaTheme="minorEastAsia" w:hAnsi="Times New Roman" w:cs="Times New Roman"/>
              </w:rPr>
              <w:t xml:space="preserve">оценивать справедливую </w:t>
            </w:r>
            <w:r w:rsidR="00FB3758" w:rsidRPr="008803EE">
              <w:rPr>
                <w:rFonts w:ascii="Times New Roman" w:eastAsiaTheme="minorEastAsia" w:hAnsi="Times New Roman" w:cs="Times New Roman"/>
              </w:rPr>
              <w:t>цену финансовых инструментов на российском и мировом финансовом рынке</w:t>
            </w:r>
            <w:r w:rsidR="00010146" w:rsidRPr="008803EE">
              <w:rPr>
                <w:rFonts w:ascii="Times New Roman" w:eastAsiaTheme="minorEastAsia" w:hAnsi="Times New Roman" w:cs="Times New Roman"/>
              </w:rPr>
              <w:t xml:space="preserve"> на основе современных методов и моделей;</w:t>
            </w:r>
          </w:p>
          <w:p w14:paraId="200D414B" w14:textId="77777777" w:rsidR="004537C4" w:rsidRPr="008803EE" w:rsidRDefault="004537C4" w:rsidP="004537C4">
            <w:pPr>
              <w:rPr>
                <w:rFonts w:ascii="Times New Roman" w:eastAsiaTheme="minorEastAsia" w:hAnsi="Times New Roman" w:cs="Times New Roman"/>
              </w:rPr>
            </w:pPr>
          </w:p>
          <w:p w14:paraId="378EA626" w14:textId="4FCDD1D9" w:rsidR="004537C4" w:rsidRPr="008803EE" w:rsidRDefault="004537C4" w:rsidP="004537C4">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w:t>
            </w:r>
            <w:r w:rsidR="00FB3758" w:rsidRPr="008803EE">
              <w:rPr>
                <w:rFonts w:ascii="Times New Roman" w:eastAsiaTheme="minorEastAsia" w:hAnsi="Times New Roman" w:cs="Times New Roman"/>
              </w:rPr>
              <w:t xml:space="preserve">состав, </w:t>
            </w:r>
            <w:r w:rsidR="009E4B1C" w:rsidRPr="008803EE">
              <w:rPr>
                <w:rFonts w:ascii="Times New Roman" w:eastAsiaTheme="minorEastAsia" w:hAnsi="Times New Roman" w:cs="Times New Roman"/>
                <w:bCs/>
              </w:rPr>
              <w:t>структуру</w:t>
            </w:r>
            <w:r w:rsidR="00FB3758" w:rsidRPr="008803EE">
              <w:rPr>
                <w:rFonts w:ascii="Times New Roman" w:eastAsiaTheme="minorEastAsia" w:hAnsi="Times New Roman" w:cs="Times New Roman"/>
                <w:bCs/>
              </w:rPr>
              <w:t xml:space="preserve"> и участников российского и</w:t>
            </w:r>
            <w:r w:rsidR="009E4B1C" w:rsidRPr="008803EE">
              <w:rPr>
                <w:rFonts w:ascii="Times New Roman" w:eastAsiaTheme="minorEastAsia" w:hAnsi="Times New Roman" w:cs="Times New Roman"/>
              </w:rPr>
              <w:t xml:space="preserve"> </w:t>
            </w:r>
            <w:r w:rsidR="00E02B77" w:rsidRPr="008803EE">
              <w:rPr>
                <w:rFonts w:ascii="Times New Roman" w:eastAsiaTheme="minorEastAsia" w:hAnsi="Times New Roman" w:cs="Times New Roman"/>
              </w:rPr>
              <w:t>мирового</w:t>
            </w:r>
            <w:r w:rsidR="00FB3758" w:rsidRPr="008803EE">
              <w:rPr>
                <w:rFonts w:ascii="Times New Roman" w:eastAsiaTheme="minorEastAsia" w:hAnsi="Times New Roman" w:cs="Times New Roman"/>
              </w:rPr>
              <w:t xml:space="preserve"> финансового</w:t>
            </w:r>
            <w:r w:rsidR="007C3656" w:rsidRPr="008803EE">
              <w:rPr>
                <w:rFonts w:ascii="Times New Roman" w:eastAsiaTheme="minorEastAsia" w:hAnsi="Times New Roman" w:cs="Times New Roman"/>
              </w:rPr>
              <w:t xml:space="preserve"> рынка</w:t>
            </w:r>
            <w:r w:rsidRPr="008803EE">
              <w:rPr>
                <w:rFonts w:ascii="Times New Roman" w:eastAsiaTheme="minorEastAsia" w:hAnsi="Times New Roman" w:cs="Times New Roman"/>
              </w:rPr>
              <w:t>;</w:t>
            </w:r>
          </w:p>
          <w:p w14:paraId="7688D9B7" w14:textId="61BFDC77" w:rsidR="004537C4" w:rsidRPr="008803EE" w:rsidRDefault="009E4B1C" w:rsidP="004537C4">
            <w:pPr>
              <w:rPr>
                <w:rFonts w:ascii="Times New Roman" w:eastAsiaTheme="minorEastAsia" w:hAnsi="Times New Roman" w:cs="Times New Roman"/>
              </w:rPr>
            </w:pPr>
            <w:r w:rsidRPr="008803EE">
              <w:rPr>
                <w:rFonts w:ascii="Times New Roman" w:eastAsiaTheme="minorEastAsia" w:hAnsi="Times New Roman" w:cs="Times New Roman"/>
                <w:b/>
              </w:rPr>
              <w:t>уметь</w:t>
            </w:r>
            <w:r w:rsidRPr="008803EE">
              <w:rPr>
                <w:rFonts w:ascii="Times New Roman" w:eastAsiaTheme="minorEastAsia" w:hAnsi="Times New Roman" w:cs="Times New Roman"/>
                <w:bCs/>
              </w:rPr>
              <w:t xml:space="preserve"> оценивать</w:t>
            </w:r>
            <w:r w:rsidR="0003034E" w:rsidRPr="008803EE">
              <w:rPr>
                <w:rFonts w:ascii="Times New Roman" w:eastAsiaTheme="minorEastAsia" w:hAnsi="Times New Roman" w:cs="Times New Roman"/>
                <w:bCs/>
              </w:rPr>
              <w:t xml:space="preserve"> текущее состояние и перспективы развития</w:t>
            </w:r>
            <w:r w:rsidR="00FB3758" w:rsidRPr="008803EE">
              <w:rPr>
                <w:rFonts w:ascii="Times New Roman" w:eastAsiaTheme="minorEastAsia" w:hAnsi="Times New Roman" w:cs="Times New Roman"/>
                <w:bCs/>
              </w:rPr>
              <w:t xml:space="preserve"> российского и мирового финансового</w:t>
            </w:r>
            <w:r w:rsidR="0003034E" w:rsidRPr="008803EE">
              <w:rPr>
                <w:rFonts w:ascii="Times New Roman" w:eastAsiaTheme="minorEastAsia" w:hAnsi="Times New Roman" w:cs="Times New Roman"/>
                <w:bCs/>
              </w:rPr>
              <w:t xml:space="preserve"> рынка</w:t>
            </w:r>
            <w:r w:rsidR="00FB3758" w:rsidRPr="008803EE">
              <w:rPr>
                <w:rFonts w:ascii="Times New Roman" w:eastAsiaTheme="minorEastAsia" w:hAnsi="Times New Roman" w:cs="Times New Roman"/>
                <w:bCs/>
              </w:rPr>
              <w:t xml:space="preserve"> на основе полученных знаний</w:t>
            </w:r>
            <w:r w:rsidRPr="008803EE">
              <w:rPr>
                <w:rFonts w:ascii="Times New Roman" w:eastAsiaTheme="minorEastAsia" w:hAnsi="Times New Roman" w:cs="Times New Roman"/>
                <w:bCs/>
              </w:rPr>
              <w:t>;</w:t>
            </w:r>
          </w:p>
          <w:p w14:paraId="7B15407B" w14:textId="77777777" w:rsidR="004537C4" w:rsidRPr="008803EE" w:rsidRDefault="004537C4" w:rsidP="004537C4">
            <w:pPr>
              <w:rPr>
                <w:rFonts w:ascii="Times New Roman" w:eastAsiaTheme="minorEastAsia" w:hAnsi="Times New Roman" w:cs="Times New Roman"/>
              </w:rPr>
            </w:pPr>
          </w:p>
          <w:p w14:paraId="7957AA63" w14:textId="76EA7AA2" w:rsidR="004537C4" w:rsidRPr="008803EE" w:rsidRDefault="004537C4" w:rsidP="004537C4">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w:t>
            </w:r>
            <w:r w:rsidR="00010146" w:rsidRPr="008803EE">
              <w:rPr>
                <w:rFonts w:ascii="Times New Roman" w:eastAsiaTheme="minorEastAsia" w:hAnsi="Times New Roman" w:cs="Times New Roman"/>
              </w:rPr>
              <w:t xml:space="preserve">основные </w:t>
            </w:r>
            <w:r w:rsidR="00D41E29" w:rsidRPr="008803EE">
              <w:rPr>
                <w:rFonts w:ascii="Times New Roman" w:eastAsiaTheme="minorEastAsia" w:hAnsi="Times New Roman" w:cs="Times New Roman"/>
              </w:rPr>
              <w:t>риски, возникающи</w:t>
            </w:r>
            <w:r w:rsidR="00010146" w:rsidRPr="008803EE">
              <w:rPr>
                <w:rFonts w:ascii="Times New Roman" w:eastAsiaTheme="minorEastAsia" w:hAnsi="Times New Roman" w:cs="Times New Roman"/>
              </w:rPr>
              <w:t>е</w:t>
            </w:r>
            <w:r w:rsidR="00D41E29" w:rsidRPr="008803EE">
              <w:rPr>
                <w:rFonts w:ascii="Times New Roman" w:eastAsiaTheme="minorEastAsia" w:hAnsi="Times New Roman" w:cs="Times New Roman"/>
              </w:rPr>
              <w:t xml:space="preserve"> при работе на</w:t>
            </w:r>
            <w:r w:rsidR="009F61BB" w:rsidRPr="008803EE">
              <w:rPr>
                <w:rFonts w:ascii="Times New Roman" w:eastAsiaTheme="minorEastAsia" w:hAnsi="Times New Roman" w:cs="Times New Roman"/>
              </w:rPr>
              <w:t xml:space="preserve"> российском и</w:t>
            </w:r>
            <w:r w:rsidR="00D41E29" w:rsidRPr="008803EE">
              <w:rPr>
                <w:rFonts w:ascii="Times New Roman" w:eastAsiaTheme="minorEastAsia" w:hAnsi="Times New Roman" w:cs="Times New Roman"/>
              </w:rPr>
              <w:t xml:space="preserve"> мировом</w:t>
            </w:r>
            <w:r w:rsidR="00010146" w:rsidRPr="008803EE">
              <w:rPr>
                <w:rFonts w:ascii="Times New Roman" w:eastAsiaTheme="minorEastAsia" w:hAnsi="Times New Roman" w:cs="Times New Roman"/>
              </w:rPr>
              <w:t xml:space="preserve"> финансовом рынке</w:t>
            </w:r>
            <w:r w:rsidRPr="008803EE">
              <w:rPr>
                <w:rFonts w:ascii="Times New Roman" w:eastAsiaTheme="minorEastAsia" w:hAnsi="Times New Roman" w:cs="Times New Roman"/>
              </w:rPr>
              <w:t>;</w:t>
            </w:r>
          </w:p>
          <w:p w14:paraId="26EAC0C9" w14:textId="579C7074" w:rsidR="00D80402" w:rsidRPr="008803EE" w:rsidRDefault="004537C4" w:rsidP="000D4D37">
            <w:pPr>
              <w:rPr>
                <w:rFonts w:ascii="Times New Roman" w:hAnsi="Times New Roman" w:cs="Times New Roman"/>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w:t>
            </w:r>
            <w:r w:rsidR="00D41E29" w:rsidRPr="008803EE">
              <w:rPr>
                <w:rFonts w:ascii="Times New Roman" w:eastAsiaTheme="minorEastAsia" w:hAnsi="Times New Roman" w:cs="Times New Roman"/>
              </w:rPr>
              <w:t>управлять рисками, возникающими при работе на</w:t>
            </w:r>
            <w:r w:rsidR="009F61BB" w:rsidRPr="008803EE">
              <w:rPr>
                <w:rFonts w:ascii="Times New Roman" w:eastAsiaTheme="minorEastAsia" w:hAnsi="Times New Roman" w:cs="Times New Roman"/>
              </w:rPr>
              <w:t xml:space="preserve"> российском и</w:t>
            </w:r>
            <w:r w:rsidR="00D41E29" w:rsidRPr="008803EE">
              <w:rPr>
                <w:rFonts w:ascii="Times New Roman" w:eastAsiaTheme="minorEastAsia" w:hAnsi="Times New Roman" w:cs="Times New Roman"/>
              </w:rPr>
              <w:t xml:space="preserve"> мировом </w:t>
            </w:r>
            <w:r w:rsidR="00010146" w:rsidRPr="008803EE">
              <w:rPr>
                <w:rFonts w:ascii="Times New Roman" w:eastAsiaTheme="minorEastAsia" w:hAnsi="Times New Roman" w:cs="Times New Roman"/>
              </w:rPr>
              <w:t>финансовом</w:t>
            </w:r>
            <w:r w:rsidR="00D41E29" w:rsidRPr="008803EE">
              <w:rPr>
                <w:rFonts w:ascii="Times New Roman" w:eastAsiaTheme="minorEastAsia" w:hAnsi="Times New Roman" w:cs="Times New Roman"/>
              </w:rPr>
              <w:t xml:space="preserve"> рынке</w:t>
            </w:r>
            <w:r w:rsidR="000D4D37" w:rsidRPr="008803EE">
              <w:rPr>
                <w:rFonts w:ascii="Times New Roman" w:eastAsiaTheme="minorEastAsia" w:hAnsi="Times New Roman" w:cs="Times New Roman"/>
              </w:rPr>
              <w:t xml:space="preserve"> </w:t>
            </w:r>
          </w:p>
        </w:tc>
      </w:tr>
      <w:tr w:rsidR="008803EE" w:rsidRPr="008803EE" w14:paraId="3598530C" w14:textId="77777777" w:rsidTr="000D4D37">
        <w:trPr>
          <w:trHeight w:val="737"/>
        </w:trPr>
        <w:tc>
          <w:tcPr>
            <w:tcW w:w="929" w:type="dxa"/>
          </w:tcPr>
          <w:p w14:paraId="73695E1E" w14:textId="00873324" w:rsidR="002460C3" w:rsidRPr="008803EE" w:rsidRDefault="00582559" w:rsidP="00EF46E0">
            <w:pPr>
              <w:rPr>
                <w:rFonts w:ascii="Times New Roman" w:hAnsi="Times New Roman" w:cs="Times New Roman"/>
              </w:rPr>
            </w:pPr>
            <w:r w:rsidRPr="008803EE">
              <w:rPr>
                <w:rFonts w:ascii="Times New Roman" w:hAnsi="Times New Roman" w:cs="Times New Roman"/>
              </w:rPr>
              <w:t>П</w:t>
            </w:r>
            <w:r w:rsidR="002460C3" w:rsidRPr="008803EE">
              <w:rPr>
                <w:rFonts w:ascii="Times New Roman" w:hAnsi="Times New Roman" w:cs="Times New Roman"/>
              </w:rPr>
              <w:t>К</w:t>
            </w:r>
            <w:r w:rsidR="004E1731" w:rsidRPr="008803EE">
              <w:rPr>
                <w:rFonts w:ascii="Times New Roman" w:hAnsi="Times New Roman" w:cs="Times New Roman"/>
              </w:rPr>
              <w:t>Н</w:t>
            </w:r>
            <w:r w:rsidR="002460C3" w:rsidRPr="008803EE">
              <w:rPr>
                <w:rFonts w:ascii="Times New Roman" w:hAnsi="Times New Roman" w:cs="Times New Roman"/>
              </w:rPr>
              <w:t>-</w:t>
            </w:r>
            <w:r w:rsidR="003F120B" w:rsidRPr="008803EE">
              <w:rPr>
                <w:rFonts w:ascii="Times New Roman" w:hAnsi="Times New Roman" w:cs="Times New Roman"/>
              </w:rPr>
              <w:t>4</w:t>
            </w:r>
          </w:p>
        </w:tc>
        <w:tc>
          <w:tcPr>
            <w:tcW w:w="2019" w:type="dxa"/>
          </w:tcPr>
          <w:p w14:paraId="2C4C88C8" w14:textId="52FB236C" w:rsidR="002460C3" w:rsidRPr="008803EE" w:rsidRDefault="00815B90" w:rsidP="00CB1C13">
            <w:pPr>
              <w:rPr>
                <w:rFonts w:ascii="Times New Roman" w:hAnsi="Times New Roman" w:cs="Times New Roman"/>
              </w:rPr>
            </w:pPr>
            <w:r w:rsidRPr="008803EE">
              <w:rPr>
                <w:rFonts w:ascii="Times New Roman" w:hAnsi="Times New Roman" w:cs="Times New Roman"/>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434" w:type="dxa"/>
          </w:tcPr>
          <w:p w14:paraId="65D5B215" w14:textId="28F5662F" w:rsidR="00061186" w:rsidRDefault="00815B90">
            <w:pPr>
              <w:pStyle w:val="af0"/>
              <w:numPr>
                <w:ilvl w:val="0"/>
                <w:numId w:val="29"/>
              </w:numPr>
              <w:tabs>
                <w:tab w:val="left" w:pos="278"/>
              </w:tabs>
              <w:ind w:left="0" w:firstLine="0"/>
              <w:rPr>
                <w:rFonts w:ascii="Times New Roman" w:eastAsiaTheme="minorHAnsi" w:hAnsi="Times New Roman"/>
              </w:rPr>
            </w:pPr>
            <w:r w:rsidRPr="008803EE">
              <w:rPr>
                <w:rFonts w:ascii="Times New Roman" w:eastAsiaTheme="minorHAnsi" w:hAnsi="Times New Roman"/>
              </w:rPr>
              <w:t>Формирует и применяет методики оценки эффективности экономических проектов в условиях неопределенности.</w:t>
            </w:r>
          </w:p>
          <w:p w14:paraId="695DF037" w14:textId="77777777" w:rsidR="000D4D37" w:rsidRPr="008803EE" w:rsidRDefault="000D4D37" w:rsidP="000D4D37">
            <w:pPr>
              <w:pStyle w:val="af0"/>
              <w:tabs>
                <w:tab w:val="left" w:pos="278"/>
              </w:tabs>
              <w:ind w:left="0"/>
              <w:rPr>
                <w:rFonts w:ascii="Times New Roman" w:eastAsiaTheme="minorHAnsi" w:hAnsi="Times New Roman"/>
              </w:rPr>
            </w:pPr>
          </w:p>
          <w:p w14:paraId="521DAEC9" w14:textId="61320801" w:rsidR="00061186" w:rsidRPr="008803EE" w:rsidRDefault="00815B90">
            <w:pPr>
              <w:pStyle w:val="af0"/>
              <w:numPr>
                <w:ilvl w:val="0"/>
                <w:numId w:val="29"/>
              </w:numPr>
              <w:tabs>
                <w:tab w:val="left" w:pos="278"/>
              </w:tabs>
              <w:ind w:left="0" w:firstLine="0"/>
              <w:rPr>
                <w:rFonts w:ascii="Times New Roman" w:eastAsiaTheme="minorHAnsi" w:hAnsi="Times New Roman"/>
              </w:rPr>
            </w:pPr>
            <w:r w:rsidRPr="008803EE">
              <w:rPr>
                <w:rFonts w:ascii="Times New Roman" w:eastAsiaTheme="minorHAnsi" w:hAnsi="Times New Roman"/>
              </w:rPr>
              <w:t xml:space="preserve">Демонстрирует навыки формулирования выводов на основе проведенного исследования для принятия </w:t>
            </w:r>
            <w:r w:rsidRPr="008803EE">
              <w:rPr>
                <w:rFonts w:ascii="Times New Roman" w:eastAsiaTheme="minorHAnsi" w:hAnsi="Times New Roman"/>
              </w:rPr>
              <w:lastRenderedPageBreak/>
              <w:t>управленческих решений о реализации экономических проектов в виде методик и аналитических материалов.</w:t>
            </w:r>
          </w:p>
          <w:p w14:paraId="2152625F" w14:textId="77777777" w:rsidR="00061186" w:rsidRPr="008803EE" w:rsidRDefault="00061186" w:rsidP="00061186">
            <w:pPr>
              <w:pStyle w:val="af0"/>
              <w:tabs>
                <w:tab w:val="left" w:pos="278"/>
              </w:tabs>
              <w:ind w:left="0"/>
              <w:rPr>
                <w:rFonts w:ascii="Times New Roman" w:eastAsiaTheme="minorHAnsi" w:hAnsi="Times New Roman"/>
              </w:rPr>
            </w:pPr>
          </w:p>
          <w:p w14:paraId="7B62DDA5" w14:textId="309DAFA6" w:rsidR="00061186" w:rsidRPr="008803EE" w:rsidRDefault="00061186" w:rsidP="00061186">
            <w:pPr>
              <w:pStyle w:val="af0"/>
              <w:tabs>
                <w:tab w:val="left" w:pos="278"/>
              </w:tabs>
              <w:ind w:left="0"/>
              <w:rPr>
                <w:rFonts w:ascii="Times New Roman" w:eastAsiaTheme="minorHAnsi" w:hAnsi="Times New Roman"/>
              </w:rPr>
            </w:pPr>
          </w:p>
        </w:tc>
        <w:tc>
          <w:tcPr>
            <w:tcW w:w="3963" w:type="dxa"/>
          </w:tcPr>
          <w:p w14:paraId="7086CAF2" w14:textId="718BF33E" w:rsidR="00A47F10" w:rsidRPr="008803EE" w:rsidRDefault="00A47F10" w:rsidP="00A47F10">
            <w:pPr>
              <w:rPr>
                <w:rFonts w:ascii="Times New Roman" w:eastAsiaTheme="minorEastAsia" w:hAnsi="Times New Roman" w:cs="Times New Roman"/>
              </w:rPr>
            </w:pPr>
            <w:r w:rsidRPr="008803EE">
              <w:rPr>
                <w:rFonts w:ascii="Times New Roman" w:eastAsiaTheme="minorEastAsia" w:hAnsi="Times New Roman" w:cs="Times New Roman"/>
                <w:b/>
                <w:bCs/>
              </w:rPr>
              <w:lastRenderedPageBreak/>
              <w:t>знать</w:t>
            </w:r>
            <w:r w:rsidRPr="008803EE">
              <w:rPr>
                <w:rFonts w:ascii="Times New Roman" w:eastAsiaTheme="minorEastAsia" w:hAnsi="Times New Roman" w:cs="Times New Roman"/>
              </w:rPr>
              <w:t xml:space="preserve"> методы</w:t>
            </w:r>
            <w:r w:rsidR="00BF5861" w:rsidRPr="00C52E36">
              <w:rPr>
                <w:rFonts w:ascii="Times New Roman" w:eastAsiaTheme="minorEastAsia" w:hAnsi="Times New Roman" w:cs="Times New Roman"/>
              </w:rPr>
              <w:t xml:space="preserve"> </w:t>
            </w:r>
            <w:r w:rsidR="00BF5861" w:rsidRPr="008803EE">
              <w:rPr>
                <w:rFonts w:ascii="Times New Roman" w:eastAsiaTheme="minorEastAsia" w:hAnsi="Times New Roman" w:cs="Times New Roman"/>
              </w:rPr>
              <w:t>и модели</w:t>
            </w:r>
            <w:r w:rsidRPr="008803EE">
              <w:rPr>
                <w:rFonts w:ascii="Times New Roman" w:eastAsiaTheme="minorEastAsia" w:hAnsi="Times New Roman" w:cs="Times New Roman"/>
              </w:rPr>
              <w:t xml:space="preserve"> оценки</w:t>
            </w:r>
            <w:r w:rsidR="00804C3C" w:rsidRPr="008803EE">
              <w:rPr>
                <w:rFonts w:ascii="Times New Roman" w:eastAsiaTheme="minorEastAsia" w:hAnsi="Times New Roman" w:cs="Times New Roman"/>
              </w:rPr>
              <w:t xml:space="preserve"> проектов с учетом связанных с ними рисков</w:t>
            </w:r>
            <w:r w:rsidRPr="008803EE">
              <w:rPr>
                <w:rFonts w:ascii="Times New Roman" w:eastAsiaTheme="minorEastAsia" w:hAnsi="Times New Roman" w:cs="Times New Roman"/>
              </w:rPr>
              <w:t>;</w:t>
            </w:r>
          </w:p>
          <w:p w14:paraId="7E249255" w14:textId="2B0FCDA5" w:rsidR="00A47F10" w:rsidRPr="00C52E36" w:rsidRDefault="00A47F10" w:rsidP="00A47F10">
            <w:pPr>
              <w:rPr>
                <w:rFonts w:ascii="Times New Roman" w:eastAsiaTheme="minorEastAsia" w:hAnsi="Times New Roman" w:cs="Times New Roman"/>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w:t>
            </w:r>
            <w:r w:rsidR="00121843" w:rsidRPr="008803EE">
              <w:rPr>
                <w:rFonts w:ascii="Times New Roman" w:eastAsiaTheme="minorEastAsia" w:hAnsi="Times New Roman" w:cs="Times New Roman"/>
              </w:rPr>
              <w:t>оценивать проекты с учетом связанных с ними рисков</w:t>
            </w:r>
            <w:r w:rsidRPr="00C52E36">
              <w:rPr>
                <w:rFonts w:ascii="Times New Roman" w:eastAsiaTheme="minorEastAsia" w:hAnsi="Times New Roman" w:cs="Times New Roman"/>
              </w:rPr>
              <w:t>;</w:t>
            </w:r>
          </w:p>
          <w:p w14:paraId="44985AC6" w14:textId="77777777" w:rsidR="00A47F10" w:rsidRPr="008803EE" w:rsidRDefault="00A47F10" w:rsidP="002348F0">
            <w:pPr>
              <w:rPr>
                <w:rFonts w:ascii="Times New Roman" w:hAnsi="Times New Roman" w:cs="Times New Roman"/>
                <w:bCs/>
              </w:rPr>
            </w:pPr>
          </w:p>
          <w:p w14:paraId="796892DA" w14:textId="21599C88" w:rsidR="00697ABD" w:rsidRPr="008803EE" w:rsidRDefault="00697ABD" w:rsidP="00697ABD">
            <w:pPr>
              <w:rPr>
                <w:rFonts w:ascii="Times New Roman" w:eastAsiaTheme="minorEastAsia" w:hAnsi="Times New Roman" w:cs="Times New Roman"/>
                <w:bCs/>
              </w:rPr>
            </w:pPr>
            <w:r w:rsidRPr="008803EE">
              <w:rPr>
                <w:rFonts w:ascii="Times New Roman" w:eastAsiaTheme="minorEastAsia" w:hAnsi="Times New Roman" w:cs="Times New Roman"/>
                <w:b/>
              </w:rPr>
              <w:t>знать</w:t>
            </w:r>
            <w:r w:rsidRPr="008803EE">
              <w:rPr>
                <w:rFonts w:ascii="Times New Roman" w:eastAsiaTheme="minorEastAsia" w:hAnsi="Times New Roman" w:cs="Times New Roman"/>
                <w:bCs/>
              </w:rPr>
              <w:t xml:space="preserve"> источники информации, необходимые для расчета </w:t>
            </w:r>
            <w:r w:rsidR="00121843" w:rsidRPr="008803EE">
              <w:rPr>
                <w:rFonts w:ascii="Times New Roman" w:eastAsiaTheme="minorEastAsia" w:hAnsi="Times New Roman" w:cs="Times New Roman"/>
                <w:bCs/>
              </w:rPr>
              <w:t xml:space="preserve">рисков финансовых инструментов, обращающихся на российском и </w:t>
            </w:r>
            <w:r w:rsidRPr="008803EE">
              <w:rPr>
                <w:rFonts w:ascii="Times New Roman" w:eastAsiaTheme="minorEastAsia" w:hAnsi="Times New Roman" w:cs="Times New Roman"/>
                <w:bCs/>
              </w:rPr>
              <w:t>мирово</w:t>
            </w:r>
            <w:r w:rsidR="00121843" w:rsidRPr="008803EE">
              <w:rPr>
                <w:rFonts w:ascii="Times New Roman" w:eastAsiaTheme="minorEastAsia" w:hAnsi="Times New Roman" w:cs="Times New Roman"/>
                <w:bCs/>
              </w:rPr>
              <w:t>м</w:t>
            </w:r>
            <w:r w:rsidRPr="008803EE">
              <w:rPr>
                <w:rFonts w:ascii="Times New Roman" w:eastAsiaTheme="minorEastAsia" w:hAnsi="Times New Roman" w:cs="Times New Roman"/>
                <w:bCs/>
              </w:rPr>
              <w:t xml:space="preserve"> финансово</w:t>
            </w:r>
            <w:r w:rsidR="00121843" w:rsidRPr="008803EE">
              <w:rPr>
                <w:rFonts w:ascii="Times New Roman" w:eastAsiaTheme="minorEastAsia" w:hAnsi="Times New Roman" w:cs="Times New Roman"/>
                <w:bCs/>
              </w:rPr>
              <w:t>м</w:t>
            </w:r>
            <w:r w:rsidRPr="008803EE">
              <w:rPr>
                <w:rFonts w:ascii="Times New Roman" w:eastAsiaTheme="minorEastAsia" w:hAnsi="Times New Roman" w:cs="Times New Roman"/>
                <w:bCs/>
              </w:rPr>
              <w:t xml:space="preserve"> рынк</w:t>
            </w:r>
            <w:r w:rsidR="00121843" w:rsidRPr="008803EE">
              <w:rPr>
                <w:rFonts w:ascii="Times New Roman" w:eastAsiaTheme="minorEastAsia" w:hAnsi="Times New Roman" w:cs="Times New Roman"/>
                <w:bCs/>
              </w:rPr>
              <w:t>е</w:t>
            </w:r>
            <w:r w:rsidRPr="008803EE">
              <w:rPr>
                <w:rFonts w:ascii="Times New Roman" w:eastAsiaTheme="minorEastAsia" w:hAnsi="Times New Roman" w:cs="Times New Roman"/>
                <w:bCs/>
              </w:rPr>
              <w:t>;</w:t>
            </w:r>
          </w:p>
          <w:p w14:paraId="3D8F5B68" w14:textId="532A3223" w:rsidR="00EA4946" w:rsidRPr="00C52E36" w:rsidRDefault="00697ABD" w:rsidP="00697ABD">
            <w:pPr>
              <w:rPr>
                <w:rFonts w:ascii="Times New Roman" w:hAnsi="Times New Roman" w:cs="Times New Roman"/>
                <w:bCs/>
              </w:rPr>
            </w:pPr>
            <w:r w:rsidRPr="008803EE">
              <w:rPr>
                <w:rFonts w:ascii="Times New Roman" w:eastAsiaTheme="minorEastAsia" w:hAnsi="Times New Roman" w:cs="Times New Roman"/>
                <w:b/>
              </w:rPr>
              <w:t>уметь</w:t>
            </w:r>
            <w:r w:rsidRPr="008803EE">
              <w:rPr>
                <w:rFonts w:ascii="Times New Roman" w:eastAsiaTheme="minorEastAsia" w:hAnsi="Times New Roman" w:cs="Times New Roman"/>
                <w:bCs/>
              </w:rPr>
              <w:t xml:space="preserve"> </w:t>
            </w:r>
            <w:r w:rsidR="00ED7ED6" w:rsidRPr="008803EE">
              <w:rPr>
                <w:rFonts w:ascii="Times New Roman" w:eastAsiaTheme="minorEastAsia" w:hAnsi="Times New Roman" w:cs="Times New Roman"/>
                <w:bCs/>
              </w:rPr>
              <w:t xml:space="preserve">получать и обрабатывать информацию, необходимую для расчета рисков финансовых </w:t>
            </w:r>
            <w:r w:rsidR="00ED7ED6" w:rsidRPr="008803EE">
              <w:rPr>
                <w:rFonts w:ascii="Times New Roman" w:eastAsiaTheme="minorEastAsia" w:hAnsi="Times New Roman" w:cs="Times New Roman"/>
                <w:bCs/>
              </w:rPr>
              <w:lastRenderedPageBreak/>
              <w:t>инструментов, обращающихся на российском и мировом финансовом рынке;</w:t>
            </w:r>
          </w:p>
          <w:p w14:paraId="5F215345" w14:textId="555CFC22" w:rsidR="00FB0A6C" w:rsidRPr="008803EE" w:rsidRDefault="00FB0A6C" w:rsidP="00FB0A6C">
            <w:pPr>
              <w:rPr>
                <w:rFonts w:ascii="Times New Roman" w:hAnsi="Times New Roman" w:cs="Times New Roman"/>
                <w:bCs/>
              </w:rPr>
            </w:pPr>
            <w:r w:rsidRPr="008803EE">
              <w:rPr>
                <w:rFonts w:ascii="Times New Roman" w:hAnsi="Times New Roman" w:cs="Times New Roman"/>
                <w:b/>
              </w:rPr>
              <w:t>знать</w:t>
            </w:r>
            <w:r w:rsidRPr="008803EE">
              <w:rPr>
                <w:rFonts w:ascii="Times New Roman" w:hAnsi="Times New Roman" w:cs="Times New Roman"/>
                <w:bCs/>
              </w:rPr>
              <w:t xml:space="preserve"> </w:t>
            </w:r>
            <w:r w:rsidR="00ED7ED6" w:rsidRPr="008803EE">
              <w:rPr>
                <w:rFonts w:ascii="Times New Roman" w:hAnsi="Times New Roman" w:cs="Times New Roman"/>
                <w:bCs/>
              </w:rPr>
              <w:t>теоретические основы управления рисками, возникающими при работе на российском и мировом финансовом рынке</w:t>
            </w:r>
            <w:r w:rsidRPr="008803EE">
              <w:rPr>
                <w:rFonts w:ascii="Times New Roman" w:hAnsi="Times New Roman" w:cs="Times New Roman"/>
                <w:bCs/>
              </w:rPr>
              <w:t>;</w:t>
            </w:r>
          </w:p>
          <w:p w14:paraId="002F673E" w14:textId="39927E72" w:rsidR="009F3F5B" w:rsidRPr="008803EE" w:rsidRDefault="00FB0A6C" w:rsidP="000D4D37">
            <w:pPr>
              <w:rPr>
                <w:rFonts w:ascii="Times New Roman" w:hAnsi="Times New Roman" w:cs="Times New Roman"/>
                <w:b/>
              </w:rPr>
            </w:pPr>
            <w:r w:rsidRPr="008803EE">
              <w:rPr>
                <w:rFonts w:ascii="Times New Roman" w:hAnsi="Times New Roman" w:cs="Times New Roman"/>
                <w:b/>
              </w:rPr>
              <w:t>уметь</w:t>
            </w:r>
            <w:r w:rsidRPr="008803EE">
              <w:rPr>
                <w:rFonts w:ascii="Times New Roman" w:hAnsi="Times New Roman" w:cs="Times New Roman"/>
                <w:bCs/>
              </w:rPr>
              <w:t xml:space="preserve"> </w:t>
            </w:r>
            <w:r w:rsidR="00ED7ED6" w:rsidRPr="008803EE">
              <w:rPr>
                <w:rFonts w:ascii="Times New Roman" w:hAnsi="Times New Roman" w:cs="Times New Roman"/>
                <w:bCs/>
              </w:rPr>
              <w:t>использовать полученные знания для оценки</w:t>
            </w:r>
            <w:r w:rsidR="00A26CEF" w:rsidRPr="008803EE">
              <w:rPr>
                <w:rFonts w:ascii="Times New Roman" w:hAnsi="Times New Roman" w:cs="Times New Roman"/>
                <w:bCs/>
              </w:rPr>
              <w:t xml:space="preserve"> показател</w:t>
            </w:r>
            <w:r w:rsidR="00ED7ED6" w:rsidRPr="008803EE">
              <w:rPr>
                <w:rFonts w:ascii="Times New Roman" w:hAnsi="Times New Roman" w:cs="Times New Roman"/>
                <w:bCs/>
              </w:rPr>
              <w:t>ей деятельности участников рынка с учетом рисков</w:t>
            </w:r>
            <w:r w:rsidRPr="008803EE">
              <w:rPr>
                <w:rFonts w:ascii="Times New Roman" w:hAnsi="Times New Roman" w:cs="Times New Roman"/>
                <w:bCs/>
              </w:rPr>
              <w:t>;</w:t>
            </w:r>
            <w:r w:rsidR="000D4D37" w:rsidRPr="008803EE">
              <w:rPr>
                <w:rFonts w:ascii="Times New Roman" w:hAnsi="Times New Roman" w:cs="Times New Roman"/>
                <w:b/>
              </w:rPr>
              <w:t xml:space="preserve"> </w:t>
            </w:r>
          </w:p>
        </w:tc>
      </w:tr>
      <w:tr w:rsidR="008803EE" w:rsidRPr="008803EE" w14:paraId="4A35D3A9" w14:textId="77777777" w:rsidTr="000D4D37">
        <w:trPr>
          <w:trHeight w:val="737"/>
        </w:trPr>
        <w:tc>
          <w:tcPr>
            <w:tcW w:w="929" w:type="dxa"/>
          </w:tcPr>
          <w:p w14:paraId="4CC8765E" w14:textId="19D9C067" w:rsidR="003F120B" w:rsidRPr="008803EE" w:rsidRDefault="003F120B" w:rsidP="00EF46E0">
            <w:pPr>
              <w:rPr>
                <w:rFonts w:ascii="Times New Roman" w:hAnsi="Times New Roman" w:cs="Times New Roman"/>
              </w:rPr>
            </w:pPr>
            <w:r w:rsidRPr="008803EE">
              <w:rPr>
                <w:rFonts w:ascii="Times New Roman" w:hAnsi="Times New Roman" w:cs="Times New Roman"/>
              </w:rPr>
              <w:lastRenderedPageBreak/>
              <w:t>ПКН-5</w:t>
            </w:r>
          </w:p>
        </w:tc>
        <w:tc>
          <w:tcPr>
            <w:tcW w:w="2019" w:type="dxa"/>
          </w:tcPr>
          <w:p w14:paraId="4171CBD1" w14:textId="078AD2A9" w:rsidR="003F120B" w:rsidRPr="008803EE" w:rsidRDefault="00815B90" w:rsidP="00CB1C13">
            <w:pPr>
              <w:rPr>
                <w:rFonts w:ascii="Times New Roman" w:hAnsi="Times New Roman" w:cs="Times New Roman"/>
              </w:rPr>
            </w:pPr>
            <w:r w:rsidRPr="008803EE">
              <w:rPr>
                <w:rFonts w:ascii="Times New Roman" w:hAnsi="Times New Roman" w:cs="Times New Roman"/>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434" w:type="dxa"/>
          </w:tcPr>
          <w:p w14:paraId="4803D607" w14:textId="77777777" w:rsidR="003F120B" w:rsidRPr="008803EE" w:rsidRDefault="00815B90">
            <w:pPr>
              <w:pStyle w:val="af0"/>
              <w:numPr>
                <w:ilvl w:val="0"/>
                <w:numId w:val="37"/>
              </w:numPr>
              <w:tabs>
                <w:tab w:val="left" w:pos="278"/>
              </w:tabs>
              <w:ind w:left="0" w:firstLine="0"/>
              <w:rPr>
                <w:rFonts w:ascii="Times New Roman" w:eastAsiaTheme="minorHAnsi" w:hAnsi="Times New Roman"/>
              </w:rPr>
            </w:pPr>
            <w:r w:rsidRPr="008803EE">
              <w:rPr>
                <w:rFonts w:ascii="Times New Roman" w:eastAsiaTheme="minorHAnsi" w:hAnsi="Times New Roman"/>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37005F5F" w14:textId="77777777" w:rsidR="00815B90" w:rsidRPr="008803EE" w:rsidRDefault="00815B90" w:rsidP="00815B90">
            <w:pPr>
              <w:tabs>
                <w:tab w:val="left" w:pos="278"/>
              </w:tabs>
              <w:rPr>
                <w:rFonts w:ascii="Times New Roman" w:hAnsi="Times New Roman"/>
              </w:rPr>
            </w:pPr>
          </w:p>
          <w:p w14:paraId="26A70CA1" w14:textId="77777777" w:rsidR="00815B90" w:rsidRPr="008803EE" w:rsidRDefault="00815B90" w:rsidP="00815B90">
            <w:pPr>
              <w:tabs>
                <w:tab w:val="left" w:pos="278"/>
              </w:tabs>
              <w:rPr>
                <w:rFonts w:ascii="Times New Roman" w:hAnsi="Times New Roman"/>
              </w:rPr>
            </w:pPr>
          </w:p>
          <w:p w14:paraId="01E94F3B" w14:textId="77777777" w:rsidR="00815B90" w:rsidRPr="008803EE" w:rsidRDefault="00815B90">
            <w:pPr>
              <w:pStyle w:val="af0"/>
              <w:numPr>
                <w:ilvl w:val="0"/>
                <w:numId w:val="37"/>
              </w:numPr>
              <w:tabs>
                <w:tab w:val="left" w:pos="278"/>
              </w:tabs>
              <w:ind w:left="0" w:firstLine="0"/>
              <w:rPr>
                <w:rFonts w:ascii="Times New Roman" w:eastAsiaTheme="minorHAnsi" w:hAnsi="Times New Roman"/>
              </w:rPr>
            </w:pPr>
            <w:r w:rsidRPr="008803EE">
              <w:rPr>
                <w:rFonts w:ascii="Times New Roman" w:eastAsiaTheme="minorHAnsi" w:hAnsi="Times New Roman"/>
              </w:rPr>
              <w:t>Демонстрирует знания содержания основных схем финансового обеспечения инвестиционных проектов и их особенностей.</w:t>
            </w:r>
          </w:p>
          <w:p w14:paraId="53549896" w14:textId="77777777" w:rsidR="00815B90" w:rsidRPr="008803EE" w:rsidRDefault="00815B90" w:rsidP="00815B90">
            <w:pPr>
              <w:tabs>
                <w:tab w:val="left" w:pos="278"/>
              </w:tabs>
              <w:rPr>
                <w:rFonts w:ascii="Times New Roman" w:hAnsi="Times New Roman"/>
              </w:rPr>
            </w:pPr>
          </w:p>
          <w:p w14:paraId="0AC0D7F0" w14:textId="77777777" w:rsidR="00815B90" w:rsidRPr="008803EE" w:rsidRDefault="00815B90" w:rsidP="00815B90">
            <w:pPr>
              <w:tabs>
                <w:tab w:val="left" w:pos="278"/>
              </w:tabs>
              <w:rPr>
                <w:rFonts w:ascii="Times New Roman" w:hAnsi="Times New Roman"/>
              </w:rPr>
            </w:pPr>
          </w:p>
          <w:p w14:paraId="45A4D855" w14:textId="73C04A80" w:rsidR="00815B90" w:rsidRPr="008803EE" w:rsidRDefault="00815B90">
            <w:pPr>
              <w:pStyle w:val="af0"/>
              <w:numPr>
                <w:ilvl w:val="0"/>
                <w:numId w:val="37"/>
              </w:numPr>
              <w:tabs>
                <w:tab w:val="left" w:pos="278"/>
              </w:tabs>
              <w:ind w:left="0" w:firstLine="0"/>
              <w:rPr>
                <w:rFonts w:ascii="Times New Roman" w:eastAsiaTheme="minorHAnsi" w:hAnsi="Times New Roman"/>
              </w:rPr>
            </w:pPr>
            <w:r w:rsidRPr="008803EE">
              <w:rPr>
                <w:rFonts w:ascii="Times New Roman" w:eastAsiaTheme="minorHAnsi" w:hAnsi="Times New Roman"/>
              </w:rPr>
              <w:t>Обосновывает решения по управлению инвестиционными проектами и финансовыми потоками на основе интеграции знаний из разных областей.</w:t>
            </w:r>
          </w:p>
        </w:tc>
        <w:tc>
          <w:tcPr>
            <w:tcW w:w="3963" w:type="dxa"/>
          </w:tcPr>
          <w:p w14:paraId="2232661D" w14:textId="77E8B3C3" w:rsidR="00E26A13" w:rsidRPr="008803EE" w:rsidRDefault="00E26A13" w:rsidP="00E26A13">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особенности, </w:t>
            </w:r>
            <w:r w:rsidRPr="008803EE">
              <w:rPr>
                <w:rFonts w:ascii="Times New Roman" w:eastAsiaTheme="minorEastAsia" w:hAnsi="Times New Roman" w:cs="Times New Roman"/>
                <w:bCs/>
              </w:rPr>
              <w:t>структуру и основные инструменты российского и</w:t>
            </w:r>
            <w:r w:rsidRPr="008803EE">
              <w:rPr>
                <w:rFonts w:ascii="Times New Roman" w:eastAsiaTheme="minorEastAsia" w:hAnsi="Times New Roman" w:cs="Times New Roman"/>
              </w:rPr>
              <w:t xml:space="preserve"> мирового фондового рынка;</w:t>
            </w:r>
          </w:p>
          <w:p w14:paraId="02842268" w14:textId="453AFE03" w:rsidR="00E26A13" w:rsidRPr="008803EE" w:rsidRDefault="00E26A13" w:rsidP="00E26A13">
            <w:pPr>
              <w:rPr>
                <w:rFonts w:ascii="Times New Roman" w:eastAsiaTheme="minorEastAsia" w:hAnsi="Times New Roman" w:cs="Times New Roman"/>
                <w:bCs/>
              </w:rPr>
            </w:pPr>
            <w:r w:rsidRPr="008803EE">
              <w:rPr>
                <w:rFonts w:ascii="Times New Roman" w:eastAsiaTheme="minorEastAsia" w:hAnsi="Times New Roman" w:cs="Times New Roman"/>
                <w:b/>
              </w:rPr>
              <w:t>уметь</w:t>
            </w:r>
            <w:r w:rsidRPr="008803EE">
              <w:rPr>
                <w:rFonts w:ascii="Times New Roman" w:eastAsiaTheme="minorEastAsia" w:hAnsi="Times New Roman" w:cs="Times New Roman"/>
                <w:bCs/>
              </w:rPr>
              <w:t xml:space="preserve"> применять современные модели и методы оценки основных инструментов российского и мирового фондового рынка с учетом рисков;</w:t>
            </w:r>
          </w:p>
          <w:p w14:paraId="3D43AFF9" w14:textId="77777777" w:rsidR="001A15D4" w:rsidRPr="008803EE" w:rsidRDefault="001A15D4" w:rsidP="00E26A13">
            <w:pPr>
              <w:rPr>
                <w:rFonts w:ascii="Times New Roman" w:eastAsiaTheme="minorEastAsia" w:hAnsi="Times New Roman" w:cs="Times New Roman"/>
                <w:bCs/>
              </w:rPr>
            </w:pPr>
          </w:p>
          <w:p w14:paraId="005B40A0" w14:textId="44C54D3C" w:rsidR="001A15D4" w:rsidRPr="008803EE" w:rsidRDefault="001A15D4" w:rsidP="001A15D4">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основные финансовые риски, возникающие при заключении сделок на мировом кредитном рынке;</w:t>
            </w:r>
          </w:p>
          <w:p w14:paraId="4003D19C" w14:textId="4BED12FD" w:rsidR="001A15D4" w:rsidRPr="008803EE" w:rsidRDefault="001A15D4" w:rsidP="001A15D4">
            <w:pPr>
              <w:rPr>
                <w:rFonts w:ascii="Times New Roman" w:eastAsiaTheme="minorEastAsia" w:hAnsi="Times New Roman" w:cs="Times New Roman"/>
                <w:bCs/>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управлять финансовыми рисками, возникающими при заключении сделок на мировом кредитном рынке;</w:t>
            </w:r>
          </w:p>
          <w:p w14:paraId="58DBB929" w14:textId="77777777" w:rsidR="001A15D4" w:rsidRPr="008803EE" w:rsidRDefault="001A15D4" w:rsidP="00E26A13">
            <w:pPr>
              <w:rPr>
                <w:rFonts w:ascii="Times New Roman" w:eastAsiaTheme="minorEastAsia" w:hAnsi="Times New Roman" w:cs="Times New Roman"/>
                <w:bCs/>
              </w:rPr>
            </w:pPr>
          </w:p>
          <w:p w14:paraId="0DD3C225" w14:textId="77777777" w:rsidR="001A15D4" w:rsidRPr="008803EE" w:rsidRDefault="001A15D4" w:rsidP="001A15D4">
            <w:pPr>
              <w:rPr>
                <w:rFonts w:ascii="Times New Roman" w:hAnsi="Times New Roman" w:cs="Times New Roman"/>
                <w:bCs/>
              </w:rPr>
            </w:pPr>
            <w:r w:rsidRPr="008803EE">
              <w:rPr>
                <w:rFonts w:ascii="Times New Roman" w:hAnsi="Times New Roman" w:cs="Times New Roman"/>
                <w:b/>
              </w:rPr>
              <w:t>знать</w:t>
            </w:r>
            <w:r w:rsidRPr="008803EE">
              <w:rPr>
                <w:rFonts w:ascii="Times New Roman" w:hAnsi="Times New Roman" w:cs="Times New Roman"/>
                <w:bCs/>
              </w:rPr>
              <w:t xml:space="preserve"> цели, задачи и инструменты государственного регулирования финансового рынка;</w:t>
            </w:r>
          </w:p>
          <w:p w14:paraId="0F8C1950" w14:textId="0FCBBAA5" w:rsidR="001A15D4" w:rsidRPr="008803EE" w:rsidRDefault="001A15D4" w:rsidP="001A15D4">
            <w:pPr>
              <w:rPr>
                <w:rFonts w:ascii="Times New Roman" w:eastAsiaTheme="minorEastAsia" w:hAnsi="Times New Roman" w:cs="Times New Roman"/>
                <w:bCs/>
              </w:rPr>
            </w:pPr>
            <w:r w:rsidRPr="008803EE">
              <w:rPr>
                <w:rFonts w:ascii="Times New Roman" w:hAnsi="Times New Roman" w:cs="Times New Roman"/>
                <w:b/>
              </w:rPr>
              <w:t>уметь</w:t>
            </w:r>
            <w:r w:rsidRPr="008803EE">
              <w:rPr>
                <w:rFonts w:ascii="Times New Roman" w:hAnsi="Times New Roman" w:cs="Times New Roman"/>
                <w:bCs/>
              </w:rPr>
              <w:t xml:space="preserve"> применять полученные знания при оценке рисков сделок, заключенных на мировом финансовом рынке.</w:t>
            </w:r>
          </w:p>
          <w:p w14:paraId="6A34D3B4" w14:textId="77777777" w:rsidR="001A15D4" w:rsidRPr="008803EE" w:rsidRDefault="001A15D4" w:rsidP="00E26A13">
            <w:pPr>
              <w:rPr>
                <w:rFonts w:ascii="Times New Roman" w:eastAsiaTheme="minorEastAsia" w:hAnsi="Times New Roman" w:cs="Times New Roman"/>
                <w:bCs/>
              </w:rPr>
            </w:pPr>
          </w:p>
          <w:p w14:paraId="10FA7FBD" w14:textId="74146AED" w:rsidR="00E26A13" w:rsidRPr="008803EE" w:rsidRDefault="00E26A13" w:rsidP="00E26A13">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w:t>
            </w:r>
            <w:r w:rsidR="001A15D4" w:rsidRPr="008803EE">
              <w:rPr>
                <w:rFonts w:ascii="Times New Roman" w:eastAsiaTheme="minorEastAsia" w:hAnsi="Times New Roman" w:cs="Times New Roman"/>
              </w:rPr>
              <w:t>модели и методы оценки рисков производных финансовых инструментов</w:t>
            </w:r>
            <w:r w:rsidRPr="008803EE">
              <w:rPr>
                <w:rFonts w:ascii="Times New Roman" w:eastAsiaTheme="minorEastAsia" w:hAnsi="Times New Roman" w:cs="Times New Roman"/>
              </w:rPr>
              <w:t>;</w:t>
            </w:r>
          </w:p>
          <w:p w14:paraId="75034216" w14:textId="663EB50B" w:rsidR="00E26A13" w:rsidRPr="00C52E36" w:rsidRDefault="00E26A13" w:rsidP="00E26A13">
            <w:pPr>
              <w:rPr>
                <w:rFonts w:ascii="Times New Roman" w:eastAsiaTheme="minorEastAsia" w:hAnsi="Times New Roman" w:cs="Times New Roman"/>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применять полученные знания </w:t>
            </w:r>
            <w:r w:rsidR="001A15D4" w:rsidRPr="008803EE">
              <w:rPr>
                <w:rFonts w:ascii="Times New Roman" w:eastAsiaTheme="minorEastAsia" w:hAnsi="Times New Roman" w:cs="Times New Roman"/>
              </w:rPr>
              <w:t>для оценки рисков производных финансовых инструментов</w:t>
            </w:r>
            <w:r w:rsidR="001A15D4" w:rsidRPr="00C52E36">
              <w:rPr>
                <w:rFonts w:ascii="Times New Roman" w:eastAsiaTheme="minorEastAsia" w:hAnsi="Times New Roman" w:cs="Times New Roman"/>
              </w:rPr>
              <w:t>;</w:t>
            </w:r>
          </w:p>
          <w:p w14:paraId="6B03453B" w14:textId="77777777" w:rsidR="00E26A13" w:rsidRPr="008803EE" w:rsidRDefault="00E26A13" w:rsidP="00E26A13">
            <w:pPr>
              <w:rPr>
                <w:rFonts w:ascii="Times New Roman" w:hAnsi="Times New Roman" w:cs="Times New Roman"/>
                <w:bCs/>
              </w:rPr>
            </w:pPr>
          </w:p>
          <w:p w14:paraId="6D84EBD3" w14:textId="77777777" w:rsidR="00E26A13" w:rsidRPr="008803EE" w:rsidRDefault="00E26A13" w:rsidP="00E26A13">
            <w:pPr>
              <w:rPr>
                <w:rFonts w:ascii="Times New Roman" w:hAnsi="Times New Roman" w:cs="Times New Roman"/>
                <w:bCs/>
              </w:rPr>
            </w:pPr>
          </w:p>
          <w:p w14:paraId="51186FC5" w14:textId="77777777" w:rsidR="00E26A13" w:rsidRPr="008803EE" w:rsidRDefault="00E26A13" w:rsidP="00E26A13">
            <w:pPr>
              <w:rPr>
                <w:rFonts w:ascii="Times New Roman" w:hAnsi="Times New Roman" w:cs="Times New Roman"/>
                <w:bCs/>
              </w:rPr>
            </w:pPr>
          </w:p>
          <w:p w14:paraId="600C12B0" w14:textId="64349BF8" w:rsidR="00D45F04" w:rsidRPr="008803EE" w:rsidRDefault="00D45F04" w:rsidP="00E26A13">
            <w:pPr>
              <w:rPr>
                <w:rFonts w:ascii="Times New Roman" w:hAnsi="Times New Roman" w:cs="Times New Roman"/>
                <w:b/>
                <w:bCs/>
              </w:rPr>
            </w:pPr>
          </w:p>
        </w:tc>
      </w:tr>
    </w:tbl>
    <w:p w14:paraId="2FB6BC91" w14:textId="77777777" w:rsidR="007B2858" w:rsidRPr="008803EE" w:rsidRDefault="007B2858" w:rsidP="002C7DE2">
      <w:pPr>
        <w:pStyle w:val="1"/>
        <w:numPr>
          <w:ilvl w:val="0"/>
          <w:numId w:val="17"/>
        </w:numPr>
        <w:spacing w:before="480" w:after="0" w:line="276" w:lineRule="auto"/>
        <w:ind w:left="0" w:firstLine="567"/>
        <w:jc w:val="both"/>
        <w:rPr>
          <w:rFonts w:ascii="Times New Roman" w:hAnsi="Times New Roman" w:cs="Times New Roman"/>
          <w:sz w:val="28"/>
          <w:szCs w:val="28"/>
        </w:rPr>
      </w:pPr>
      <w:bookmarkStart w:id="4" w:name="_Toc165891486"/>
      <w:r w:rsidRPr="008803EE">
        <w:rPr>
          <w:rFonts w:ascii="Times New Roman" w:hAnsi="Times New Roman" w:cs="Times New Roman"/>
          <w:sz w:val="28"/>
          <w:szCs w:val="28"/>
        </w:rPr>
        <w:t>Место дисциплины в структуре образовательной программы</w:t>
      </w:r>
      <w:bookmarkEnd w:id="4"/>
    </w:p>
    <w:p w14:paraId="106CDA4D" w14:textId="3373FD05" w:rsidR="007B2858" w:rsidRPr="00C52E36" w:rsidRDefault="005C5403" w:rsidP="00E77D2E">
      <w:pPr>
        <w:shd w:val="clear" w:color="auto" w:fill="FFFFFF"/>
        <w:spacing w:after="0"/>
        <w:ind w:right="5" w:firstLine="709"/>
        <w:jc w:val="both"/>
        <w:rPr>
          <w:rFonts w:ascii="Times New Roman" w:hAnsi="Times New Roman" w:cs="Times New Roman"/>
          <w:sz w:val="28"/>
          <w:szCs w:val="28"/>
        </w:rPr>
      </w:pPr>
      <w:r w:rsidRPr="008803EE">
        <w:rPr>
          <w:rFonts w:ascii="Times New Roman" w:hAnsi="Times New Roman" w:cs="Times New Roman"/>
          <w:sz w:val="28"/>
          <w:szCs w:val="28"/>
        </w:rPr>
        <w:t>Дисциплина «</w:t>
      </w:r>
      <w:r w:rsidR="00EF28D2" w:rsidRPr="008803EE">
        <w:rPr>
          <w:rFonts w:ascii="Times New Roman" w:hAnsi="Times New Roman" w:cs="Times New Roman"/>
          <w:sz w:val="28"/>
          <w:szCs w:val="28"/>
        </w:rPr>
        <w:t>Модели риск-менеджмента мирового финансового рынка</w:t>
      </w:r>
      <w:r w:rsidRPr="008803EE">
        <w:rPr>
          <w:rFonts w:ascii="Times New Roman" w:hAnsi="Times New Roman" w:cs="Times New Roman"/>
          <w:sz w:val="28"/>
          <w:szCs w:val="28"/>
        </w:rPr>
        <w:t xml:space="preserve">» входит в </w:t>
      </w:r>
      <w:r w:rsidR="00EF28D2" w:rsidRPr="008803EE">
        <w:rPr>
          <w:rFonts w:ascii="Times New Roman" w:hAnsi="Times New Roman" w:cs="Times New Roman"/>
          <w:sz w:val="28"/>
          <w:szCs w:val="28"/>
        </w:rPr>
        <w:t xml:space="preserve">модуль обязательных дисциплин </w:t>
      </w:r>
      <w:r w:rsidR="00CF6102" w:rsidRPr="008803EE">
        <w:rPr>
          <w:rFonts w:ascii="Times New Roman" w:hAnsi="Times New Roman" w:cs="Times New Roman"/>
          <w:sz w:val="28"/>
          <w:szCs w:val="28"/>
        </w:rPr>
        <w:t>направленност</w:t>
      </w:r>
      <w:r w:rsidR="00CF6102">
        <w:rPr>
          <w:rFonts w:ascii="Times New Roman" w:hAnsi="Times New Roman" w:cs="Times New Roman"/>
          <w:sz w:val="28"/>
          <w:szCs w:val="28"/>
        </w:rPr>
        <w:t>и</w:t>
      </w:r>
      <w:bookmarkStart w:id="5" w:name="_GoBack"/>
      <w:bookmarkEnd w:id="5"/>
      <w:r w:rsidR="00CF6102" w:rsidRPr="008803EE">
        <w:rPr>
          <w:rFonts w:ascii="Times New Roman" w:hAnsi="Times New Roman" w:cs="Times New Roman"/>
          <w:sz w:val="28"/>
          <w:szCs w:val="28"/>
        </w:rPr>
        <w:t xml:space="preserve"> программы магистратуры: «Международный финансовый рынок (с частичной реализацией на английском языке)»</w:t>
      </w:r>
      <w:r w:rsidR="00EF28D2" w:rsidRPr="008803EE">
        <w:rPr>
          <w:rFonts w:ascii="Times New Roman" w:hAnsi="Times New Roman" w:cs="Times New Roman"/>
          <w:sz w:val="28"/>
          <w:szCs w:val="28"/>
        </w:rPr>
        <w:t xml:space="preserve"> по направлению подготовки 38.04.01 </w:t>
      </w:r>
      <w:r w:rsidR="00EF28D2" w:rsidRPr="008803EE">
        <w:rPr>
          <w:rFonts w:ascii="Times New Roman" w:hAnsi="Times New Roman" w:cs="Times New Roman"/>
          <w:sz w:val="28"/>
          <w:szCs w:val="28"/>
        </w:rPr>
        <w:lastRenderedPageBreak/>
        <w:t>«Экономика</w:t>
      </w:r>
      <w:proofErr w:type="gramStart"/>
      <w:r w:rsidR="00EF28D2" w:rsidRPr="008803EE">
        <w:rPr>
          <w:rFonts w:ascii="Times New Roman" w:hAnsi="Times New Roman" w:cs="Times New Roman"/>
          <w:sz w:val="28"/>
          <w:szCs w:val="28"/>
        </w:rPr>
        <w:t>»,</w:t>
      </w:r>
      <w:r w:rsidR="000E685D" w:rsidRPr="008803EE">
        <w:rPr>
          <w:rFonts w:ascii="Times New Roman" w:hAnsi="Times New Roman" w:cs="Times New Roman"/>
          <w:sz w:val="28"/>
          <w:szCs w:val="28"/>
        </w:rPr>
        <w:t>.</w:t>
      </w:r>
      <w:proofErr w:type="gramEnd"/>
      <w:r w:rsidR="007B2858" w:rsidRPr="008803EE">
        <w:rPr>
          <w:rFonts w:ascii="Times New Roman" w:hAnsi="Times New Roman" w:cs="Times New Roman"/>
          <w:sz w:val="28"/>
          <w:szCs w:val="28"/>
        </w:rPr>
        <w:t xml:space="preserve"> Дисциплина </w:t>
      </w:r>
      <w:r w:rsidR="00361E7B" w:rsidRPr="008803EE">
        <w:rPr>
          <w:rFonts w:ascii="Times New Roman" w:hAnsi="Times New Roman" w:cs="Times New Roman"/>
          <w:sz w:val="28"/>
          <w:szCs w:val="28"/>
        </w:rPr>
        <w:t>«</w:t>
      </w:r>
      <w:r w:rsidR="00EF28D2" w:rsidRPr="008803EE">
        <w:rPr>
          <w:rFonts w:ascii="Times New Roman" w:hAnsi="Times New Roman" w:cs="Times New Roman"/>
          <w:sz w:val="28"/>
          <w:szCs w:val="28"/>
        </w:rPr>
        <w:t>Модели риск-менеджмента мирового финансового рынка</w:t>
      </w:r>
      <w:r w:rsidR="00361E7B" w:rsidRPr="008803EE">
        <w:rPr>
          <w:rFonts w:ascii="Times New Roman" w:hAnsi="Times New Roman" w:cs="Times New Roman"/>
          <w:sz w:val="28"/>
          <w:szCs w:val="28"/>
        </w:rPr>
        <w:t>»</w:t>
      </w:r>
      <w:r w:rsidR="007B2858" w:rsidRPr="008803EE">
        <w:rPr>
          <w:rFonts w:ascii="Times New Roman" w:hAnsi="Times New Roman" w:cs="Times New Roman"/>
          <w:sz w:val="28"/>
          <w:szCs w:val="28"/>
        </w:rPr>
        <w:t xml:space="preserve"> базируется на знаниях</w:t>
      </w:r>
      <w:r w:rsidR="00CF6102">
        <w:rPr>
          <w:rFonts w:ascii="Times New Roman" w:hAnsi="Times New Roman" w:cs="Times New Roman"/>
          <w:sz w:val="28"/>
          <w:szCs w:val="28"/>
        </w:rPr>
        <w:t xml:space="preserve"> и</w:t>
      </w:r>
      <w:r w:rsidR="007B2858" w:rsidRPr="008803EE">
        <w:rPr>
          <w:rFonts w:ascii="Times New Roman" w:hAnsi="Times New Roman" w:cs="Times New Roman"/>
          <w:sz w:val="28"/>
          <w:szCs w:val="28"/>
        </w:rPr>
        <w:t xml:space="preserve"> умениях, приобретенных в результате изучения дисциплин </w:t>
      </w:r>
      <w:r w:rsidR="0086472C" w:rsidRPr="008803EE">
        <w:rPr>
          <w:rFonts w:ascii="Times New Roman" w:hAnsi="Times New Roman" w:cs="Times New Roman"/>
          <w:sz w:val="28"/>
          <w:szCs w:val="28"/>
        </w:rPr>
        <w:t>«</w:t>
      </w:r>
      <w:r w:rsidR="00EF28D2" w:rsidRPr="008803EE">
        <w:rPr>
          <w:rFonts w:ascii="Times New Roman" w:hAnsi="Times New Roman" w:cs="Times New Roman"/>
          <w:sz w:val="28"/>
          <w:szCs w:val="28"/>
        </w:rPr>
        <w:t>Эконометрика</w:t>
      </w:r>
      <w:r w:rsidR="0086472C" w:rsidRPr="008803EE">
        <w:rPr>
          <w:rFonts w:ascii="Times New Roman" w:hAnsi="Times New Roman" w:cs="Times New Roman"/>
          <w:sz w:val="28"/>
          <w:szCs w:val="28"/>
        </w:rPr>
        <w:t>»</w:t>
      </w:r>
      <w:r w:rsidR="00054673" w:rsidRPr="008803EE">
        <w:rPr>
          <w:rFonts w:ascii="Times New Roman" w:hAnsi="Times New Roman" w:cs="Times New Roman"/>
          <w:sz w:val="28"/>
          <w:szCs w:val="28"/>
        </w:rPr>
        <w:t xml:space="preserve">, </w:t>
      </w:r>
      <w:r w:rsidR="00AF57B6" w:rsidRPr="008803EE">
        <w:rPr>
          <w:rFonts w:ascii="Times New Roman" w:hAnsi="Times New Roman" w:cs="Times New Roman"/>
          <w:sz w:val="28"/>
          <w:szCs w:val="28"/>
        </w:rPr>
        <w:t xml:space="preserve">«Экономическая теория», </w:t>
      </w:r>
      <w:r w:rsidR="00847C64" w:rsidRPr="008803EE">
        <w:rPr>
          <w:rFonts w:ascii="Times New Roman" w:hAnsi="Times New Roman" w:cs="Times New Roman"/>
          <w:sz w:val="28"/>
          <w:szCs w:val="28"/>
        </w:rPr>
        <w:t xml:space="preserve">«Мировая экономика и международные экономические отношения», </w:t>
      </w:r>
      <w:r w:rsidR="00054673" w:rsidRPr="008803EE">
        <w:rPr>
          <w:rFonts w:ascii="Times New Roman" w:hAnsi="Times New Roman" w:cs="Times New Roman"/>
          <w:sz w:val="28"/>
          <w:szCs w:val="28"/>
        </w:rPr>
        <w:t>«</w:t>
      </w:r>
      <w:r w:rsidR="006D3A3F" w:rsidRPr="008803EE">
        <w:rPr>
          <w:rFonts w:ascii="Times New Roman" w:hAnsi="Times New Roman" w:cs="Times New Roman"/>
          <w:sz w:val="28"/>
          <w:szCs w:val="28"/>
        </w:rPr>
        <w:t>Ф</w:t>
      </w:r>
      <w:r w:rsidR="00054673" w:rsidRPr="008803EE">
        <w:rPr>
          <w:rFonts w:ascii="Times New Roman" w:hAnsi="Times New Roman" w:cs="Times New Roman"/>
          <w:sz w:val="28"/>
          <w:szCs w:val="28"/>
        </w:rPr>
        <w:t>инансы»</w:t>
      </w:r>
      <w:r w:rsidR="00B8710A" w:rsidRPr="008803EE">
        <w:rPr>
          <w:rFonts w:ascii="Times New Roman" w:hAnsi="Times New Roman" w:cs="Times New Roman"/>
          <w:sz w:val="28"/>
          <w:szCs w:val="28"/>
        </w:rPr>
        <w:t>, «Международный финансовый рынок»</w:t>
      </w:r>
      <w:r w:rsidR="00361E7B" w:rsidRPr="008803EE">
        <w:rPr>
          <w:rFonts w:ascii="Times New Roman" w:hAnsi="Times New Roman" w:cs="Times New Roman"/>
          <w:sz w:val="28"/>
          <w:szCs w:val="28"/>
        </w:rPr>
        <w:t>.</w:t>
      </w:r>
      <w:r w:rsidR="00044D1B" w:rsidRPr="008803EE">
        <w:rPr>
          <w:rFonts w:ascii="Times New Roman" w:hAnsi="Times New Roman" w:cs="Times New Roman"/>
          <w:sz w:val="28"/>
          <w:szCs w:val="28"/>
        </w:rPr>
        <w:t xml:space="preserve"> При изучении данной дисциплины у студентов должны сформироваться соответствующие профессиональные компетенции профиля.</w:t>
      </w:r>
    </w:p>
    <w:p w14:paraId="3AFF645C" w14:textId="7BD0622F" w:rsidR="00912A45" w:rsidRDefault="007B2858" w:rsidP="002C7DE2">
      <w:pPr>
        <w:pStyle w:val="1"/>
        <w:numPr>
          <w:ilvl w:val="0"/>
          <w:numId w:val="17"/>
        </w:numPr>
        <w:ind w:left="0" w:firstLine="567"/>
        <w:jc w:val="both"/>
        <w:rPr>
          <w:rFonts w:ascii="Times New Roman" w:hAnsi="Times New Roman" w:cs="Times New Roman"/>
          <w:sz w:val="28"/>
          <w:szCs w:val="28"/>
        </w:rPr>
      </w:pPr>
      <w:bookmarkStart w:id="6" w:name="_Toc165891487"/>
      <w:r w:rsidRPr="008803EE">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14:paraId="04538F8D" w14:textId="13BCC10C" w:rsidR="00AB6DD2" w:rsidRPr="00AB6DD2" w:rsidRDefault="00AB6DD2" w:rsidP="00AB6DD2">
      <w:pPr>
        <w:spacing w:after="0"/>
        <w:ind w:left="7080" w:firstLine="708"/>
        <w:rPr>
          <w:rFonts w:ascii="Times New Roman" w:hAnsi="Times New Roman" w:cs="Times New Roman"/>
        </w:rPr>
      </w:pPr>
      <w:r w:rsidRPr="00AB6DD2">
        <w:rPr>
          <w:rFonts w:ascii="Times New Roman" w:hAnsi="Times New Roman" w:cs="Times New Roman"/>
        </w:rPr>
        <w:t>Таблица 2</w:t>
      </w:r>
    </w:p>
    <w:tbl>
      <w:tblPr>
        <w:tblpPr w:leftFromText="180" w:rightFromText="180" w:bottomFromText="160" w:vertAnchor="text" w:horzAnchor="margin" w:tblpY="168"/>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964"/>
        <w:gridCol w:w="1985"/>
        <w:gridCol w:w="1417"/>
        <w:gridCol w:w="1985"/>
      </w:tblGrid>
      <w:tr w:rsidR="008803EE" w:rsidRPr="008803EE" w14:paraId="2B9BEDD8" w14:textId="67B45D5F" w:rsidTr="003728F6">
        <w:trPr>
          <w:cantSplit/>
        </w:trPr>
        <w:tc>
          <w:tcPr>
            <w:tcW w:w="3964" w:type="dxa"/>
            <w:shd w:val="clear" w:color="auto" w:fill="FFFFFF"/>
            <w:hideMark/>
          </w:tcPr>
          <w:p w14:paraId="72B9F396" w14:textId="35D07BAD" w:rsidR="003728F6" w:rsidRPr="008803EE" w:rsidRDefault="003728F6" w:rsidP="003728F6">
            <w:pPr>
              <w:shd w:val="clear" w:color="auto" w:fill="FFFFFF"/>
              <w:spacing w:after="0" w:line="240" w:lineRule="auto"/>
              <w:ind w:left="142"/>
              <w:rPr>
                <w:rFonts w:ascii="Times New Roman" w:hAnsi="Times New Roman"/>
                <w:lang w:eastAsia="en-US"/>
              </w:rPr>
            </w:pPr>
            <w:r w:rsidRPr="008803EE">
              <w:rPr>
                <w:rFonts w:ascii="Times New Roman" w:hAnsi="Times New Roman"/>
                <w:b/>
                <w:bCs/>
                <w:lang w:eastAsia="en-US"/>
              </w:rPr>
              <w:t>Вид учебной работы по дисциплине «Модели риск-менеджмента мирового финансового рынка»</w:t>
            </w:r>
          </w:p>
        </w:tc>
        <w:tc>
          <w:tcPr>
            <w:tcW w:w="1985" w:type="dxa"/>
            <w:shd w:val="clear" w:color="auto" w:fill="FFFFFF"/>
            <w:hideMark/>
          </w:tcPr>
          <w:p w14:paraId="62C2BD59" w14:textId="77777777" w:rsidR="003728F6" w:rsidRPr="008803EE" w:rsidRDefault="003728F6" w:rsidP="003728F6">
            <w:pPr>
              <w:shd w:val="clear" w:color="auto" w:fill="FFFFFF"/>
              <w:spacing w:after="0" w:line="240" w:lineRule="auto"/>
              <w:ind w:right="102"/>
              <w:rPr>
                <w:rFonts w:ascii="Times New Roman" w:eastAsia="Calibri" w:hAnsi="Times New Roman"/>
                <w:b/>
                <w:bCs/>
                <w:lang w:eastAsia="en-US"/>
              </w:rPr>
            </w:pPr>
            <w:r w:rsidRPr="008803EE">
              <w:rPr>
                <w:rFonts w:ascii="Times New Roman" w:hAnsi="Times New Roman"/>
                <w:b/>
                <w:bCs/>
                <w:lang w:eastAsia="en-US"/>
              </w:rPr>
              <w:t xml:space="preserve">Всего (в </w:t>
            </w:r>
            <w:proofErr w:type="spellStart"/>
            <w:r w:rsidRPr="008803EE">
              <w:rPr>
                <w:rFonts w:ascii="Times New Roman" w:hAnsi="Times New Roman"/>
                <w:b/>
                <w:bCs/>
                <w:lang w:eastAsia="en-US"/>
              </w:rPr>
              <w:t>зач</w:t>
            </w:r>
            <w:proofErr w:type="spellEnd"/>
            <w:r w:rsidRPr="008803EE">
              <w:rPr>
                <w:rFonts w:ascii="Times New Roman" w:hAnsi="Times New Roman"/>
                <w:b/>
                <w:bCs/>
                <w:lang w:eastAsia="en-US"/>
              </w:rPr>
              <w:t>./ед. и часах)</w:t>
            </w:r>
          </w:p>
        </w:tc>
        <w:tc>
          <w:tcPr>
            <w:tcW w:w="1417" w:type="dxa"/>
            <w:shd w:val="clear" w:color="auto" w:fill="FFFFFF"/>
            <w:hideMark/>
          </w:tcPr>
          <w:p w14:paraId="63E6E2E9" w14:textId="558F53B2" w:rsidR="003728F6" w:rsidRPr="008803EE" w:rsidRDefault="003728F6" w:rsidP="003728F6">
            <w:pPr>
              <w:shd w:val="clear" w:color="auto" w:fill="FFFFFF"/>
              <w:spacing w:after="0" w:line="240" w:lineRule="auto"/>
              <w:ind w:right="106"/>
              <w:rPr>
                <w:rFonts w:ascii="Times New Roman" w:eastAsia="Times New Roman" w:hAnsi="Times New Roman"/>
                <w:b/>
                <w:bCs/>
                <w:lang w:eastAsia="en-US"/>
              </w:rPr>
            </w:pPr>
            <w:r w:rsidRPr="008803EE">
              <w:rPr>
                <w:rFonts w:ascii="Times New Roman" w:hAnsi="Times New Roman"/>
                <w:b/>
                <w:bCs/>
                <w:lang w:eastAsia="en-US"/>
              </w:rPr>
              <w:t>1 модуль (в часах)</w:t>
            </w:r>
          </w:p>
        </w:tc>
        <w:tc>
          <w:tcPr>
            <w:tcW w:w="1985" w:type="dxa"/>
            <w:shd w:val="clear" w:color="auto" w:fill="FFFFFF"/>
          </w:tcPr>
          <w:p w14:paraId="0D6F026C" w14:textId="05D1AB2D" w:rsidR="003728F6" w:rsidRPr="008803EE" w:rsidRDefault="003728F6" w:rsidP="003728F6">
            <w:pPr>
              <w:shd w:val="clear" w:color="auto" w:fill="FFFFFF"/>
              <w:spacing w:after="0" w:line="240" w:lineRule="auto"/>
              <w:ind w:right="106"/>
              <w:rPr>
                <w:rFonts w:ascii="Times New Roman" w:hAnsi="Times New Roman"/>
                <w:b/>
                <w:bCs/>
                <w:lang w:eastAsia="en-US"/>
              </w:rPr>
            </w:pPr>
            <w:r w:rsidRPr="008803EE">
              <w:rPr>
                <w:rFonts w:ascii="Times New Roman" w:hAnsi="Times New Roman"/>
                <w:b/>
                <w:bCs/>
                <w:lang w:eastAsia="en-US"/>
              </w:rPr>
              <w:t>2 модуль (в часах)</w:t>
            </w:r>
          </w:p>
        </w:tc>
      </w:tr>
      <w:tr w:rsidR="008803EE" w:rsidRPr="008803EE" w14:paraId="6D654C93" w14:textId="76BC94D7" w:rsidTr="003728F6">
        <w:trPr>
          <w:cantSplit/>
        </w:trPr>
        <w:tc>
          <w:tcPr>
            <w:tcW w:w="3964" w:type="dxa"/>
            <w:shd w:val="clear" w:color="auto" w:fill="FFFFFF"/>
            <w:hideMark/>
          </w:tcPr>
          <w:p w14:paraId="18005236" w14:textId="77777777" w:rsidR="003728F6" w:rsidRPr="008803EE" w:rsidRDefault="003728F6" w:rsidP="003728F6">
            <w:pPr>
              <w:shd w:val="clear" w:color="auto" w:fill="FFFFFF"/>
              <w:spacing w:after="0" w:line="240" w:lineRule="auto"/>
              <w:ind w:left="142"/>
              <w:rPr>
                <w:rFonts w:ascii="Times New Roman" w:hAnsi="Times New Roman"/>
                <w:lang w:eastAsia="en-US"/>
              </w:rPr>
            </w:pPr>
            <w:r w:rsidRPr="008803EE">
              <w:rPr>
                <w:rFonts w:ascii="Times New Roman" w:hAnsi="Times New Roman"/>
                <w:b/>
                <w:bCs/>
                <w:lang w:eastAsia="en-US"/>
              </w:rPr>
              <w:t>Общая трудоемкость дисциплины</w:t>
            </w:r>
          </w:p>
        </w:tc>
        <w:tc>
          <w:tcPr>
            <w:tcW w:w="1985" w:type="dxa"/>
            <w:shd w:val="clear" w:color="auto" w:fill="FFFFFF"/>
            <w:hideMark/>
          </w:tcPr>
          <w:p w14:paraId="5F5E93D1" w14:textId="7DFE4CEF"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 xml:space="preserve">5 </w:t>
            </w:r>
            <w:proofErr w:type="spellStart"/>
            <w:r w:rsidRPr="008803EE">
              <w:rPr>
                <w:rFonts w:ascii="Times New Roman" w:hAnsi="Times New Roman"/>
                <w:lang w:eastAsia="en-US"/>
              </w:rPr>
              <w:t>з.е</w:t>
            </w:r>
            <w:proofErr w:type="spellEnd"/>
            <w:r w:rsidRPr="008803EE">
              <w:rPr>
                <w:rFonts w:ascii="Times New Roman" w:hAnsi="Times New Roman"/>
                <w:lang w:eastAsia="en-US"/>
              </w:rPr>
              <w:t>., 1</w:t>
            </w:r>
            <w:r w:rsidRPr="008803EE">
              <w:rPr>
                <w:rFonts w:ascii="Times New Roman" w:hAnsi="Times New Roman"/>
                <w:lang w:val="en-US" w:eastAsia="en-US"/>
              </w:rPr>
              <w:t>8</w:t>
            </w:r>
            <w:r w:rsidRPr="008803EE">
              <w:rPr>
                <w:rFonts w:ascii="Times New Roman" w:hAnsi="Times New Roman"/>
                <w:lang w:eastAsia="en-US"/>
              </w:rPr>
              <w:t>0 час.</w:t>
            </w:r>
          </w:p>
        </w:tc>
        <w:tc>
          <w:tcPr>
            <w:tcW w:w="1417" w:type="dxa"/>
            <w:shd w:val="clear" w:color="auto" w:fill="FFFFFF"/>
          </w:tcPr>
          <w:p w14:paraId="4A59AD97" w14:textId="798D5C02"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90 час.</w:t>
            </w:r>
          </w:p>
        </w:tc>
        <w:tc>
          <w:tcPr>
            <w:tcW w:w="1985" w:type="dxa"/>
            <w:shd w:val="clear" w:color="auto" w:fill="FFFFFF"/>
          </w:tcPr>
          <w:p w14:paraId="3BA6F15E" w14:textId="67C7AEB5" w:rsidR="003728F6" w:rsidRPr="008803EE" w:rsidRDefault="004066AA"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90</w:t>
            </w:r>
          </w:p>
        </w:tc>
      </w:tr>
      <w:tr w:rsidR="008803EE" w:rsidRPr="008803EE" w14:paraId="2C90BEDB" w14:textId="0E868755" w:rsidTr="003728F6">
        <w:trPr>
          <w:cantSplit/>
        </w:trPr>
        <w:tc>
          <w:tcPr>
            <w:tcW w:w="3964" w:type="dxa"/>
            <w:shd w:val="clear" w:color="auto" w:fill="FFFFFF"/>
            <w:hideMark/>
          </w:tcPr>
          <w:p w14:paraId="6237919F" w14:textId="74090870" w:rsidR="003728F6" w:rsidRPr="008803EE" w:rsidRDefault="000D4D37" w:rsidP="003728F6">
            <w:pPr>
              <w:shd w:val="clear" w:color="auto" w:fill="FFFFFF"/>
              <w:spacing w:after="0" w:line="240" w:lineRule="auto"/>
              <w:ind w:left="142"/>
              <w:rPr>
                <w:rFonts w:ascii="Times New Roman" w:eastAsia="Times New Roman" w:hAnsi="Times New Roman"/>
                <w:lang w:eastAsia="en-US"/>
              </w:rPr>
            </w:pPr>
            <w:r>
              <w:rPr>
                <w:rFonts w:ascii="Times New Roman" w:hAnsi="Times New Roman"/>
                <w:b/>
                <w:bCs/>
                <w:i/>
                <w:iCs/>
                <w:lang w:eastAsia="en-US"/>
              </w:rPr>
              <w:t xml:space="preserve">Контактная работа -- </w:t>
            </w:r>
            <w:r w:rsidR="003728F6" w:rsidRPr="008803EE">
              <w:rPr>
                <w:rFonts w:ascii="Times New Roman" w:hAnsi="Times New Roman"/>
                <w:b/>
                <w:bCs/>
                <w:i/>
                <w:iCs/>
                <w:lang w:eastAsia="en-US"/>
              </w:rPr>
              <w:t>Аудиторные занятия</w:t>
            </w:r>
          </w:p>
        </w:tc>
        <w:tc>
          <w:tcPr>
            <w:tcW w:w="1985" w:type="dxa"/>
            <w:shd w:val="clear" w:color="auto" w:fill="FFFFFF"/>
            <w:hideMark/>
          </w:tcPr>
          <w:p w14:paraId="08DA6219" w14:textId="0DFEBB6C"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80</w:t>
            </w:r>
          </w:p>
        </w:tc>
        <w:tc>
          <w:tcPr>
            <w:tcW w:w="1417" w:type="dxa"/>
            <w:shd w:val="clear" w:color="auto" w:fill="FFFFFF"/>
          </w:tcPr>
          <w:p w14:paraId="3CF20AAF" w14:textId="77B9D392" w:rsidR="003728F6" w:rsidRPr="008803EE" w:rsidRDefault="004066AA"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40</w:t>
            </w:r>
          </w:p>
        </w:tc>
        <w:tc>
          <w:tcPr>
            <w:tcW w:w="1985" w:type="dxa"/>
            <w:shd w:val="clear" w:color="auto" w:fill="FFFFFF"/>
          </w:tcPr>
          <w:p w14:paraId="5A0275BC" w14:textId="334B1923" w:rsidR="003728F6" w:rsidRPr="008803EE" w:rsidRDefault="004066AA"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40</w:t>
            </w:r>
          </w:p>
        </w:tc>
      </w:tr>
      <w:tr w:rsidR="008803EE" w:rsidRPr="008803EE" w14:paraId="50E010BB" w14:textId="2B6B8D6E" w:rsidTr="003728F6">
        <w:trPr>
          <w:cantSplit/>
        </w:trPr>
        <w:tc>
          <w:tcPr>
            <w:tcW w:w="3964" w:type="dxa"/>
            <w:shd w:val="clear" w:color="auto" w:fill="FFFFFF"/>
            <w:hideMark/>
          </w:tcPr>
          <w:p w14:paraId="47F6A4E2" w14:textId="77777777" w:rsidR="003728F6" w:rsidRPr="008803EE" w:rsidRDefault="003728F6" w:rsidP="003728F6">
            <w:pPr>
              <w:shd w:val="clear" w:color="auto" w:fill="FFFFFF"/>
              <w:spacing w:after="0" w:line="240" w:lineRule="auto"/>
              <w:ind w:left="142"/>
              <w:rPr>
                <w:rFonts w:ascii="Times New Roman" w:hAnsi="Times New Roman"/>
                <w:lang w:eastAsia="en-US"/>
              </w:rPr>
            </w:pPr>
            <w:r w:rsidRPr="008803EE">
              <w:rPr>
                <w:rFonts w:ascii="Times New Roman" w:hAnsi="Times New Roman"/>
                <w:i/>
                <w:iCs/>
                <w:lang w:eastAsia="en-US"/>
              </w:rPr>
              <w:t>Лекции</w:t>
            </w:r>
          </w:p>
        </w:tc>
        <w:tc>
          <w:tcPr>
            <w:tcW w:w="1985" w:type="dxa"/>
            <w:shd w:val="clear" w:color="auto" w:fill="FFFFFF"/>
            <w:hideMark/>
          </w:tcPr>
          <w:p w14:paraId="5C205D53" w14:textId="074936C6"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26</w:t>
            </w:r>
          </w:p>
        </w:tc>
        <w:tc>
          <w:tcPr>
            <w:tcW w:w="1417" w:type="dxa"/>
            <w:shd w:val="clear" w:color="auto" w:fill="FFFFFF"/>
            <w:hideMark/>
          </w:tcPr>
          <w:p w14:paraId="60A91038" w14:textId="6DAFF61F" w:rsidR="003728F6" w:rsidRPr="008803EE" w:rsidRDefault="004066AA"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16</w:t>
            </w:r>
          </w:p>
        </w:tc>
        <w:tc>
          <w:tcPr>
            <w:tcW w:w="1985" w:type="dxa"/>
            <w:shd w:val="clear" w:color="auto" w:fill="FFFFFF"/>
          </w:tcPr>
          <w:p w14:paraId="581D9086" w14:textId="7ED010D5" w:rsidR="003728F6" w:rsidRPr="008803EE" w:rsidRDefault="004066AA"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10</w:t>
            </w:r>
          </w:p>
        </w:tc>
      </w:tr>
      <w:tr w:rsidR="008803EE" w:rsidRPr="008803EE" w14:paraId="73B1669D" w14:textId="013E3D2D" w:rsidTr="003728F6">
        <w:trPr>
          <w:cantSplit/>
        </w:trPr>
        <w:tc>
          <w:tcPr>
            <w:tcW w:w="3964" w:type="dxa"/>
            <w:shd w:val="clear" w:color="auto" w:fill="FFFFFF"/>
            <w:hideMark/>
          </w:tcPr>
          <w:p w14:paraId="3EEEAE59" w14:textId="4B4C8E59" w:rsidR="003728F6" w:rsidRPr="008803EE" w:rsidRDefault="003728F6" w:rsidP="000D4D37">
            <w:pPr>
              <w:shd w:val="clear" w:color="auto" w:fill="FFFFFF"/>
              <w:spacing w:after="0" w:line="240" w:lineRule="auto"/>
              <w:ind w:left="142"/>
              <w:rPr>
                <w:rFonts w:ascii="Times New Roman" w:hAnsi="Times New Roman"/>
                <w:lang w:eastAsia="en-US"/>
              </w:rPr>
            </w:pPr>
            <w:r w:rsidRPr="008803EE">
              <w:rPr>
                <w:rFonts w:ascii="Times New Roman" w:hAnsi="Times New Roman"/>
                <w:i/>
                <w:iCs/>
                <w:lang w:eastAsia="en-US"/>
              </w:rPr>
              <w:t>Практические и семинарские занятия.</w:t>
            </w:r>
          </w:p>
        </w:tc>
        <w:tc>
          <w:tcPr>
            <w:tcW w:w="1985" w:type="dxa"/>
            <w:shd w:val="clear" w:color="auto" w:fill="FFFFFF"/>
            <w:hideMark/>
          </w:tcPr>
          <w:p w14:paraId="65A3730F" w14:textId="5B72F9FC"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54</w:t>
            </w:r>
          </w:p>
        </w:tc>
        <w:tc>
          <w:tcPr>
            <w:tcW w:w="1417" w:type="dxa"/>
            <w:shd w:val="clear" w:color="auto" w:fill="FFFFFF"/>
            <w:hideMark/>
          </w:tcPr>
          <w:p w14:paraId="4A81E169" w14:textId="1C3412F3" w:rsidR="003728F6" w:rsidRPr="008803EE" w:rsidRDefault="004066AA"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24</w:t>
            </w:r>
          </w:p>
        </w:tc>
        <w:tc>
          <w:tcPr>
            <w:tcW w:w="1985" w:type="dxa"/>
            <w:shd w:val="clear" w:color="auto" w:fill="FFFFFF"/>
          </w:tcPr>
          <w:p w14:paraId="4BBD8851" w14:textId="4166819B" w:rsidR="003728F6" w:rsidRPr="008803EE" w:rsidRDefault="004066AA"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30</w:t>
            </w:r>
          </w:p>
        </w:tc>
      </w:tr>
      <w:tr w:rsidR="008803EE" w:rsidRPr="008803EE" w14:paraId="329BBCFB" w14:textId="41236245" w:rsidTr="003728F6">
        <w:trPr>
          <w:cantSplit/>
        </w:trPr>
        <w:tc>
          <w:tcPr>
            <w:tcW w:w="3964" w:type="dxa"/>
            <w:shd w:val="clear" w:color="auto" w:fill="FFFFFF"/>
            <w:hideMark/>
          </w:tcPr>
          <w:p w14:paraId="77BA7D55" w14:textId="77777777" w:rsidR="003728F6" w:rsidRPr="008803EE" w:rsidRDefault="003728F6" w:rsidP="003728F6">
            <w:pPr>
              <w:shd w:val="clear" w:color="auto" w:fill="FFFFFF"/>
              <w:spacing w:after="0" w:line="240" w:lineRule="auto"/>
              <w:ind w:left="142"/>
              <w:rPr>
                <w:rFonts w:ascii="Times New Roman" w:eastAsia="Times New Roman" w:hAnsi="Times New Roman"/>
                <w:lang w:eastAsia="en-US"/>
              </w:rPr>
            </w:pPr>
            <w:r w:rsidRPr="008803EE">
              <w:rPr>
                <w:rFonts w:ascii="Times New Roman" w:hAnsi="Times New Roman"/>
                <w:b/>
                <w:bCs/>
                <w:i/>
                <w:iCs/>
                <w:lang w:eastAsia="en-US"/>
              </w:rPr>
              <w:t>Самостоятельная работа</w:t>
            </w:r>
          </w:p>
        </w:tc>
        <w:tc>
          <w:tcPr>
            <w:tcW w:w="1985" w:type="dxa"/>
            <w:shd w:val="clear" w:color="auto" w:fill="FFFFFF"/>
            <w:hideMark/>
          </w:tcPr>
          <w:p w14:paraId="48672016" w14:textId="0FE3E2B6"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100</w:t>
            </w:r>
          </w:p>
        </w:tc>
        <w:tc>
          <w:tcPr>
            <w:tcW w:w="1417" w:type="dxa"/>
            <w:shd w:val="clear" w:color="auto" w:fill="FFFFFF"/>
            <w:hideMark/>
          </w:tcPr>
          <w:p w14:paraId="3746CFB9" w14:textId="4257D234" w:rsidR="003728F6" w:rsidRPr="008803EE" w:rsidRDefault="004066AA"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50</w:t>
            </w:r>
          </w:p>
        </w:tc>
        <w:tc>
          <w:tcPr>
            <w:tcW w:w="1985" w:type="dxa"/>
            <w:shd w:val="clear" w:color="auto" w:fill="FFFFFF"/>
          </w:tcPr>
          <w:p w14:paraId="057DC404" w14:textId="1ED89845" w:rsidR="003728F6" w:rsidRPr="008803EE" w:rsidRDefault="004066AA"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50</w:t>
            </w:r>
          </w:p>
        </w:tc>
      </w:tr>
      <w:tr w:rsidR="008803EE" w:rsidRPr="008803EE" w14:paraId="63AA06EB" w14:textId="44D583DA" w:rsidTr="003728F6">
        <w:trPr>
          <w:cantSplit/>
        </w:trPr>
        <w:tc>
          <w:tcPr>
            <w:tcW w:w="3964" w:type="dxa"/>
            <w:shd w:val="clear" w:color="auto" w:fill="FFFFFF"/>
          </w:tcPr>
          <w:p w14:paraId="1BADBBAF" w14:textId="77777777" w:rsidR="003728F6" w:rsidRPr="008803EE" w:rsidRDefault="003728F6" w:rsidP="003728F6">
            <w:pPr>
              <w:shd w:val="clear" w:color="auto" w:fill="FFFFFF"/>
              <w:spacing w:after="0" w:line="240" w:lineRule="auto"/>
              <w:ind w:left="142"/>
              <w:rPr>
                <w:rFonts w:ascii="Times New Roman" w:hAnsi="Times New Roman"/>
                <w:lang w:eastAsia="en-US"/>
              </w:rPr>
            </w:pPr>
            <w:r w:rsidRPr="008803EE">
              <w:rPr>
                <w:rFonts w:ascii="Times New Roman" w:hAnsi="Times New Roman"/>
                <w:lang w:eastAsia="en-US"/>
              </w:rPr>
              <w:t>Вид текущего контроля</w:t>
            </w:r>
          </w:p>
        </w:tc>
        <w:tc>
          <w:tcPr>
            <w:tcW w:w="1985" w:type="dxa"/>
            <w:shd w:val="clear" w:color="auto" w:fill="FFFFFF"/>
          </w:tcPr>
          <w:p w14:paraId="7305DB86" w14:textId="3FB865B7"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Домашнее творческое задание</w:t>
            </w:r>
          </w:p>
        </w:tc>
        <w:tc>
          <w:tcPr>
            <w:tcW w:w="1417" w:type="dxa"/>
            <w:shd w:val="clear" w:color="auto" w:fill="FFFFFF"/>
            <w:hideMark/>
          </w:tcPr>
          <w:p w14:paraId="42C3914D" w14:textId="51257102"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w:t>
            </w:r>
          </w:p>
        </w:tc>
        <w:tc>
          <w:tcPr>
            <w:tcW w:w="1985" w:type="dxa"/>
            <w:shd w:val="clear" w:color="auto" w:fill="FFFFFF"/>
          </w:tcPr>
          <w:p w14:paraId="4E301717" w14:textId="101A686A"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Домашнее творческое задание</w:t>
            </w:r>
          </w:p>
        </w:tc>
      </w:tr>
      <w:tr w:rsidR="008803EE" w:rsidRPr="008803EE" w14:paraId="0200ABCF" w14:textId="25F29F7B" w:rsidTr="003728F6">
        <w:trPr>
          <w:cantSplit/>
        </w:trPr>
        <w:tc>
          <w:tcPr>
            <w:tcW w:w="3964" w:type="dxa"/>
            <w:shd w:val="clear" w:color="auto" w:fill="FFFFFF"/>
          </w:tcPr>
          <w:p w14:paraId="0CD85E4F" w14:textId="77777777" w:rsidR="003728F6" w:rsidRPr="008803EE" w:rsidRDefault="003728F6" w:rsidP="003728F6">
            <w:pPr>
              <w:shd w:val="clear" w:color="auto" w:fill="FFFFFF"/>
              <w:spacing w:after="0" w:line="240" w:lineRule="auto"/>
              <w:ind w:left="142"/>
              <w:rPr>
                <w:rFonts w:ascii="Times New Roman" w:hAnsi="Times New Roman"/>
                <w:lang w:eastAsia="en-US"/>
              </w:rPr>
            </w:pPr>
            <w:r w:rsidRPr="008803EE">
              <w:rPr>
                <w:rFonts w:ascii="Times New Roman" w:hAnsi="Times New Roman"/>
                <w:lang w:eastAsia="en-US"/>
              </w:rPr>
              <w:t>Вид промежуточной аттестации</w:t>
            </w:r>
          </w:p>
        </w:tc>
        <w:tc>
          <w:tcPr>
            <w:tcW w:w="1985" w:type="dxa"/>
            <w:shd w:val="clear" w:color="auto" w:fill="FFFFFF"/>
          </w:tcPr>
          <w:p w14:paraId="63A6B69E" w14:textId="5A6147FF"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Зачет / Экзамен</w:t>
            </w:r>
          </w:p>
        </w:tc>
        <w:tc>
          <w:tcPr>
            <w:tcW w:w="1417" w:type="dxa"/>
            <w:shd w:val="clear" w:color="auto" w:fill="FFFFFF"/>
          </w:tcPr>
          <w:p w14:paraId="0DB8B4E7" w14:textId="24CA5434"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Зачет</w:t>
            </w:r>
          </w:p>
        </w:tc>
        <w:tc>
          <w:tcPr>
            <w:tcW w:w="1985" w:type="dxa"/>
            <w:shd w:val="clear" w:color="auto" w:fill="FFFFFF"/>
          </w:tcPr>
          <w:p w14:paraId="67DCE828" w14:textId="28E6C1D9" w:rsidR="003728F6" w:rsidRPr="008803EE" w:rsidRDefault="003728F6" w:rsidP="003728F6">
            <w:pPr>
              <w:shd w:val="clear" w:color="auto" w:fill="FFFFFF"/>
              <w:spacing w:after="0" w:line="240" w:lineRule="auto"/>
              <w:jc w:val="center"/>
              <w:rPr>
                <w:rFonts w:ascii="Times New Roman" w:hAnsi="Times New Roman"/>
                <w:lang w:eastAsia="en-US"/>
              </w:rPr>
            </w:pPr>
            <w:r w:rsidRPr="008803EE">
              <w:rPr>
                <w:rFonts w:ascii="Times New Roman" w:hAnsi="Times New Roman"/>
                <w:lang w:eastAsia="en-US"/>
              </w:rPr>
              <w:t>Экзамен</w:t>
            </w:r>
          </w:p>
        </w:tc>
      </w:tr>
    </w:tbl>
    <w:p w14:paraId="2407F4ED" w14:textId="77777777" w:rsidR="000D4D37" w:rsidRDefault="000D4D37" w:rsidP="000D4D37">
      <w:pPr>
        <w:pStyle w:val="1"/>
        <w:spacing w:before="0" w:after="0" w:line="276" w:lineRule="auto"/>
        <w:ind w:left="567"/>
        <w:jc w:val="both"/>
        <w:rPr>
          <w:rFonts w:ascii="Times New Roman" w:hAnsi="Times New Roman" w:cs="Times New Roman"/>
          <w:sz w:val="28"/>
          <w:szCs w:val="28"/>
        </w:rPr>
      </w:pPr>
      <w:bookmarkStart w:id="7" w:name="_Toc165891488"/>
    </w:p>
    <w:p w14:paraId="6ECBC5EA" w14:textId="535FFA08" w:rsidR="007B2858" w:rsidRPr="008803EE" w:rsidRDefault="007B2858" w:rsidP="002C7DE2">
      <w:pPr>
        <w:pStyle w:val="1"/>
        <w:numPr>
          <w:ilvl w:val="0"/>
          <w:numId w:val="17"/>
        </w:numPr>
        <w:spacing w:before="0" w:after="0" w:line="276" w:lineRule="auto"/>
        <w:ind w:left="0" w:firstLine="567"/>
        <w:jc w:val="both"/>
        <w:rPr>
          <w:rFonts w:ascii="Times New Roman" w:hAnsi="Times New Roman" w:cs="Times New Roman"/>
          <w:sz w:val="28"/>
          <w:szCs w:val="28"/>
        </w:rPr>
      </w:pPr>
      <w:r w:rsidRPr="008803EE">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1A74982D" w14:textId="77777777" w:rsidR="007B2858" w:rsidRPr="008803EE" w:rsidRDefault="007B2858" w:rsidP="00D137AD">
      <w:pPr>
        <w:pStyle w:val="1"/>
        <w:spacing w:before="120" w:after="0"/>
        <w:ind w:firstLine="567"/>
        <w:jc w:val="both"/>
        <w:rPr>
          <w:rFonts w:ascii="Times New Roman" w:hAnsi="Times New Roman" w:cs="Times New Roman"/>
          <w:sz w:val="28"/>
          <w:szCs w:val="28"/>
        </w:rPr>
      </w:pPr>
      <w:bookmarkStart w:id="8" w:name="_Toc165891489"/>
      <w:r w:rsidRPr="008803EE">
        <w:rPr>
          <w:rFonts w:ascii="Times New Roman" w:hAnsi="Times New Roman" w:cs="Times New Roman"/>
          <w:sz w:val="28"/>
          <w:szCs w:val="28"/>
        </w:rPr>
        <w:t>5.1.</w:t>
      </w:r>
      <w:r w:rsidRPr="008803EE">
        <w:rPr>
          <w:rFonts w:ascii="Times New Roman" w:hAnsi="Times New Roman" w:cs="Times New Roman"/>
          <w:sz w:val="28"/>
          <w:szCs w:val="28"/>
        </w:rPr>
        <w:tab/>
        <w:t>Содержание дисциплины</w:t>
      </w:r>
      <w:bookmarkEnd w:id="8"/>
    </w:p>
    <w:p w14:paraId="05FEABA0" w14:textId="5C893D54" w:rsidR="005D3FCB" w:rsidRPr="008803EE" w:rsidRDefault="005D3FCB" w:rsidP="00842D6E">
      <w:pPr>
        <w:keepNext/>
        <w:shd w:val="clear" w:color="auto" w:fill="FFFFFF"/>
        <w:spacing w:before="240" w:after="0" w:line="240" w:lineRule="auto"/>
        <w:jc w:val="both"/>
        <w:rPr>
          <w:rFonts w:ascii="Times New Roman" w:hAnsi="Times New Roman" w:cs="Times New Roman"/>
          <w:b/>
          <w:sz w:val="28"/>
          <w:szCs w:val="28"/>
          <w:lang w:val="cs-CZ"/>
        </w:rPr>
      </w:pPr>
      <w:bookmarkStart w:id="9" w:name="_Hlk149001847"/>
      <w:r w:rsidRPr="008803EE">
        <w:rPr>
          <w:rFonts w:ascii="Times New Roman" w:hAnsi="Times New Roman" w:cs="Times New Roman"/>
          <w:b/>
          <w:bCs/>
          <w:spacing w:val="4"/>
          <w:sz w:val="28"/>
          <w:szCs w:val="28"/>
        </w:rPr>
        <w:t>Тема 1.</w:t>
      </w:r>
      <w:r w:rsidR="00A82685" w:rsidRPr="008803EE">
        <w:rPr>
          <w:rFonts w:ascii="Times New Roman" w:hAnsi="Times New Roman" w:cs="Times New Roman"/>
          <w:b/>
          <w:bCs/>
          <w:spacing w:val="4"/>
          <w:sz w:val="28"/>
          <w:szCs w:val="28"/>
        </w:rPr>
        <w:t xml:space="preserve"> </w:t>
      </w:r>
      <w:r w:rsidR="00B8405B" w:rsidRPr="008803EE">
        <w:rPr>
          <w:rFonts w:ascii="Times New Roman" w:hAnsi="Times New Roman" w:cs="Times New Roman"/>
          <w:b/>
          <w:bCs/>
          <w:spacing w:val="4"/>
          <w:sz w:val="28"/>
          <w:szCs w:val="28"/>
        </w:rPr>
        <w:t>Современный мировой финансовый рынок</w:t>
      </w:r>
      <w:r w:rsidR="00B8405B" w:rsidRPr="00AA5A0B">
        <w:rPr>
          <w:rFonts w:ascii="Times New Roman" w:hAnsi="Times New Roman" w:cs="Times New Roman"/>
          <w:b/>
          <w:bCs/>
          <w:spacing w:val="4"/>
          <w:sz w:val="28"/>
          <w:szCs w:val="28"/>
        </w:rPr>
        <w:t xml:space="preserve">: </w:t>
      </w:r>
      <w:r w:rsidR="00B8405B" w:rsidRPr="008803EE">
        <w:rPr>
          <w:rFonts w:ascii="Times New Roman" w:hAnsi="Times New Roman" w:cs="Times New Roman"/>
          <w:b/>
          <w:bCs/>
          <w:spacing w:val="4"/>
          <w:sz w:val="28"/>
          <w:szCs w:val="28"/>
        </w:rPr>
        <w:t>понятие, структура, участники, основные инструменты</w:t>
      </w:r>
      <w:r w:rsidRPr="008803EE">
        <w:rPr>
          <w:rFonts w:ascii="Times New Roman" w:hAnsi="Times New Roman" w:cs="Times New Roman"/>
          <w:b/>
          <w:sz w:val="28"/>
          <w:szCs w:val="28"/>
        </w:rPr>
        <w:t xml:space="preserve">. </w:t>
      </w:r>
    </w:p>
    <w:p w14:paraId="5FCCB8C5" w14:textId="63B224DC" w:rsidR="00674711" w:rsidRPr="008803EE" w:rsidRDefault="009C077F" w:rsidP="000C5350">
      <w:pPr>
        <w:spacing w:after="0" w:line="240" w:lineRule="auto"/>
        <w:ind w:firstLine="567"/>
        <w:jc w:val="both"/>
        <w:rPr>
          <w:rFonts w:ascii="Times New Roman" w:hAnsi="Times New Roman" w:cs="Times New Roman"/>
          <w:sz w:val="28"/>
          <w:szCs w:val="28"/>
        </w:rPr>
      </w:pPr>
      <w:bookmarkStart w:id="10" w:name="_Hlk43472203"/>
      <w:r w:rsidRPr="008803EE">
        <w:rPr>
          <w:rFonts w:ascii="Times New Roman" w:hAnsi="Times New Roman" w:cs="Times New Roman"/>
          <w:sz w:val="28"/>
          <w:szCs w:val="28"/>
        </w:rPr>
        <w:t>Понятие</w:t>
      </w:r>
      <w:r w:rsidR="00B8405B" w:rsidRPr="008803EE">
        <w:rPr>
          <w:rFonts w:ascii="Times New Roman" w:hAnsi="Times New Roman" w:cs="Times New Roman"/>
          <w:sz w:val="28"/>
          <w:szCs w:val="28"/>
        </w:rPr>
        <w:t xml:space="preserve"> и структура</w:t>
      </w:r>
      <w:r w:rsidR="00211B1C" w:rsidRPr="008803EE">
        <w:rPr>
          <w:rFonts w:ascii="Times New Roman" w:hAnsi="Times New Roman" w:cs="Times New Roman"/>
          <w:sz w:val="28"/>
          <w:szCs w:val="28"/>
        </w:rPr>
        <w:t xml:space="preserve"> </w:t>
      </w:r>
      <w:r w:rsidRPr="008803EE">
        <w:rPr>
          <w:rFonts w:ascii="Times New Roman" w:hAnsi="Times New Roman" w:cs="Times New Roman"/>
          <w:sz w:val="28"/>
          <w:szCs w:val="28"/>
        </w:rPr>
        <w:t>м</w:t>
      </w:r>
      <w:r w:rsidR="00211B1C" w:rsidRPr="008803EE">
        <w:rPr>
          <w:rFonts w:ascii="Times New Roman" w:hAnsi="Times New Roman" w:cs="Times New Roman"/>
          <w:sz w:val="28"/>
          <w:szCs w:val="28"/>
        </w:rPr>
        <w:t>ирового финансового рынка.</w:t>
      </w:r>
      <w:r w:rsidR="007D5BCD" w:rsidRPr="008803EE">
        <w:rPr>
          <w:rFonts w:ascii="Times New Roman" w:hAnsi="Times New Roman" w:cs="Times New Roman"/>
          <w:sz w:val="28"/>
          <w:szCs w:val="28"/>
        </w:rPr>
        <w:t xml:space="preserve"> </w:t>
      </w:r>
      <w:r w:rsidR="00B8405B" w:rsidRPr="008803EE">
        <w:rPr>
          <w:rFonts w:ascii="Times New Roman" w:hAnsi="Times New Roman" w:cs="Times New Roman"/>
          <w:sz w:val="28"/>
          <w:szCs w:val="28"/>
        </w:rPr>
        <w:t>Основные этапы</w:t>
      </w:r>
      <w:r w:rsidR="00700838" w:rsidRPr="008803EE">
        <w:rPr>
          <w:rFonts w:ascii="Times New Roman" w:hAnsi="Times New Roman" w:cs="Times New Roman"/>
          <w:sz w:val="28"/>
          <w:szCs w:val="28"/>
        </w:rPr>
        <w:t xml:space="preserve"> развития мирового финансового рынка. </w:t>
      </w:r>
      <w:r w:rsidR="00B8405B" w:rsidRPr="008803EE">
        <w:rPr>
          <w:rFonts w:ascii="Times New Roman" w:hAnsi="Times New Roman" w:cs="Times New Roman"/>
          <w:sz w:val="28"/>
          <w:szCs w:val="28"/>
        </w:rPr>
        <w:t>Ключевые</w:t>
      </w:r>
      <w:r w:rsidR="00211B1C" w:rsidRPr="008803EE">
        <w:rPr>
          <w:rFonts w:ascii="Times New Roman" w:hAnsi="Times New Roman" w:cs="Times New Roman"/>
          <w:sz w:val="28"/>
          <w:szCs w:val="28"/>
        </w:rPr>
        <w:t xml:space="preserve"> сегменты</w:t>
      </w:r>
      <w:r w:rsidR="00B8405B" w:rsidRPr="008803EE">
        <w:rPr>
          <w:rFonts w:ascii="Times New Roman" w:hAnsi="Times New Roman" w:cs="Times New Roman"/>
          <w:sz w:val="28"/>
          <w:szCs w:val="28"/>
        </w:rPr>
        <w:t xml:space="preserve"> современного</w:t>
      </w:r>
      <w:r w:rsidR="00211B1C" w:rsidRPr="008803EE">
        <w:rPr>
          <w:rFonts w:ascii="Times New Roman" w:hAnsi="Times New Roman" w:cs="Times New Roman"/>
          <w:sz w:val="28"/>
          <w:szCs w:val="28"/>
        </w:rPr>
        <w:t xml:space="preserve"> мирового финансового рынка.</w:t>
      </w:r>
      <w:r w:rsidR="003A2973" w:rsidRPr="008803EE">
        <w:rPr>
          <w:rFonts w:ascii="Times New Roman" w:hAnsi="Times New Roman" w:cs="Times New Roman"/>
          <w:sz w:val="28"/>
          <w:szCs w:val="28"/>
        </w:rPr>
        <w:t xml:space="preserve"> Мировой кредитный рынок как ключевой сегмент мирового финансового рынка. Основные инструменты мирового кредитного рынка. Ключевые инструменты мирового валютного рынка. Модели и методы прогнозирования валютных курсов.</w:t>
      </w:r>
      <w:r w:rsidR="00211B1C" w:rsidRPr="008803EE">
        <w:rPr>
          <w:rFonts w:ascii="Times New Roman" w:hAnsi="Times New Roman" w:cs="Times New Roman"/>
          <w:sz w:val="28"/>
          <w:szCs w:val="28"/>
        </w:rPr>
        <w:t xml:space="preserve"> </w:t>
      </w:r>
      <w:r w:rsidR="0069332E" w:rsidRPr="008803EE">
        <w:rPr>
          <w:rFonts w:ascii="Times New Roman" w:hAnsi="Times New Roman" w:cs="Times New Roman"/>
          <w:sz w:val="28"/>
          <w:szCs w:val="28"/>
        </w:rPr>
        <w:t>Особенности</w:t>
      </w:r>
      <w:r w:rsidR="00B8405B" w:rsidRPr="008803EE">
        <w:rPr>
          <w:rFonts w:ascii="Times New Roman" w:hAnsi="Times New Roman" w:cs="Times New Roman"/>
          <w:sz w:val="28"/>
          <w:szCs w:val="28"/>
        </w:rPr>
        <w:t xml:space="preserve"> фондового</w:t>
      </w:r>
      <w:r w:rsidR="0069332E" w:rsidRPr="008803EE">
        <w:rPr>
          <w:rFonts w:ascii="Times New Roman" w:hAnsi="Times New Roman" w:cs="Times New Roman"/>
          <w:sz w:val="28"/>
          <w:szCs w:val="28"/>
        </w:rPr>
        <w:t xml:space="preserve"> рынка как одного из </w:t>
      </w:r>
      <w:r w:rsidR="00B8405B" w:rsidRPr="008803EE">
        <w:rPr>
          <w:rFonts w:ascii="Times New Roman" w:hAnsi="Times New Roman" w:cs="Times New Roman"/>
          <w:sz w:val="28"/>
          <w:szCs w:val="28"/>
        </w:rPr>
        <w:t>ключевых</w:t>
      </w:r>
      <w:r w:rsidR="0069332E" w:rsidRPr="008803EE">
        <w:rPr>
          <w:rFonts w:ascii="Times New Roman" w:hAnsi="Times New Roman" w:cs="Times New Roman"/>
          <w:sz w:val="28"/>
          <w:szCs w:val="28"/>
        </w:rPr>
        <w:t xml:space="preserve"> сегментов мирового финансового рынка.</w:t>
      </w:r>
      <w:r w:rsidR="00605F25" w:rsidRPr="008803EE">
        <w:rPr>
          <w:rFonts w:ascii="Times New Roman" w:hAnsi="Times New Roman" w:cs="Times New Roman"/>
          <w:sz w:val="28"/>
          <w:szCs w:val="28"/>
        </w:rPr>
        <w:t xml:space="preserve"> </w:t>
      </w:r>
      <w:r w:rsidR="00B8405B" w:rsidRPr="008803EE">
        <w:rPr>
          <w:rFonts w:ascii="Times New Roman" w:hAnsi="Times New Roman" w:cs="Times New Roman"/>
          <w:sz w:val="28"/>
          <w:szCs w:val="28"/>
        </w:rPr>
        <w:t>Основные инструменты мирового фондового рынка</w:t>
      </w:r>
      <w:r w:rsidR="0069332E" w:rsidRPr="008803EE">
        <w:rPr>
          <w:rFonts w:ascii="Times New Roman" w:hAnsi="Times New Roman" w:cs="Times New Roman"/>
          <w:sz w:val="28"/>
          <w:szCs w:val="28"/>
        </w:rPr>
        <w:t>. Взаимосвязь</w:t>
      </w:r>
      <w:r w:rsidR="00B8405B" w:rsidRPr="008803EE">
        <w:rPr>
          <w:rFonts w:ascii="Times New Roman" w:hAnsi="Times New Roman" w:cs="Times New Roman"/>
          <w:sz w:val="28"/>
          <w:szCs w:val="28"/>
        </w:rPr>
        <w:t xml:space="preserve"> фондового</w:t>
      </w:r>
      <w:r w:rsidR="0069332E" w:rsidRPr="008803EE">
        <w:rPr>
          <w:rFonts w:ascii="Times New Roman" w:hAnsi="Times New Roman" w:cs="Times New Roman"/>
          <w:sz w:val="28"/>
          <w:szCs w:val="28"/>
        </w:rPr>
        <w:t xml:space="preserve"> рынка с другими сегментами мирового финансового рынка. </w:t>
      </w:r>
      <w:r w:rsidR="00B8405B" w:rsidRPr="008803EE">
        <w:rPr>
          <w:rFonts w:ascii="Times New Roman" w:hAnsi="Times New Roman" w:cs="Times New Roman"/>
          <w:sz w:val="28"/>
          <w:szCs w:val="28"/>
        </w:rPr>
        <w:t xml:space="preserve">Операции </w:t>
      </w:r>
      <w:r w:rsidR="0069332E" w:rsidRPr="008803EE">
        <w:rPr>
          <w:rFonts w:ascii="Times New Roman" w:hAnsi="Times New Roman" w:cs="Times New Roman"/>
          <w:sz w:val="28"/>
          <w:szCs w:val="28"/>
        </w:rPr>
        <w:t>банк</w:t>
      </w:r>
      <w:r w:rsidR="00B8405B" w:rsidRPr="008803EE">
        <w:rPr>
          <w:rFonts w:ascii="Times New Roman" w:hAnsi="Times New Roman" w:cs="Times New Roman"/>
          <w:sz w:val="28"/>
          <w:szCs w:val="28"/>
        </w:rPr>
        <w:t>ов</w:t>
      </w:r>
      <w:r w:rsidR="0069332E" w:rsidRPr="008803EE">
        <w:rPr>
          <w:rFonts w:ascii="Times New Roman" w:hAnsi="Times New Roman" w:cs="Times New Roman"/>
          <w:sz w:val="28"/>
          <w:szCs w:val="28"/>
        </w:rPr>
        <w:t xml:space="preserve"> </w:t>
      </w:r>
      <w:r w:rsidR="00B8405B" w:rsidRPr="008803EE">
        <w:rPr>
          <w:rFonts w:ascii="Times New Roman" w:hAnsi="Times New Roman" w:cs="Times New Roman"/>
          <w:sz w:val="28"/>
          <w:szCs w:val="28"/>
        </w:rPr>
        <w:t>на фондовом рынке</w:t>
      </w:r>
      <w:r w:rsidR="00700838" w:rsidRPr="008803EE">
        <w:rPr>
          <w:rFonts w:ascii="Times New Roman" w:hAnsi="Times New Roman" w:cs="Times New Roman"/>
          <w:sz w:val="28"/>
          <w:szCs w:val="28"/>
        </w:rPr>
        <w:t>.</w:t>
      </w:r>
      <w:r w:rsidR="00B8405B" w:rsidRPr="008803EE">
        <w:rPr>
          <w:rFonts w:ascii="Times New Roman" w:hAnsi="Times New Roman" w:cs="Times New Roman"/>
          <w:sz w:val="28"/>
          <w:szCs w:val="28"/>
        </w:rPr>
        <w:t xml:space="preserve"> Рынки государственного долга </w:t>
      </w:r>
      <w:r w:rsidR="00700838" w:rsidRPr="008803EE">
        <w:rPr>
          <w:rFonts w:ascii="Times New Roman" w:hAnsi="Times New Roman" w:cs="Times New Roman"/>
          <w:sz w:val="28"/>
          <w:szCs w:val="28"/>
        </w:rPr>
        <w:t>и их роль в развитии мирового финансового рынка.</w:t>
      </w:r>
      <w:r w:rsidR="003A2973" w:rsidRPr="008803EE">
        <w:rPr>
          <w:rFonts w:ascii="Times New Roman" w:hAnsi="Times New Roman" w:cs="Times New Roman"/>
          <w:sz w:val="28"/>
          <w:szCs w:val="28"/>
        </w:rPr>
        <w:t xml:space="preserve"> </w:t>
      </w:r>
      <w:proofErr w:type="spellStart"/>
      <w:r w:rsidR="003A2973" w:rsidRPr="008803EE">
        <w:rPr>
          <w:rFonts w:ascii="Times New Roman" w:hAnsi="Times New Roman" w:cs="Times New Roman"/>
          <w:sz w:val="28"/>
          <w:szCs w:val="28"/>
        </w:rPr>
        <w:t>Финансиализация</w:t>
      </w:r>
      <w:proofErr w:type="spellEnd"/>
      <w:r w:rsidR="003A2973" w:rsidRPr="008803EE">
        <w:rPr>
          <w:rFonts w:ascii="Times New Roman" w:hAnsi="Times New Roman" w:cs="Times New Roman"/>
          <w:sz w:val="28"/>
          <w:szCs w:val="28"/>
        </w:rPr>
        <w:t xml:space="preserve"> товарных рынков.</w:t>
      </w:r>
      <w:r w:rsidR="00700838" w:rsidRPr="008803EE">
        <w:rPr>
          <w:rFonts w:ascii="Times New Roman" w:hAnsi="Times New Roman" w:cs="Times New Roman"/>
          <w:sz w:val="28"/>
          <w:szCs w:val="28"/>
        </w:rPr>
        <w:t xml:space="preserve"> Понятие</w:t>
      </w:r>
      <w:r w:rsidR="00605F25" w:rsidRPr="008803EE">
        <w:rPr>
          <w:rFonts w:ascii="Times New Roman" w:hAnsi="Times New Roman" w:cs="Times New Roman"/>
          <w:sz w:val="28"/>
          <w:szCs w:val="28"/>
        </w:rPr>
        <w:t xml:space="preserve">, структура и основные инструменты рынка производных финансовых инструментов. Роль рынка производных финансовых инструментов в развитии мирового финансового рынка. Понятие и сущность </w:t>
      </w:r>
      <w:r w:rsidR="00605F25" w:rsidRPr="008803EE">
        <w:rPr>
          <w:rFonts w:ascii="Times New Roman" w:hAnsi="Times New Roman" w:cs="Times New Roman"/>
          <w:sz w:val="28"/>
          <w:szCs w:val="28"/>
        </w:rPr>
        <w:lastRenderedPageBreak/>
        <w:t>структурных продуктов. Использование структурных продуктов участниками финансового рынка.</w:t>
      </w:r>
      <w:r w:rsidR="003A2973" w:rsidRPr="008803EE">
        <w:rPr>
          <w:rFonts w:ascii="Times New Roman" w:hAnsi="Times New Roman" w:cs="Times New Roman"/>
          <w:sz w:val="28"/>
          <w:szCs w:val="28"/>
        </w:rPr>
        <w:t xml:space="preserve"> Понятие технического анализа. Модели и методы технического анализа финансового рынка. Понятие фундаментального анализа. Использование моделей и методов фундаментального анализа на различных сегментах мирового финансового рынка.</w:t>
      </w:r>
      <w:r w:rsidR="00605F25" w:rsidRPr="008803EE">
        <w:rPr>
          <w:rFonts w:ascii="Times New Roman" w:hAnsi="Times New Roman" w:cs="Times New Roman"/>
          <w:sz w:val="28"/>
          <w:szCs w:val="28"/>
        </w:rPr>
        <w:t xml:space="preserve"> </w:t>
      </w:r>
      <w:r w:rsidR="00700838" w:rsidRPr="008803EE">
        <w:rPr>
          <w:rFonts w:ascii="Times New Roman" w:hAnsi="Times New Roman" w:cs="Times New Roman"/>
          <w:sz w:val="28"/>
          <w:szCs w:val="28"/>
        </w:rPr>
        <w:t>Тенденции развития мирового финансового рынка.</w:t>
      </w:r>
      <w:r w:rsidR="003A2973" w:rsidRPr="008803EE">
        <w:rPr>
          <w:rFonts w:ascii="Times New Roman" w:hAnsi="Times New Roman" w:cs="Times New Roman"/>
          <w:sz w:val="28"/>
          <w:szCs w:val="28"/>
        </w:rPr>
        <w:t xml:space="preserve"> Стратегии кредитных организаций на мировом финансовом рынке. Инфраструктура мирового финансового рынка. </w:t>
      </w:r>
      <w:proofErr w:type="spellStart"/>
      <w:r w:rsidR="00674711" w:rsidRPr="008803EE">
        <w:rPr>
          <w:rFonts w:ascii="Times New Roman" w:hAnsi="Times New Roman" w:cs="Times New Roman"/>
          <w:sz w:val="28"/>
          <w:szCs w:val="28"/>
        </w:rPr>
        <w:t>Цифровизация</w:t>
      </w:r>
      <w:proofErr w:type="spellEnd"/>
      <w:r w:rsidR="00674711" w:rsidRPr="008803EE">
        <w:rPr>
          <w:rFonts w:ascii="Times New Roman" w:hAnsi="Times New Roman" w:cs="Times New Roman"/>
          <w:sz w:val="28"/>
          <w:szCs w:val="28"/>
        </w:rPr>
        <w:t xml:space="preserve"> мирового финансового рынка.</w:t>
      </w:r>
      <w:r w:rsidR="003A2973" w:rsidRPr="008803EE">
        <w:rPr>
          <w:rFonts w:ascii="Times New Roman" w:hAnsi="Times New Roman" w:cs="Times New Roman"/>
          <w:sz w:val="28"/>
          <w:szCs w:val="28"/>
        </w:rPr>
        <w:t xml:space="preserve"> Причины и последствия кризисов на мировом финансовом рынке</w:t>
      </w:r>
      <w:r w:rsidR="003A2973" w:rsidRPr="00C52E36">
        <w:rPr>
          <w:rFonts w:ascii="Times New Roman" w:hAnsi="Times New Roman" w:cs="Times New Roman"/>
          <w:sz w:val="28"/>
          <w:szCs w:val="28"/>
        </w:rPr>
        <w:t>.</w:t>
      </w:r>
    </w:p>
    <w:bookmarkEnd w:id="10"/>
    <w:p w14:paraId="382F97EB" w14:textId="150B382C" w:rsidR="00D137AD" w:rsidRPr="008803EE"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8803EE">
        <w:rPr>
          <w:rFonts w:ascii="Times New Roman" w:hAnsi="Times New Roman" w:cs="Times New Roman"/>
          <w:b/>
          <w:bCs/>
          <w:spacing w:val="4"/>
          <w:sz w:val="28"/>
          <w:szCs w:val="28"/>
        </w:rPr>
        <w:t xml:space="preserve">Тема </w:t>
      </w:r>
      <w:r w:rsidR="00324C35" w:rsidRPr="008803EE">
        <w:rPr>
          <w:rFonts w:ascii="Times New Roman" w:hAnsi="Times New Roman" w:cs="Times New Roman"/>
          <w:b/>
          <w:bCs/>
          <w:spacing w:val="4"/>
          <w:sz w:val="28"/>
          <w:szCs w:val="28"/>
        </w:rPr>
        <w:t>2</w:t>
      </w:r>
      <w:r w:rsidRPr="008803EE">
        <w:rPr>
          <w:rFonts w:ascii="Times New Roman" w:hAnsi="Times New Roman" w:cs="Times New Roman"/>
          <w:b/>
          <w:bCs/>
          <w:spacing w:val="4"/>
          <w:sz w:val="28"/>
          <w:szCs w:val="28"/>
        </w:rPr>
        <w:t xml:space="preserve">. </w:t>
      </w:r>
      <w:r w:rsidR="00FB2EA5" w:rsidRPr="008803EE">
        <w:rPr>
          <w:rFonts w:ascii="Times New Roman" w:hAnsi="Times New Roman" w:cs="Times New Roman"/>
          <w:b/>
          <w:bCs/>
          <w:spacing w:val="4"/>
          <w:sz w:val="28"/>
          <w:szCs w:val="28"/>
        </w:rPr>
        <w:t>Теоретические основы управления рисками на мировом финансовом рынке</w:t>
      </w:r>
      <w:r w:rsidR="00680572" w:rsidRPr="008803EE">
        <w:rPr>
          <w:rFonts w:ascii="Times New Roman" w:hAnsi="Times New Roman" w:cs="Times New Roman"/>
          <w:b/>
          <w:bCs/>
          <w:spacing w:val="4"/>
          <w:sz w:val="28"/>
          <w:szCs w:val="28"/>
        </w:rPr>
        <w:t>.</w:t>
      </w:r>
    </w:p>
    <w:p w14:paraId="745A7B13" w14:textId="6CDB367F" w:rsidR="001C5906" w:rsidRPr="008803EE" w:rsidRDefault="004E254F" w:rsidP="001B57A7">
      <w:pPr>
        <w:spacing w:after="0" w:line="240" w:lineRule="auto"/>
        <w:ind w:firstLine="567"/>
        <w:jc w:val="both"/>
        <w:rPr>
          <w:rFonts w:ascii="Times New Roman" w:hAnsi="Times New Roman" w:cs="Times New Roman"/>
          <w:sz w:val="28"/>
          <w:szCs w:val="28"/>
        </w:rPr>
      </w:pPr>
      <w:r w:rsidRPr="008803EE">
        <w:rPr>
          <w:rFonts w:ascii="Times New Roman" w:hAnsi="Times New Roman" w:cs="Times New Roman"/>
          <w:sz w:val="28"/>
          <w:szCs w:val="28"/>
        </w:rPr>
        <w:t>Понятия риска и неопределенности. Причины возникновения неопределенности и рисков при осуществлении операций на мировом финансовом рынке. Факторы, оказывающие влияние на уровень рисков. Современные концепции управления рисками. Эволюция теории управления рисками. Учет факторов риска при принятии инвестиционных решений. Классификации рисков, возникающих при осуществлении операций на мировом финансовом рынке.</w:t>
      </w:r>
      <w:r w:rsidR="003D0476" w:rsidRPr="008803EE">
        <w:rPr>
          <w:rFonts w:ascii="Times New Roman" w:hAnsi="Times New Roman" w:cs="Times New Roman"/>
          <w:sz w:val="28"/>
          <w:szCs w:val="28"/>
        </w:rPr>
        <w:t xml:space="preserve"> Финансовые и нефинансовые риски.</w:t>
      </w:r>
      <w:r w:rsidR="005F2982" w:rsidRPr="008803EE">
        <w:rPr>
          <w:rFonts w:ascii="Times New Roman" w:hAnsi="Times New Roman" w:cs="Times New Roman"/>
          <w:sz w:val="28"/>
          <w:szCs w:val="28"/>
        </w:rPr>
        <w:t xml:space="preserve"> </w:t>
      </w:r>
      <w:r w:rsidRPr="008803EE">
        <w:rPr>
          <w:rFonts w:ascii="Times New Roman" w:hAnsi="Times New Roman" w:cs="Times New Roman"/>
          <w:sz w:val="28"/>
          <w:szCs w:val="28"/>
        </w:rPr>
        <w:t>Общая характеристика способов управления рисками. Модели построения системы риск-менеджмента в организации. Подразделения, осуществляющие управление рисками. Особенности</w:t>
      </w:r>
      <w:r w:rsidR="00AA1103" w:rsidRPr="008803EE">
        <w:rPr>
          <w:rFonts w:ascii="Times New Roman" w:hAnsi="Times New Roman" w:cs="Times New Roman"/>
          <w:sz w:val="28"/>
          <w:szCs w:val="28"/>
        </w:rPr>
        <w:t xml:space="preserve"> построения системы</w:t>
      </w:r>
      <w:r w:rsidRPr="008803EE">
        <w:rPr>
          <w:rFonts w:ascii="Times New Roman" w:hAnsi="Times New Roman" w:cs="Times New Roman"/>
          <w:sz w:val="28"/>
          <w:szCs w:val="28"/>
        </w:rPr>
        <w:t xml:space="preserve"> управления </w:t>
      </w:r>
      <w:r w:rsidR="00AA1103" w:rsidRPr="008803EE">
        <w:rPr>
          <w:rFonts w:ascii="Times New Roman" w:hAnsi="Times New Roman" w:cs="Times New Roman"/>
          <w:sz w:val="28"/>
          <w:szCs w:val="28"/>
        </w:rPr>
        <w:t xml:space="preserve">рисками в банке. Оценка эффективности деятельности кредитной организации на мировом финансовом рынке. Необходимость учета рисков при оценке показателей деятельности. Выявление факторов риска при осуществлении операций на мировом финансовом рынке. </w:t>
      </w:r>
      <w:r w:rsidR="003D0476" w:rsidRPr="008803EE">
        <w:rPr>
          <w:rFonts w:ascii="Times New Roman" w:hAnsi="Times New Roman" w:cs="Times New Roman"/>
          <w:sz w:val="28"/>
          <w:szCs w:val="28"/>
        </w:rPr>
        <w:t xml:space="preserve">Управление рисками в условиях цифровой трансформации мирового финансового рынка. Понятие и сущность банковского регулирования. Особенности регулирования банковской деятельности в развитых и развивающихся странах. Управление рисками в соответствии с нормами Базель </w:t>
      </w:r>
      <w:r w:rsidR="003D0476" w:rsidRPr="008803EE">
        <w:rPr>
          <w:rFonts w:ascii="Times New Roman" w:hAnsi="Times New Roman" w:cs="Times New Roman"/>
          <w:sz w:val="28"/>
          <w:szCs w:val="28"/>
          <w:lang w:val="en-US"/>
        </w:rPr>
        <w:t>III</w:t>
      </w:r>
      <w:r w:rsidR="003D0476" w:rsidRPr="008803EE">
        <w:rPr>
          <w:rFonts w:ascii="Times New Roman" w:hAnsi="Times New Roman" w:cs="Times New Roman"/>
          <w:sz w:val="28"/>
          <w:szCs w:val="28"/>
        </w:rPr>
        <w:t>.</w:t>
      </w:r>
      <w:r w:rsidR="001C5906" w:rsidRPr="008803EE">
        <w:rPr>
          <w:rFonts w:ascii="Times New Roman" w:hAnsi="Times New Roman" w:cs="Times New Roman"/>
          <w:sz w:val="28"/>
          <w:szCs w:val="28"/>
        </w:rPr>
        <w:t xml:space="preserve"> Особенности учета и управления различными видами рисков в соответствии с нормами Базель </w:t>
      </w:r>
      <w:r w:rsidR="001C5906" w:rsidRPr="008803EE">
        <w:rPr>
          <w:rFonts w:ascii="Times New Roman" w:hAnsi="Times New Roman" w:cs="Times New Roman"/>
          <w:sz w:val="28"/>
          <w:szCs w:val="28"/>
          <w:lang w:val="en-US"/>
        </w:rPr>
        <w:t>III</w:t>
      </w:r>
      <w:r w:rsidR="001C5906" w:rsidRPr="00C52E36">
        <w:rPr>
          <w:rFonts w:ascii="Times New Roman" w:hAnsi="Times New Roman" w:cs="Times New Roman"/>
          <w:sz w:val="28"/>
          <w:szCs w:val="28"/>
        </w:rPr>
        <w:t>.</w:t>
      </w:r>
      <w:r w:rsidR="00E53657" w:rsidRPr="008803EE">
        <w:rPr>
          <w:rFonts w:ascii="Times New Roman" w:hAnsi="Times New Roman" w:cs="Times New Roman"/>
          <w:sz w:val="28"/>
          <w:szCs w:val="28"/>
        </w:rPr>
        <w:t xml:space="preserve"> </w:t>
      </w:r>
      <w:r w:rsidR="009B55AB" w:rsidRPr="008803EE">
        <w:rPr>
          <w:rFonts w:ascii="Times New Roman" w:hAnsi="Times New Roman" w:cs="Times New Roman"/>
          <w:sz w:val="28"/>
          <w:szCs w:val="28"/>
        </w:rPr>
        <w:t>Сбор и обработка</w:t>
      </w:r>
      <w:r w:rsidR="00E53657" w:rsidRPr="008803EE">
        <w:rPr>
          <w:rFonts w:ascii="Times New Roman" w:hAnsi="Times New Roman" w:cs="Times New Roman"/>
          <w:sz w:val="28"/>
          <w:szCs w:val="28"/>
        </w:rPr>
        <w:t xml:space="preserve"> участниками финансового рынка</w:t>
      </w:r>
      <w:r w:rsidR="009B55AB" w:rsidRPr="008803EE">
        <w:rPr>
          <w:rFonts w:ascii="Times New Roman" w:hAnsi="Times New Roman" w:cs="Times New Roman"/>
          <w:sz w:val="28"/>
          <w:szCs w:val="28"/>
        </w:rPr>
        <w:t xml:space="preserve"> информации, необходимой для управления рисками. Понятие и способы агрегирования рисков. Требования к агрегированию рисков в соответствии с Базель III.</w:t>
      </w:r>
      <w:r w:rsidR="00E53657" w:rsidRPr="008803EE">
        <w:rPr>
          <w:rFonts w:ascii="Times New Roman" w:hAnsi="Times New Roman" w:cs="Times New Roman"/>
          <w:sz w:val="28"/>
          <w:szCs w:val="28"/>
        </w:rPr>
        <w:t xml:space="preserve"> </w:t>
      </w:r>
      <w:r w:rsidR="001C5906" w:rsidRPr="008803EE">
        <w:rPr>
          <w:rFonts w:ascii="Times New Roman" w:hAnsi="Times New Roman" w:cs="Times New Roman"/>
          <w:sz w:val="28"/>
          <w:szCs w:val="28"/>
        </w:rPr>
        <w:t xml:space="preserve">Основные положения современной теории экономических циклов. Фазы экономического цикла и их влияния на показатели рисков деятельности на финансовом рынке. </w:t>
      </w:r>
      <w:r w:rsidR="003D0476" w:rsidRPr="008803EE">
        <w:rPr>
          <w:rFonts w:ascii="Times New Roman" w:hAnsi="Times New Roman" w:cs="Times New Roman"/>
          <w:sz w:val="28"/>
          <w:szCs w:val="28"/>
        </w:rPr>
        <w:t xml:space="preserve">Регулирование деятельности системно значимых банков. Особенности конкуренции на современном рынке финансовых продуктов и услуг. </w:t>
      </w:r>
      <w:r w:rsidR="001C5906" w:rsidRPr="008803EE">
        <w:rPr>
          <w:rFonts w:ascii="Times New Roman" w:hAnsi="Times New Roman" w:cs="Times New Roman"/>
          <w:sz w:val="28"/>
          <w:szCs w:val="28"/>
        </w:rPr>
        <w:t xml:space="preserve">Роль регулирующих органов в предотвращении кризисов на финансовом рынке. Необходимость применения комплексного подхода к оценке рисков, возникающих при осуществлении операций на мировом финансовом рынке. </w:t>
      </w:r>
    </w:p>
    <w:p w14:paraId="068509D2" w14:textId="5FF9FC72" w:rsidR="00D137AD" w:rsidRPr="008803EE"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8803EE">
        <w:rPr>
          <w:rFonts w:ascii="Times New Roman" w:hAnsi="Times New Roman" w:cs="Times New Roman"/>
          <w:b/>
          <w:bCs/>
          <w:spacing w:val="4"/>
          <w:sz w:val="28"/>
          <w:szCs w:val="28"/>
        </w:rPr>
        <w:t xml:space="preserve">Тема </w:t>
      </w:r>
      <w:r w:rsidR="00324C35" w:rsidRPr="008803EE">
        <w:rPr>
          <w:rFonts w:ascii="Times New Roman" w:hAnsi="Times New Roman" w:cs="Times New Roman"/>
          <w:b/>
          <w:bCs/>
          <w:spacing w:val="4"/>
          <w:sz w:val="28"/>
          <w:szCs w:val="28"/>
        </w:rPr>
        <w:t>3</w:t>
      </w:r>
      <w:r w:rsidRPr="008803EE">
        <w:rPr>
          <w:rFonts w:ascii="Times New Roman" w:hAnsi="Times New Roman" w:cs="Times New Roman"/>
          <w:b/>
          <w:bCs/>
          <w:spacing w:val="4"/>
          <w:sz w:val="28"/>
          <w:szCs w:val="28"/>
        </w:rPr>
        <w:t xml:space="preserve">. </w:t>
      </w:r>
      <w:r w:rsidR="00A05719" w:rsidRPr="008803EE">
        <w:rPr>
          <w:rFonts w:ascii="Times New Roman" w:hAnsi="Times New Roman" w:cs="Times New Roman"/>
          <w:b/>
          <w:bCs/>
          <w:spacing w:val="4"/>
          <w:sz w:val="28"/>
          <w:szCs w:val="28"/>
        </w:rPr>
        <w:t xml:space="preserve">Особенности построения системы интегрированного риск-менеджмента в современных условиях. </w:t>
      </w:r>
    </w:p>
    <w:p w14:paraId="3C3B045C" w14:textId="286D62DC" w:rsidR="00E7626D" w:rsidRPr="00C52E36" w:rsidRDefault="001C426C" w:rsidP="008A09B1">
      <w:pPr>
        <w:spacing w:after="0" w:line="240" w:lineRule="auto"/>
        <w:ind w:firstLine="567"/>
        <w:jc w:val="both"/>
        <w:rPr>
          <w:rFonts w:ascii="Times New Roman" w:hAnsi="Times New Roman" w:cs="Times New Roman"/>
          <w:sz w:val="28"/>
          <w:szCs w:val="28"/>
        </w:rPr>
      </w:pPr>
      <w:bookmarkStart w:id="11" w:name="_Hlk148395205"/>
      <w:r w:rsidRPr="008803EE">
        <w:rPr>
          <w:rFonts w:ascii="Times New Roman" w:hAnsi="Times New Roman" w:cs="Times New Roman"/>
          <w:sz w:val="28"/>
          <w:szCs w:val="28"/>
        </w:rPr>
        <w:t>Понятие интегрированного риск-менеджмента. Основные элементы системы интегрированного риск-менеджмента.</w:t>
      </w:r>
      <w:r w:rsidR="00E7626D" w:rsidRPr="008803EE">
        <w:rPr>
          <w:rFonts w:ascii="Times New Roman" w:hAnsi="Times New Roman" w:cs="Times New Roman"/>
          <w:sz w:val="28"/>
          <w:szCs w:val="28"/>
        </w:rPr>
        <w:t xml:space="preserve"> Система интегрированного </w:t>
      </w:r>
      <w:r w:rsidR="00E7626D" w:rsidRPr="008803EE">
        <w:rPr>
          <w:rFonts w:ascii="Times New Roman" w:hAnsi="Times New Roman" w:cs="Times New Roman"/>
          <w:sz w:val="28"/>
          <w:szCs w:val="28"/>
        </w:rPr>
        <w:lastRenderedPageBreak/>
        <w:t xml:space="preserve">риск-менеджмента и Базель </w:t>
      </w:r>
      <w:r w:rsidR="00E7626D" w:rsidRPr="008803EE">
        <w:rPr>
          <w:rFonts w:ascii="Times New Roman" w:hAnsi="Times New Roman" w:cs="Times New Roman"/>
          <w:sz w:val="28"/>
          <w:szCs w:val="28"/>
          <w:lang w:val="en-US"/>
        </w:rPr>
        <w:t>III</w:t>
      </w:r>
      <w:r w:rsidR="00E7626D" w:rsidRPr="00C52E36">
        <w:rPr>
          <w:rFonts w:ascii="Times New Roman" w:hAnsi="Times New Roman" w:cs="Times New Roman"/>
          <w:sz w:val="28"/>
          <w:szCs w:val="28"/>
        </w:rPr>
        <w:t>.</w:t>
      </w:r>
      <w:r w:rsidR="00E7626D" w:rsidRPr="008803EE">
        <w:rPr>
          <w:rFonts w:ascii="Times New Roman" w:hAnsi="Times New Roman" w:cs="Times New Roman"/>
          <w:sz w:val="28"/>
          <w:szCs w:val="28"/>
        </w:rPr>
        <w:t xml:space="preserve"> Особенности построения системы интегрированного риск-менеджмента в банках. Основные положения теории </w:t>
      </w:r>
      <w:proofErr w:type="spellStart"/>
      <w:r w:rsidR="00E7626D" w:rsidRPr="008803EE">
        <w:rPr>
          <w:rFonts w:ascii="Times New Roman" w:hAnsi="Times New Roman" w:cs="Times New Roman"/>
          <w:sz w:val="28"/>
          <w:szCs w:val="28"/>
        </w:rPr>
        <w:t>стейкхолдеров</w:t>
      </w:r>
      <w:proofErr w:type="spellEnd"/>
      <w:r w:rsidR="00E7626D" w:rsidRPr="008803EE">
        <w:rPr>
          <w:rFonts w:ascii="Times New Roman" w:hAnsi="Times New Roman" w:cs="Times New Roman"/>
          <w:sz w:val="28"/>
          <w:szCs w:val="28"/>
        </w:rPr>
        <w:t xml:space="preserve">. Защита интересов </w:t>
      </w:r>
      <w:proofErr w:type="spellStart"/>
      <w:r w:rsidR="00E7626D" w:rsidRPr="008803EE">
        <w:rPr>
          <w:rFonts w:ascii="Times New Roman" w:hAnsi="Times New Roman" w:cs="Times New Roman"/>
          <w:sz w:val="28"/>
          <w:szCs w:val="28"/>
        </w:rPr>
        <w:t>стейкхолдеров</w:t>
      </w:r>
      <w:proofErr w:type="spellEnd"/>
      <w:r w:rsidR="00E7626D" w:rsidRPr="008803EE">
        <w:rPr>
          <w:rFonts w:ascii="Times New Roman" w:hAnsi="Times New Roman" w:cs="Times New Roman"/>
          <w:sz w:val="28"/>
          <w:szCs w:val="28"/>
        </w:rPr>
        <w:t xml:space="preserve"> как важнейшая задача интегрированного риск-менеджмента.</w:t>
      </w:r>
      <w:r w:rsidRPr="008803EE">
        <w:rPr>
          <w:rFonts w:ascii="Times New Roman" w:hAnsi="Times New Roman" w:cs="Times New Roman"/>
          <w:sz w:val="28"/>
          <w:szCs w:val="28"/>
        </w:rPr>
        <w:t xml:space="preserve"> Идентификация основных рисков. Организационная структура управления рисками в рамках интегрированного риск-менеджмента. Цели и задачи интегрированного риск-менеджмента. </w:t>
      </w:r>
      <w:r w:rsidR="00E7626D" w:rsidRPr="008803EE">
        <w:rPr>
          <w:rFonts w:ascii="Times New Roman" w:hAnsi="Times New Roman" w:cs="Times New Roman"/>
          <w:sz w:val="28"/>
          <w:szCs w:val="28"/>
        </w:rPr>
        <w:t xml:space="preserve">Источники информации для оценки рисков. </w:t>
      </w:r>
      <w:r w:rsidR="00FA440F" w:rsidRPr="008803EE">
        <w:rPr>
          <w:rFonts w:ascii="Times New Roman" w:hAnsi="Times New Roman" w:cs="Times New Roman"/>
          <w:sz w:val="28"/>
          <w:szCs w:val="28"/>
        </w:rPr>
        <w:t xml:space="preserve">Обеспечение независимости риск-менеджмента. </w:t>
      </w:r>
      <w:r w:rsidRPr="008803EE">
        <w:rPr>
          <w:rFonts w:ascii="Times New Roman" w:hAnsi="Times New Roman" w:cs="Times New Roman"/>
          <w:sz w:val="28"/>
          <w:szCs w:val="28"/>
        </w:rPr>
        <w:t>Основные этапы процесса управления рисками в рамках интегрированного риск-менеджмента.</w:t>
      </w:r>
      <w:r w:rsidR="001C75D5" w:rsidRPr="008803EE">
        <w:rPr>
          <w:rFonts w:ascii="Times New Roman" w:hAnsi="Times New Roman" w:cs="Times New Roman"/>
          <w:sz w:val="28"/>
          <w:szCs w:val="28"/>
        </w:rPr>
        <w:t xml:space="preserve"> Построение карты рисков.</w:t>
      </w:r>
      <w:r w:rsidRPr="008803EE">
        <w:rPr>
          <w:rFonts w:ascii="Times New Roman" w:hAnsi="Times New Roman" w:cs="Times New Roman"/>
          <w:sz w:val="28"/>
          <w:szCs w:val="28"/>
        </w:rPr>
        <w:t xml:space="preserve"> Определение стратегии отношения к риску.</w:t>
      </w:r>
      <w:r w:rsidR="001C75D5" w:rsidRPr="008803EE">
        <w:rPr>
          <w:rFonts w:ascii="Times New Roman" w:hAnsi="Times New Roman" w:cs="Times New Roman"/>
          <w:sz w:val="28"/>
          <w:szCs w:val="28"/>
        </w:rPr>
        <w:t xml:space="preserve"> Выбор инструмента управления риском: отказ от риска, хеджирование, страхование, принятие риска.</w:t>
      </w:r>
      <w:r w:rsidRPr="008803EE">
        <w:rPr>
          <w:rFonts w:ascii="Times New Roman" w:hAnsi="Times New Roman" w:cs="Times New Roman"/>
          <w:sz w:val="28"/>
          <w:szCs w:val="28"/>
        </w:rPr>
        <w:t xml:space="preserve"> </w:t>
      </w:r>
      <w:r w:rsidR="00FA440F" w:rsidRPr="008803EE">
        <w:rPr>
          <w:rFonts w:ascii="Times New Roman" w:hAnsi="Times New Roman" w:cs="Times New Roman"/>
          <w:sz w:val="28"/>
          <w:szCs w:val="28"/>
        </w:rPr>
        <w:t>Качественные и количественные методы оценки риска в системе интегрированного риск-менеджмента. Понятие и основные элементы стратегии отношения организации к риску. Понятие</w:t>
      </w:r>
      <w:r w:rsidR="00E02470" w:rsidRPr="008803EE">
        <w:rPr>
          <w:rFonts w:ascii="Times New Roman" w:hAnsi="Times New Roman" w:cs="Times New Roman"/>
          <w:sz w:val="28"/>
          <w:szCs w:val="28"/>
        </w:rPr>
        <w:t xml:space="preserve"> и оценка</w:t>
      </w:r>
      <w:r w:rsidR="00FA440F" w:rsidRPr="008803EE">
        <w:rPr>
          <w:rFonts w:ascii="Times New Roman" w:hAnsi="Times New Roman" w:cs="Times New Roman"/>
          <w:sz w:val="28"/>
          <w:szCs w:val="28"/>
        </w:rPr>
        <w:t xml:space="preserve"> аппетита к риску. Бюджетирование рисков и риск-бюджет. Состав, структура и основные показатели риск-бюджета в системе интегрированного риск-менеджмента.</w:t>
      </w:r>
      <w:r w:rsidR="0055664E" w:rsidRPr="008803EE">
        <w:rPr>
          <w:rFonts w:ascii="Times New Roman" w:hAnsi="Times New Roman" w:cs="Times New Roman"/>
          <w:sz w:val="28"/>
          <w:szCs w:val="28"/>
        </w:rPr>
        <w:t xml:space="preserve"> Оценка рисков на основе анализа чувствительности.</w:t>
      </w:r>
      <w:r w:rsidR="00FA440F" w:rsidRPr="008803EE">
        <w:rPr>
          <w:rFonts w:ascii="Times New Roman" w:hAnsi="Times New Roman" w:cs="Times New Roman"/>
          <w:sz w:val="28"/>
          <w:szCs w:val="28"/>
        </w:rPr>
        <w:t xml:space="preserve"> </w:t>
      </w:r>
      <w:r w:rsidR="0055664E" w:rsidRPr="008803EE">
        <w:rPr>
          <w:rFonts w:ascii="Times New Roman" w:hAnsi="Times New Roman" w:cs="Times New Roman"/>
          <w:sz w:val="28"/>
          <w:szCs w:val="28"/>
        </w:rPr>
        <w:t xml:space="preserve">Понятие стресс-тестирования. Использование стресс-тестирования в современной практике риск-менеджмента. Использование моделей </w:t>
      </w:r>
      <w:r w:rsidR="0055664E" w:rsidRPr="008803EE">
        <w:rPr>
          <w:rFonts w:ascii="Times New Roman" w:hAnsi="Times New Roman" w:cs="Times New Roman"/>
          <w:sz w:val="28"/>
          <w:szCs w:val="28"/>
          <w:lang w:val="en-US"/>
        </w:rPr>
        <w:t>VAR</w:t>
      </w:r>
      <w:r w:rsidR="0055664E" w:rsidRPr="008803EE">
        <w:rPr>
          <w:rFonts w:ascii="Times New Roman" w:hAnsi="Times New Roman" w:cs="Times New Roman"/>
          <w:sz w:val="28"/>
          <w:szCs w:val="28"/>
        </w:rPr>
        <w:t xml:space="preserve"> в системе интегрированного риск-менеджмента. Виды моделей </w:t>
      </w:r>
      <w:r w:rsidR="0055664E" w:rsidRPr="008803EE">
        <w:rPr>
          <w:rFonts w:ascii="Times New Roman" w:hAnsi="Times New Roman" w:cs="Times New Roman"/>
          <w:sz w:val="28"/>
          <w:szCs w:val="28"/>
          <w:lang w:val="en-US"/>
        </w:rPr>
        <w:t>VAR</w:t>
      </w:r>
      <w:r w:rsidR="0055664E" w:rsidRPr="008803EE">
        <w:rPr>
          <w:rFonts w:ascii="Times New Roman" w:hAnsi="Times New Roman" w:cs="Times New Roman"/>
          <w:sz w:val="28"/>
          <w:szCs w:val="28"/>
        </w:rPr>
        <w:t xml:space="preserve"> и особенности их использования для оценки различных рисков. Понятие, принципы применения и особенности расчета показателя </w:t>
      </w:r>
      <w:r w:rsidR="0055664E" w:rsidRPr="008803EE">
        <w:rPr>
          <w:rFonts w:ascii="Times New Roman" w:hAnsi="Times New Roman" w:cs="Times New Roman"/>
          <w:sz w:val="28"/>
          <w:szCs w:val="28"/>
          <w:lang w:val="en-US"/>
        </w:rPr>
        <w:t>RAROC</w:t>
      </w:r>
      <w:r w:rsidR="0055664E" w:rsidRPr="00C52E36">
        <w:rPr>
          <w:rFonts w:ascii="Times New Roman" w:hAnsi="Times New Roman" w:cs="Times New Roman"/>
          <w:sz w:val="28"/>
          <w:szCs w:val="28"/>
        </w:rPr>
        <w:t>.</w:t>
      </w:r>
      <w:r w:rsidR="00E7626D" w:rsidRPr="008803EE">
        <w:rPr>
          <w:rFonts w:ascii="Times New Roman" w:hAnsi="Times New Roman" w:cs="Times New Roman"/>
          <w:sz w:val="28"/>
          <w:szCs w:val="28"/>
        </w:rPr>
        <w:t xml:space="preserve"> Имитационное моделирование методом Монте-Карло.</w:t>
      </w:r>
      <w:r w:rsidR="0055664E" w:rsidRPr="00C52E36">
        <w:rPr>
          <w:rFonts w:ascii="Times New Roman" w:hAnsi="Times New Roman" w:cs="Times New Roman"/>
          <w:sz w:val="28"/>
          <w:szCs w:val="28"/>
        </w:rPr>
        <w:t xml:space="preserve"> </w:t>
      </w:r>
      <w:r w:rsidR="0055664E" w:rsidRPr="008803EE">
        <w:rPr>
          <w:rFonts w:ascii="Times New Roman" w:hAnsi="Times New Roman" w:cs="Times New Roman"/>
          <w:sz w:val="28"/>
          <w:szCs w:val="28"/>
        </w:rPr>
        <w:t>Влияние рисков на оценку бизнеса организации.</w:t>
      </w:r>
      <w:r w:rsidR="00E7626D" w:rsidRPr="008803EE">
        <w:rPr>
          <w:rFonts w:ascii="Times New Roman" w:hAnsi="Times New Roman" w:cs="Times New Roman"/>
          <w:sz w:val="28"/>
          <w:szCs w:val="28"/>
        </w:rPr>
        <w:t xml:space="preserve"> </w:t>
      </w:r>
      <w:r w:rsidR="002535A7" w:rsidRPr="008803EE">
        <w:rPr>
          <w:rFonts w:ascii="Times New Roman" w:hAnsi="Times New Roman" w:cs="Times New Roman"/>
          <w:sz w:val="28"/>
          <w:szCs w:val="28"/>
        </w:rPr>
        <w:t xml:space="preserve">Раскрытие информации о рисках. </w:t>
      </w:r>
      <w:r w:rsidR="00E7626D" w:rsidRPr="008803EE">
        <w:rPr>
          <w:rFonts w:ascii="Times New Roman" w:hAnsi="Times New Roman" w:cs="Times New Roman"/>
          <w:sz w:val="28"/>
          <w:szCs w:val="28"/>
        </w:rPr>
        <w:t xml:space="preserve">Зарубежный и российский опыт построения систем интегрированного риск-менеджмента. </w:t>
      </w:r>
    </w:p>
    <w:p w14:paraId="5873FE46" w14:textId="49F43D81" w:rsidR="00BB6CCF" w:rsidRPr="008803EE" w:rsidRDefault="00BB6CCF" w:rsidP="00BB6CCF">
      <w:pPr>
        <w:keepNext/>
        <w:shd w:val="clear" w:color="auto" w:fill="FFFFFF"/>
        <w:spacing w:before="240" w:after="0" w:line="240" w:lineRule="auto"/>
        <w:jc w:val="both"/>
        <w:rPr>
          <w:rFonts w:ascii="Times New Roman" w:hAnsi="Times New Roman" w:cs="Times New Roman"/>
          <w:b/>
          <w:bCs/>
          <w:spacing w:val="4"/>
          <w:sz w:val="28"/>
          <w:szCs w:val="28"/>
        </w:rPr>
      </w:pPr>
      <w:bookmarkStart w:id="12" w:name="_Hlk148434744"/>
      <w:r w:rsidRPr="008803EE">
        <w:rPr>
          <w:rFonts w:ascii="Times New Roman" w:hAnsi="Times New Roman" w:cs="Times New Roman"/>
          <w:b/>
          <w:bCs/>
          <w:spacing w:val="4"/>
          <w:sz w:val="28"/>
          <w:szCs w:val="28"/>
        </w:rPr>
        <w:t xml:space="preserve">Тема 4. Управление портфелем </w:t>
      </w:r>
      <w:r w:rsidR="00DE6587" w:rsidRPr="008803EE">
        <w:rPr>
          <w:rFonts w:ascii="Times New Roman" w:hAnsi="Times New Roman" w:cs="Times New Roman"/>
          <w:b/>
          <w:bCs/>
          <w:spacing w:val="4"/>
          <w:sz w:val="28"/>
          <w:szCs w:val="28"/>
        </w:rPr>
        <w:t>финансовых активов</w:t>
      </w:r>
      <w:r w:rsidR="007323F8" w:rsidRPr="008803EE">
        <w:rPr>
          <w:rFonts w:ascii="Times New Roman" w:hAnsi="Times New Roman" w:cs="Times New Roman"/>
          <w:b/>
          <w:bCs/>
          <w:spacing w:val="4"/>
          <w:sz w:val="28"/>
          <w:szCs w:val="28"/>
        </w:rPr>
        <w:t xml:space="preserve"> с учетом риск</w:t>
      </w:r>
      <w:r w:rsidR="00DE6587" w:rsidRPr="008803EE">
        <w:rPr>
          <w:rFonts w:ascii="Times New Roman" w:hAnsi="Times New Roman" w:cs="Times New Roman"/>
          <w:b/>
          <w:bCs/>
          <w:spacing w:val="4"/>
          <w:sz w:val="28"/>
          <w:szCs w:val="28"/>
        </w:rPr>
        <w:t>а</w:t>
      </w:r>
      <w:r w:rsidRPr="008803EE">
        <w:rPr>
          <w:rFonts w:ascii="Times New Roman" w:hAnsi="Times New Roman" w:cs="Times New Roman"/>
          <w:b/>
          <w:bCs/>
          <w:spacing w:val="4"/>
          <w:sz w:val="28"/>
          <w:szCs w:val="28"/>
        </w:rPr>
        <w:t>.</w:t>
      </w:r>
    </w:p>
    <w:p w14:paraId="26B565AC" w14:textId="2349C5ED" w:rsidR="00AD27D8" w:rsidRPr="008803EE" w:rsidRDefault="00DE6587" w:rsidP="00BB6CCF">
      <w:pPr>
        <w:spacing w:after="0" w:line="240" w:lineRule="auto"/>
        <w:ind w:firstLine="567"/>
        <w:jc w:val="both"/>
        <w:rPr>
          <w:rFonts w:ascii="Times New Roman" w:hAnsi="Times New Roman" w:cs="Times New Roman"/>
          <w:sz w:val="28"/>
          <w:szCs w:val="28"/>
        </w:rPr>
      </w:pPr>
      <w:r w:rsidRPr="008803EE">
        <w:rPr>
          <w:rFonts w:ascii="Times New Roman" w:hAnsi="Times New Roman" w:cs="Times New Roman"/>
          <w:sz w:val="28"/>
          <w:szCs w:val="28"/>
        </w:rPr>
        <w:t>Выбор стратегии управления портфелем с учетом риска. Оценка активов в портфеле с учетом риска. Основные показатели риска и доходности портфеля.</w:t>
      </w:r>
      <w:r w:rsidR="00FA2FC4" w:rsidRPr="008803EE">
        <w:rPr>
          <w:rFonts w:ascii="Times New Roman" w:hAnsi="Times New Roman" w:cs="Times New Roman"/>
          <w:sz w:val="28"/>
          <w:szCs w:val="28"/>
        </w:rPr>
        <w:t xml:space="preserve"> </w:t>
      </w:r>
      <w:r w:rsidR="00571BFF" w:rsidRPr="008803EE">
        <w:rPr>
          <w:rFonts w:ascii="Times New Roman" w:hAnsi="Times New Roman" w:cs="Times New Roman"/>
          <w:sz w:val="28"/>
          <w:szCs w:val="28"/>
        </w:rPr>
        <w:t xml:space="preserve">Оценка вариации активов. Понятие корреляции и расчет корреляции между активами. Оценка дисперсии портфеля. </w:t>
      </w:r>
      <w:r w:rsidR="00FA2FC4" w:rsidRPr="008803EE">
        <w:rPr>
          <w:rFonts w:ascii="Times New Roman" w:hAnsi="Times New Roman" w:cs="Times New Roman"/>
          <w:sz w:val="28"/>
          <w:szCs w:val="28"/>
        </w:rPr>
        <w:t xml:space="preserve">Основные положения портфельной теории </w:t>
      </w:r>
      <w:proofErr w:type="spellStart"/>
      <w:r w:rsidR="00FA2FC4" w:rsidRPr="008803EE">
        <w:rPr>
          <w:rFonts w:ascii="Times New Roman" w:hAnsi="Times New Roman" w:cs="Times New Roman"/>
          <w:sz w:val="28"/>
          <w:szCs w:val="28"/>
        </w:rPr>
        <w:t>Марковица</w:t>
      </w:r>
      <w:proofErr w:type="spellEnd"/>
      <w:r w:rsidR="00FA2FC4" w:rsidRPr="008803EE">
        <w:rPr>
          <w:rFonts w:ascii="Times New Roman" w:hAnsi="Times New Roman" w:cs="Times New Roman"/>
          <w:sz w:val="28"/>
          <w:szCs w:val="28"/>
        </w:rPr>
        <w:t xml:space="preserve">. </w:t>
      </w:r>
      <w:r w:rsidR="00277745" w:rsidRPr="008803EE">
        <w:rPr>
          <w:rFonts w:ascii="Times New Roman" w:hAnsi="Times New Roman" w:cs="Times New Roman"/>
          <w:sz w:val="28"/>
          <w:szCs w:val="28"/>
        </w:rPr>
        <w:t>Расчет</w:t>
      </w:r>
      <w:r w:rsidR="00FA2FC4" w:rsidRPr="008803EE">
        <w:rPr>
          <w:rFonts w:ascii="Times New Roman" w:hAnsi="Times New Roman" w:cs="Times New Roman"/>
          <w:sz w:val="28"/>
          <w:szCs w:val="28"/>
        </w:rPr>
        <w:t xml:space="preserve"> </w:t>
      </w:r>
      <w:r w:rsidR="00277745" w:rsidRPr="008803EE">
        <w:rPr>
          <w:rFonts w:ascii="Times New Roman" w:hAnsi="Times New Roman" w:cs="Times New Roman"/>
          <w:sz w:val="28"/>
          <w:szCs w:val="28"/>
        </w:rPr>
        <w:t>доходности портфеля</w:t>
      </w:r>
      <w:r w:rsidR="00FA2FC4" w:rsidRPr="008803EE">
        <w:rPr>
          <w:rFonts w:ascii="Times New Roman" w:hAnsi="Times New Roman" w:cs="Times New Roman"/>
          <w:sz w:val="28"/>
          <w:szCs w:val="28"/>
        </w:rPr>
        <w:t xml:space="preserve">. Возможности применения и ограничения портфельной теории </w:t>
      </w:r>
      <w:proofErr w:type="spellStart"/>
      <w:r w:rsidR="00FA2FC4" w:rsidRPr="008803EE">
        <w:rPr>
          <w:rFonts w:ascii="Times New Roman" w:hAnsi="Times New Roman" w:cs="Times New Roman"/>
          <w:sz w:val="28"/>
          <w:szCs w:val="28"/>
        </w:rPr>
        <w:t>Марковица</w:t>
      </w:r>
      <w:proofErr w:type="spellEnd"/>
      <w:r w:rsidR="00FA2FC4" w:rsidRPr="008803EE">
        <w:rPr>
          <w:rFonts w:ascii="Times New Roman" w:hAnsi="Times New Roman" w:cs="Times New Roman"/>
          <w:sz w:val="28"/>
          <w:szCs w:val="28"/>
        </w:rPr>
        <w:t>.</w:t>
      </w:r>
      <w:r w:rsidR="00571BFF" w:rsidRPr="008803EE">
        <w:rPr>
          <w:rFonts w:ascii="Times New Roman" w:hAnsi="Times New Roman" w:cs="Times New Roman"/>
          <w:sz w:val="28"/>
          <w:szCs w:val="28"/>
        </w:rPr>
        <w:t xml:space="preserve"> </w:t>
      </w:r>
      <w:r w:rsidR="00BF47D2" w:rsidRPr="008803EE">
        <w:rPr>
          <w:rFonts w:ascii="Times New Roman" w:hAnsi="Times New Roman" w:cs="Times New Roman"/>
          <w:sz w:val="28"/>
          <w:szCs w:val="28"/>
        </w:rPr>
        <w:t xml:space="preserve">Понятие системного и несистемного риска. </w:t>
      </w:r>
      <w:r w:rsidR="00571BFF" w:rsidRPr="008803EE">
        <w:rPr>
          <w:rFonts w:ascii="Times New Roman" w:hAnsi="Times New Roman" w:cs="Times New Roman"/>
          <w:sz w:val="28"/>
          <w:szCs w:val="28"/>
        </w:rPr>
        <w:t>Понятие и сущность оптимального портфеля. Понятие и сущность эффективной границы. Построение</w:t>
      </w:r>
      <w:r w:rsidR="00D43EEB" w:rsidRPr="008803EE">
        <w:rPr>
          <w:rFonts w:ascii="Times New Roman" w:hAnsi="Times New Roman" w:cs="Times New Roman"/>
          <w:sz w:val="28"/>
          <w:szCs w:val="28"/>
        </w:rPr>
        <w:t xml:space="preserve"> оптимального портфеля </w:t>
      </w:r>
      <w:r w:rsidR="00571BFF" w:rsidRPr="008803EE">
        <w:rPr>
          <w:rFonts w:ascii="Times New Roman" w:hAnsi="Times New Roman" w:cs="Times New Roman"/>
          <w:sz w:val="28"/>
          <w:szCs w:val="28"/>
        </w:rPr>
        <w:t>в соответствии с положениями</w:t>
      </w:r>
      <w:r w:rsidR="00D43EEB" w:rsidRPr="008803EE">
        <w:rPr>
          <w:rFonts w:ascii="Times New Roman" w:hAnsi="Times New Roman" w:cs="Times New Roman"/>
          <w:sz w:val="28"/>
          <w:szCs w:val="28"/>
        </w:rPr>
        <w:t xml:space="preserve"> современной портфельной теории.</w:t>
      </w:r>
      <w:r w:rsidR="00571BFF" w:rsidRPr="008803EE">
        <w:rPr>
          <w:rFonts w:ascii="Times New Roman" w:hAnsi="Times New Roman" w:cs="Times New Roman"/>
          <w:sz w:val="28"/>
          <w:szCs w:val="28"/>
        </w:rPr>
        <w:t xml:space="preserve"> Прямая рынка капитала (</w:t>
      </w:r>
      <w:r w:rsidR="00571BFF" w:rsidRPr="008803EE">
        <w:rPr>
          <w:rFonts w:ascii="Times New Roman" w:hAnsi="Times New Roman" w:cs="Times New Roman"/>
          <w:sz w:val="28"/>
          <w:szCs w:val="28"/>
          <w:lang w:val="en-US"/>
        </w:rPr>
        <w:t>CML</w:t>
      </w:r>
      <w:r w:rsidR="00571BFF" w:rsidRPr="008803EE">
        <w:rPr>
          <w:rFonts w:ascii="Times New Roman" w:hAnsi="Times New Roman" w:cs="Times New Roman"/>
          <w:sz w:val="28"/>
          <w:szCs w:val="28"/>
        </w:rPr>
        <w:t>)</w:t>
      </w:r>
      <w:r w:rsidR="00571BFF" w:rsidRPr="00C52E36">
        <w:rPr>
          <w:rFonts w:ascii="Times New Roman" w:hAnsi="Times New Roman" w:cs="Times New Roman"/>
          <w:sz w:val="28"/>
          <w:szCs w:val="28"/>
        </w:rPr>
        <w:t xml:space="preserve">. </w:t>
      </w:r>
      <w:r w:rsidR="00436C46" w:rsidRPr="008803EE">
        <w:rPr>
          <w:rFonts w:ascii="Times New Roman" w:hAnsi="Times New Roman" w:cs="Times New Roman"/>
          <w:sz w:val="28"/>
          <w:szCs w:val="28"/>
        </w:rPr>
        <w:t xml:space="preserve">Понятие </w:t>
      </w:r>
      <w:proofErr w:type="spellStart"/>
      <w:r w:rsidR="00436C46" w:rsidRPr="008803EE">
        <w:rPr>
          <w:rFonts w:ascii="Times New Roman" w:hAnsi="Times New Roman" w:cs="Times New Roman"/>
          <w:sz w:val="28"/>
          <w:szCs w:val="28"/>
        </w:rPr>
        <w:t>безрисковой</w:t>
      </w:r>
      <w:proofErr w:type="spellEnd"/>
      <w:r w:rsidR="00436C46" w:rsidRPr="008803EE">
        <w:rPr>
          <w:rFonts w:ascii="Times New Roman" w:hAnsi="Times New Roman" w:cs="Times New Roman"/>
          <w:sz w:val="28"/>
          <w:szCs w:val="28"/>
        </w:rPr>
        <w:t xml:space="preserve"> процентной ставки. </w:t>
      </w:r>
      <w:r w:rsidR="00571BFF" w:rsidRPr="008803EE">
        <w:rPr>
          <w:rFonts w:ascii="Times New Roman" w:hAnsi="Times New Roman" w:cs="Times New Roman"/>
          <w:sz w:val="28"/>
          <w:szCs w:val="28"/>
        </w:rPr>
        <w:t>Понятие и сущность ф</w:t>
      </w:r>
      <w:r w:rsidR="00F74C16" w:rsidRPr="008803EE">
        <w:rPr>
          <w:rFonts w:ascii="Times New Roman" w:hAnsi="Times New Roman" w:cs="Times New Roman"/>
          <w:sz w:val="28"/>
          <w:szCs w:val="28"/>
        </w:rPr>
        <w:t>ункци</w:t>
      </w:r>
      <w:r w:rsidR="00571BFF" w:rsidRPr="008803EE">
        <w:rPr>
          <w:rFonts w:ascii="Times New Roman" w:hAnsi="Times New Roman" w:cs="Times New Roman"/>
          <w:sz w:val="28"/>
          <w:szCs w:val="28"/>
        </w:rPr>
        <w:t>и</w:t>
      </w:r>
      <w:r w:rsidR="00F74C16" w:rsidRPr="008803EE">
        <w:rPr>
          <w:rFonts w:ascii="Times New Roman" w:hAnsi="Times New Roman" w:cs="Times New Roman"/>
          <w:sz w:val="28"/>
          <w:szCs w:val="28"/>
        </w:rPr>
        <w:t xml:space="preserve"> полезности инвестора.</w:t>
      </w:r>
      <w:r w:rsidR="00571BFF" w:rsidRPr="008803EE">
        <w:rPr>
          <w:rFonts w:ascii="Times New Roman" w:hAnsi="Times New Roman" w:cs="Times New Roman"/>
          <w:sz w:val="28"/>
          <w:szCs w:val="28"/>
        </w:rPr>
        <w:t xml:space="preserve"> Построение функции полезности инвестора.</w:t>
      </w:r>
      <w:r w:rsidR="00F74C16" w:rsidRPr="008803EE">
        <w:rPr>
          <w:rFonts w:ascii="Times New Roman" w:hAnsi="Times New Roman" w:cs="Times New Roman"/>
          <w:sz w:val="28"/>
          <w:szCs w:val="28"/>
        </w:rPr>
        <w:t xml:space="preserve"> </w:t>
      </w:r>
      <w:r w:rsidR="00436C46" w:rsidRPr="008803EE">
        <w:rPr>
          <w:rFonts w:ascii="Times New Roman" w:hAnsi="Times New Roman" w:cs="Times New Roman"/>
          <w:sz w:val="28"/>
          <w:szCs w:val="28"/>
        </w:rPr>
        <w:t>Основные положения</w:t>
      </w:r>
      <w:r w:rsidR="00DB5C58" w:rsidRPr="008803EE">
        <w:rPr>
          <w:rFonts w:ascii="Times New Roman" w:hAnsi="Times New Roman" w:cs="Times New Roman"/>
          <w:sz w:val="28"/>
          <w:szCs w:val="28"/>
        </w:rPr>
        <w:t xml:space="preserve"> модели ценообразования капитальных активов (</w:t>
      </w:r>
      <w:r w:rsidR="00DB5C58" w:rsidRPr="008803EE">
        <w:rPr>
          <w:rFonts w:ascii="Times New Roman" w:hAnsi="Times New Roman" w:cs="Times New Roman"/>
          <w:sz w:val="28"/>
          <w:szCs w:val="28"/>
          <w:lang w:val="en-US"/>
        </w:rPr>
        <w:t>CAPM</w:t>
      </w:r>
      <w:r w:rsidR="00DB5C58" w:rsidRPr="008803EE">
        <w:rPr>
          <w:rFonts w:ascii="Times New Roman" w:hAnsi="Times New Roman" w:cs="Times New Roman"/>
          <w:sz w:val="28"/>
          <w:szCs w:val="28"/>
        </w:rPr>
        <w:t>)</w:t>
      </w:r>
      <w:r w:rsidR="00436C46" w:rsidRPr="008803EE">
        <w:rPr>
          <w:rFonts w:ascii="Times New Roman" w:hAnsi="Times New Roman" w:cs="Times New Roman"/>
          <w:sz w:val="28"/>
          <w:szCs w:val="28"/>
        </w:rPr>
        <w:t>.</w:t>
      </w:r>
      <w:r w:rsidR="00044E01" w:rsidRPr="008803EE">
        <w:rPr>
          <w:rFonts w:ascii="Times New Roman" w:hAnsi="Times New Roman" w:cs="Times New Roman"/>
          <w:sz w:val="28"/>
          <w:szCs w:val="28"/>
        </w:rPr>
        <w:t xml:space="preserve"> </w:t>
      </w:r>
      <w:r w:rsidR="00341B30" w:rsidRPr="008803EE">
        <w:rPr>
          <w:rFonts w:ascii="Times New Roman" w:hAnsi="Times New Roman" w:cs="Times New Roman"/>
          <w:sz w:val="28"/>
          <w:szCs w:val="28"/>
        </w:rPr>
        <w:t>Расчет коэффициента</w:t>
      </w:r>
      <w:r w:rsidR="00A3745E" w:rsidRPr="008803EE">
        <w:rPr>
          <w:rFonts w:ascii="Times New Roman" w:hAnsi="Times New Roman" w:cs="Times New Roman"/>
          <w:sz w:val="28"/>
          <w:szCs w:val="28"/>
        </w:rPr>
        <w:t xml:space="preserve"> Бета</w:t>
      </w:r>
      <w:r w:rsidR="00341B30" w:rsidRPr="008803EE">
        <w:rPr>
          <w:rFonts w:ascii="Times New Roman" w:hAnsi="Times New Roman" w:cs="Times New Roman"/>
          <w:sz w:val="28"/>
          <w:szCs w:val="28"/>
        </w:rPr>
        <w:t>.</w:t>
      </w:r>
      <w:r w:rsidR="004E6F0C" w:rsidRPr="008803EE">
        <w:rPr>
          <w:rFonts w:ascii="Times New Roman" w:hAnsi="Times New Roman" w:cs="Times New Roman"/>
          <w:sz w:val="28"/>
          <w:szCs w:val="28"/>
        </w:rPr>
        <w:t xml:space="preserve"> Бета как мера чувствительности.</w:t>
      </w:r>
      <w:r w:rsidR="00341B30" w:rsidRPr="008803EE">
        <w:rPr>
          <w:rFonts w:ascii="Times New Roman" w:hAnsi="Times New Roman" w:cs="Times New Roman"/>
          <w:sz w:val="28"/>
          <w:szCs w:val="28"/>
        </w:rPr>
        <w:t xml:space="preserve"> Использование коэффициента Бета в управлении портфелем и риск-менеджменте. Коэффициент </w:t>
      </w:r>
      <w:proofErr w:type="spellStart"/>
      <w:r w:rsidR="00341B30" w:rsidRPr="008803EE">
        <w:rPr>
          <w:rFonts w:ascii="Times New Roman" w:hAnsi="Times New Roman" w:cs="Times New Roman"/>
          <w:sz w:val="28"/>
          <w:szCs w:val="28"/>
        </w:rPr>
        <w:t>Трейнора</w:t>
      </w:r>
      <w:proofErr w:type="spellEnd"/>
      <w:r w:rsidR="00341B30" w:rsidRPr="008803EE">
        <w:rPr>
          <w:rFonts w:ascii="Times New Roman" w:hAnsi="Times New Roman" w:cs="Times New Roman"/>
          <w:sz w:val="28"/>
          <w:szCs w:val="28"/>
        </w:rPr>
        <w:t xml:space="preserve">. </w:t>
      </w:r>
      <w:r w:rsidR="00AD27D8" w:rsidRPr="008803EE">
        <w:rPr>
          <w:rFonts w:ascii="Times New Roman" w:hAnsi="Times New Roman" w:cs="Times New Roman"/>
          <w:sz w:val="28"/>
          <w:szCs w:val="28"/>
        </w:rPr>
        <w:t xml:space="preserve">Коэффициент Шарпа. Альфа </w:t>
      </w:r>
      <w:proofErr w:type="spellStart"/>
      <w:r w:rsidR="00AD27D8" w:rsidRPr="008803EE">
        <w:rPr>
          <w:rFonts w:ascii="Times New Roman" w:hAnsi="Times New Roman" w:cs="Times New Roman"/>
          <w:sz w:val="28"/>
          <w:szCs w:val="28"/>
        </w:rPr>
        <w:t>Дженсена</w:t>
      </w:r>
      <w:proofErr w:type="spellEnd"/>
      <w:r w:rsidR="00AD27D8" w:rsidRPr="008803EE">
        <w:rPr>
          <w:rFonts w:ascii="Times New Roman" w:hAnsi="Times New Roman" w:cs="Times New Roman"/>
          <w:sz w:val="28"/>
          <w:szCs w:val="28"/>
        </w:rPr>
        <w:t>.</w:t>
      </w:r>
      <w:r w:rsidR="00341B30" w:rsidRPr="008803EE">
        <w:rPr>
          <w:rFonts w:ascii="Times New Roman" w:hAnsi="Times New Roman" w:cs="Times New Roman"/>
          <w:sz w:val="28"/>
          <w:szCs w:val="28"/>
        </w:rPr>
        <w:t xml:space="preserve"> Примеры многофакторных моделей оценки активов.</w:t>
      </w:r>
      <w:r w:rsidR="004E6F0C" w:rsidRPr="008803EE">
        <w:rPr>
          <w:rFonts w:ascii="Times New Roman" w:hAnsi="Times New Roman" w:cs="Times New Roman"/>
          <w:sz w:val="28"/>
          <w:szCs w:val="28"/>
        </w:rPr>
        <w:t xml:space="preserve"> Теория арбитражного ценообразования.</w:t>
      </w:r>
      <w:r w:rsidR="00341B30" w:rsidRPr="008803EE">
        <w:rPr>
          <w:rFonts w:ascii="Times New Roman" w:hAnsi="Times New Roman" w:cs="Times New Roman"/>
          <w:sz w:val="28"/>
          <w:szCs w:val="28"/>
        </w:rPr>
        <w:t xml:space="preserve"> У</w:t>
      </w:r>
      <w:r w:rsidR="00D43EEB" w:rsidRPr="008803EE">
        <w:rPr>
          <w:rFonts w:ascii="Times New Roman" w:hAnsi="Times New Roman" w:cs="Times New Roman"/>
          <w:sz w:val="28"/>
          <w:szCs w:val="28"/>
        </w:rPr>
        <w:t>правлени</w:t>
      </w:r>
      <w:r w:rsidR="00341B30" w:rsidRPr="008803EE">
        <w:rPr>
          <w:rFonts w:ascii="Times New Roman" w:hAnsi="Times New Roman" w:cs="Times New Roman"/>
          <w:sz w:val="28"/>
          <w:szCs w:val="28"/>
        </w:rPr>
        <w:t>е</w:t>
      </w:r>
      <w:r w:rsidR="00D43EEB" w:rsidRPr="008803EE">
        <w:rPr>
          <w:rFonts w:ascii="Times New Roman" w:hAnsi="Times New Roman" w:cs="Times New Roman"/>
          <w:sz w:val="28"/>
          <w:szCs w:val="28"/>
        </w:rPr>
        <w:t xml:space="preserve"> портфелем инструментов с </w:t>
      </w:r>
      <w:r w:rsidR="00AD27D8" w:rsidRPr="008803EE">
        <w:rPr>
          <w:rFonts w:ascii="Times New Roman" w:hAnsi="Times New Roman" w:cs="Times New Roman"/>
          <w:sz w:val="28"/>
          <w:szCs w:val="28"/>
        </w:rPr>
        <w:t xml:space="preserve">фиксированной доходностью. </w:t>
      </w:r>
      <w:proofErr w:type="spellStart"/>
      <w:r w:rsidR="00341B30" w:rsidRPr="008803EE">
        <w:rPr>
          <w:rFonts w:ascii="Times New Roman" w:hAnsi="Times New Roman" w:cs="Times New Roman"/>
          <w:sz w:val="28"/>
          <w:szCs w:val="28"/>
        </w:rPr>
        <w:t>Д</w:t>
      </w:r>
      <w:r w:rsidR="00AD27D8" w:rsidRPr="008803EE">
        <w:rPr>
          <w:rFonts w:ascii="Times New Roman" w:hAnsi="Times New Roman" w:cs="Times New Roman"/>
          <w:sz w:val="28"/>
          <w:szCs w:val="28"/>
        </w:rPr>
        <w:t>юраци</w:t>
      </w:r>
      <w:r w:rsidR="00341B30" w:rsidRPr="008803EE">
        <w:rPr>
          <w:rFonts w:ascii="Times New Roman" w:hAnsi="Times New Roman" w:cs="Times New Roman"/>
          <w:sz w:val="28"/>
          <w:szCs w:val="28"/>
        </w:rPr>
        <w:t>я</w:t>
      </w:r>
      <w:proofErr w:type="spellEnd"/>
      <w:r w:rsidR="00341B30" w:rsidRPr="008803EE">
        <w:rPr>
          <w:rFonts w:ascii="Times New Roman" w:hAnsi="Times New Roman" w:cs="Times New Roman"/>
          <w:sz w:val="28"/>
          <w:szCs w:val="28"/>
        </w:rPr>
        <w:t xml:space="preserve"> и выпуклость</w:t>
      </w:r>
      <w:r w:rsidR="00AD27D8" w:rsidRPr="008803EE">
        <w:rPr>
          <w:rFonts w:ascii="Times New Roman" w:hAnsi="Times New Roman" w:cs="Times New Roman"/>
          <w:sz w:val="28"/>
          <w:szCs w:val="28"/>
        </w:rPr>
        <w:t xml:space="preserve"> портфеля долговых инструментов. </w:t>
      </w:r>
      <w:r w:rsidR="00341B30" w:rsidRPr="008803EE">
        <w:rPr>
          <w:rFonts w:ascii="Times New Roman" w:hAnsi="Times New Roman" w:cs="Times New Roman"/>
          <w:sz w:val="28"/>
          <w:szCs w:val="28"/>
        </w:rPr>
        <w:t xml:space="preserve">Понятие </w:t>
      </w:r>
      <w:proofErr w:type="spellStart"/>
      <w:r w:rsidR="00341B30" w:rsidRPr="008803EE">
        <w:rPr>
          <w:rFonts w:ascii="Times New Roman" w:hAnsi="Times New Roman" w:cs="Times New Roman"/>
          <w:sz w:val="28"/>
          <w:szCs w:val="28"/>
        </w:rPr>
        <w:t>спотовой</w:t>
      </w:r>
      <w:proofErr w:type="spellEnd"/>
      <w:r w:rsidR="00341B30" w:rsidRPr="008803EE">
        <w:rPr>
          <w:rFonts w:ascii="Times New Roman" w:hAnsi="Times New Roman" w:cs="Times New Roman"/>
          <w:sz w:val="28"/>
          <w:szCs w:val="28"/>
        </w:rPr>
        <w:t xml:space="preserve"> кривой и </w:t>
      </w:r>
      <w:r w:rsidR="00341B30" w:rsidRPr="008803EE">
        <w:rPr>
          <w:rFonts w:ascii="Times New Roman" w:hAnsi="Times New Roman" w:cs="Times New Roman"/>
          <w:sz w:val="28"/>
          <w:szCs w:val="28"/>
        </w:rPr>
        <w:lastRenderedPageBreak/>
        <w:t>методы ее построения. Оценка</w:t>
      </w:r>
      <w:r w:rsidR="004E6F0C" w:rsidRPr="008803EE">
        <w:rPr>
          <w:rFonts w:ascii="Times New Roman" w:hAnsi="Times New Roman" w:cs="Times New Roman"/>
          <w:sz w:val="28"/>
          <w:szCs w:val="28"/>
        </w:rPr>
        <w:t xml:space="preserve"> кредитных</w:t>
      </w:r>
      <w:r w:rsidR="00341B30" w:rsidRPr="008803EE">
        <w:rPr>
          <w:rFonts w:ascii="Times New Roman" w:hAnsi="Times New Roman" w:cs="Times New Roman"/>
          <w:sz w:val="28"/>
          <w:szCs w:val="28"/>
        </w:rPr>
        <w:t xml:space="preserve"> спредов </w:t>
      </w:r>
      <w:r w:rsidR="004E6F0C" w:rsidRPr="008803EE">
        <w:rPr>
          <w:rFonts w:ascii="Times New Roman" w:hAnsi="Times New Roman" w:cs="Times New Roman"/>
          <w:sz w:val="28"/>
          <w:szCs w:val="28"/>
        </w:rPr>
        <w:t xml:space="preserve">корпоративных облигаций. Управление портфелем акций. Виды стратегий управления портфелями финансовых активов. </w:t>
      </w:r>
      <w:r w:rsidR="00AD27D8" w:rsidRPr="008803EE">
        <w:rPr>
          <w:rFonts w:ascii="Times New Roman" w:hAnsi="Times New Roman" w:cs="Times New Roman"/>
          <w:sz w:val="28"/>
          <w:szCs w:val="28"/>
        </w:rPr>
        <w:t>Факторы, влияющие на выбор</w:t>
      </w:r>
      <w:r w:rsidR="004E6F0C" w:rsidRPr="008803EE">
        <w:rPr>
          <w:rFonts w:ascii="Times New Roman" w:hAnsi="Times New Roman" w:cs="Times New Roman"/>
          <w:sz w:val="28"/>
          <w:szCs w:val="28"/>
        </w:rPr>
        <w:t xml:space="preserve"> инвестиционной</w:t>
      </w:r>
      <w:r w:rsidR="00AD27D8" w:rsidRPr="008803EE">
        <w:rPr>
          <w:rFonts w:ascii="Times New Roman" w:hAnsi="Times New Roman" w:cs="Times New Roman"/>
          <w:sz w:val="28"/>
          <w:szCs w:val="28"/>
        </w:rPr>
        <w:t xml:space="preserve"> стратегии.</w:t>
      </w:r>
      <w:r w:rsidR="00024937" w:rsidRPr="008803EE">
        <w:rPr>
          <w:rFonts w:ascii="Times New Roman" w:hAnsi="Times New Roman" w:cs="Times New Roman"/>
          <w:sz w:val="28"/>
          <w:szCs w:val="28"/>
        </w:rPr>
        <w:t xml:space="preserve"> Стратегии управления портфелем, учитывающие </w:t>
      </w:r>
      <w:r w:rsidR="004E6F0C" w:rsidRPr="008803EE">
        <w:rPr>
          <w:rFonts w:ascii="Times New Roman" w:hAnsi="Times New Roman" w:cs="Times New Roman"/>
          <w:sz w:val="28"/>
          <w:szCs w:val="28"/>
        </w:rPr>
        <w:t>факторы устойчивого развития</w:t>
      </w:r>
      <w:r w:rsidR="00024937" w:rsidRPr="008803EE">
        <w:rPr>
          <w:rFonts w:ascii="Times New Roman" w:hAnsi="Times New Roman" w:cs="Times New Roman"/>
          <w:sz w:val="28"/>
          <w:szCs w:val="28"/>
        </w:rPr>
        <w:t>.</w:t>
      </w:r>
      <w:r w:rsidR="00AD27D8" w:rsidRPr="008803EE">
        <w:rPr>
          <w:rFonts w:ascii="Times New Roman" w:hAnsi="Times New Roman" w:cs="Times New Roman"/>
          <w:sz w:val="28"/>
          <w:szCs w:val="28"/>
        </w:rPr>
        <w:t xml:space="preserve"> </w:t>
      </w:r>
    </w:p>
    <w:bookmarkEnd w:id="11"/>
    <w:bookmarkEnd w:id="12"/>
    <w:p w14:paraId="143E1190" w14:textId="50AF9673" w:rsidR="00BD3EF6" w:rsidRPr="008803EE" w:rsidRDefault="00BD3EF6" w:rsidP="00842D6E">
      <w:pPr>
        <w:keepNext/>
        <w:shd w:val="clear" w:color="auto" w:fill="FFFFFF"/>
        <w:spacing w:before="240" w:after="0" w:line="240" w:lineRule="auto"/>
        <w:jc w:val="both"/>
        <w:rPr>
          <w:rFonts w:ascii="Times New Roman" w:hAnsi="Times New Roman" w:cs="Times New Roman"/>
          <w:b/>
          <w:bCs/>
          <w:spacing w:val="4"/>
          <w:sz w:val="28"/>
          <w:szCs w:val="28"/>
        </w:rPr>
      </w:pPr>
      <w:r w:rsidRPr="008803EE">
        <w:rPr>
          <w:rFonts w:ascii="Times New Roman" w:hAnsi="Times New Roman" w:cs="Times New Roman"/>
          <w:b/>
          <w:bCs/>
          <w:spacing w:val="4"/>
          <w:sz w:val="28"/>
          <w:szCs w:val="28"/>
        </w:rPr>
        <w:t xml:space="preserve">Тема </w:t>
      </w:r>
      <w:r w:rsidR="00BB6CCF" w:rsidRPr="008803EE">
        <w:rPr>
          <w:rFonts w:ascii="Times New Roman" w:hAnsi="Times New Roman" w:cs="Times New Roman"/>
          <w:b/>
          <w:bCs/>
          <w:spacing w:val="4"/>
          <w:sz w:val="28"/>
          <w:szCs w:val="28"/>
        </w:rPr>
        <w:t>5</w:t>
      </w:r>
      <w:r w:rsidRPr="008803EE">
        <w:rPr>
          <w:rFonts w:ascii="Times New Roman" w:hAnsi="Times New Roman" w:cs="Times New Roman"/>
          <w:b/>
          <w:bCs/>
          <w:spacing w:val="4"/>
          <w:sz w:val="28"/>
          <w:szCs w:val="28"/>
        </w:rPr>
        <w:t>.</w:t>
      </w:r>
      <w:r w:rsidR="005C5C92" w:rsidRPr="008803EE">
        <w:rPr>
          <w:rFonts w:ascii="Times New Roman" w:hAnsi="Times New Roman" w:cs="Times New Roman"/>
          <w:b/>
          <w:bCs/>
          <w:spacing w:val="4"/>
          <w:sz w:val="28"/>
          <w:szCs w:val="28"/>
        </w:rPr>
        <w:t xml:space="preserve"> </w:t>
      </w:r>
      <w:r w:rsidR="00B26ED9" w:rsidRPr="008803EE">
        <w:rPr>
          <w:rFonts w:ascii="Times New Roman" w:hAnsi="Times New Roman" w:cs="Times New Roman"/>
          <w:b/>
          <w:bCs/>
          <w:spacing w:val="4"/>
          <w:sz w:val="28"/>
          <w:szCs w:val="28"/>
        </w:rPr>
        <w:t>Управление рыночными рисками участников мирового рынка</w:t>
      </w:r>
      <w:r w:rsidR="009F2AAC" w:rsidRPr="008803EE">
        <w:rPr>
          <w:rFonts w:ascii="Times New Roman" w:hAnsi="Times New Roman" w:cs="Times New Roman"/>
          <w:b/>
          <w:bCs/>
          <w:spacing w:val="4"/>
          <w:sz w:val="28"/>
          <w:szCs w:val="28"/>
        </w:rPr>
        <w:t>.</w:t>
      </w:r>
    </w:p>
    <w:p w14:paraId="3BCD96DF" w14:textId="5D325392" w:rsidR="00371B68" w:rsidRPr="008803EE" w:rsidRDefault="00DF383C" w:rsidP="003C4597">
      <w:pPr>
        <w:spacing w:after="0" w:line="240" w:lineRule="auto"/>
        <w:ind w:firstLine="567"/>
        <w:jc w:val="both"/>
        <w:rPr>
          <w:rFonts w:ascii="Times New Roman" w:hAnsi="Times New Roman" w:cs="Times New Roman"/>
          <w:sz w:val="28"/>
          <w:szCs w:val="28"/>
        </w:rPr>
      </w:pPr>
      <w:bookmarkStart w:id="13" w:name="_Hlk165643141"/>
      <w:r w:rsidRPr="008803EE">
        <w:rPr>
          <w:rFonts w:ascii="Times New Roman" w:hAnsi="Times New Roman" w:cs="Times New Roman"/>
          <w:sz w:val="28"/>
          <w:szCs w:val="28"/>
        </w:rPr>
        <w:t>Понятие</w:t>
      </w:r>
      <w:r w:rsidR="00BF47D2" w:rsidRPr="008803EE">
        <w:rPr>
          <w:rFonts w:ascii="Times New Roman" w:hAnsi="Times New Roman" w:cs="Times New Roman"/>
          <w:sz w:val="28"/>
          <w:szCs w:val="28"/>
        </w:rPr>
        <w:t xml:space="preserve"> рыночного </w:t>
      </w:r>
      <w:r w:rsidRPr="008803EE">
        <w:rPr>
          <w:rFonts w:ascii="Times New Roman" w:hAnsi="Times New Roman" w:cs="Times New Roman"/>
          <w:sz w:val="28"/>
          <w:szCs w:val="28"/>
        </w:rPr>
        <w:t>риска.</w:t>
      </w:r>
      <w:r w:rsidR="00DB12D9" w:rsidRPr="008803EE">
        <w:rPr>
          <w:rFonts w:ascii="Times New Roman" w:hAnsi="Times New Roman" w:cs="Times New Roman"/>
          <w:sz w:val="28"/>
          <w:szCs w:val="28"/>
        </w:rPr>
        <w:t xml:space="preserve"> Место рыночного риска в системе финансовых рисков.</w:t>
      </w:r>
      <w:r w:rsidR="00BF47D2" w:rsidRPr="008803EE">
        <w:rPr>
          <w:rFonts w:ascii="Times New Roman" w:hAnsi="Times New Roman" w:cs="Times New Roman"/>
          <w:sz w:val="28"/>
          <w:szCs w:val="28"/>
        </w:rPr>
        <w:t xml:space="preserve"> Причины возникновения рыночных рисков. </w:t>
      </w:r>
      <w:r w:rsidR="00371B68" w:rsidRPr="008803EE">
        <w:rPr>
          <w:rFonts w:ascii="Times New Roman" w:hAnsi="Times New Roman" w:cs="Times New Roman"/>
          <w:sz w:val="28"/>
          <w:szCs w:val="28"/>
        </w:rPr>
        <w:t xml:space="preserve">Выявление и идентификация рыночного риска. </w:t>
      </w:r>
      <w:r w:rsidR="00BF47D2" w:rsidRPr="008803EE">
        <w:rPr>
          <w:rFonts w:ascii="Times New Roman" w:hAnsi="Times New Roman" w:cs="Times New Roman"/>
          <w:sz w:val="28"/>
          <w:szCs w:val="28"/>
        </w:rPr>
        <w:t>В</w:t>
      </w:r>
      <w:r w:rsidR="00FF43B8" w:rsidRPr="008803EE">
        <w:rPr>
          <w:rFonts w:ascii="Times New Roman" w:hAnsi="Times New Roman" w:cs="Times New Roman"/>
          <w:sz w:val="28"/>
          <w:szCs w:val="28"/>
        </w:rPr>
        <w:t>иды</w:t>
      </w:r>
      <w:r w:rsidR="00BF47D2" w:rsidRPr="008803EE">
        <w:rPr>
          <w:rFonts w:ascii="Times New Roman" w:hAnsi="Times New Roman" w:cs="Times New Roman"/>
          <w:sz w:val="28"/>
          <w:szCs w:val="28"/>
        </w:rPr>
        <w:t xml:space="preserve"> рыночного </w:t>
      </w:r>
      <w:r w:rsidR="00FF43B8" w:rsidRPr="008803EE">
        <w:rPr>
          <w:rFonts w:ascii="Times New Roman" w:hAnsi="Times New Roman" w:cs="Times New Roman"/>
          <w:sz w:val="28"/>
          <w:szCs w:val="28"/>
        </w:rPr>
        <w:t>риск</w:t>
      </w:r>
      <w:r w:rsidR="00BF47D2" w:rsidRPr="008803EE">
        <w:rPr>
          <w:rFonts w:ascii="Times New Roman" w:hAnsi="Times New Roman" w:cs="Times New Roman"/>
          <w:sz w:val="28"/>
          <w:szCs w:val="28"/>
        </w:rPr>
        <w:t>а</w:t>
      </w:r>
      <w:r w:rsidR="00BF47D2" w:rsidRPr="00C52E36">
        <w:rPr>
          <w:rFonts w:ascii="Times New Roman" w:hAnsi="Times New Roman" w:cs="Times New Roman"/>
          <w:sz w:val="28"/>
          <w:szCs w:val="28"/>
        </w:rPr>
        <w:t xml:space="preserve">: </w:t>
      </w:r>
      <w:r w:rsidR="00BF47D2" w:rsidRPr="008803EE">
        <w:rPr>
          <w:rFonts w:ascii="Times New Roman" w:hAnsi="Times New Roman" w:cs="Times New Roman"/>
          <w:sz w:val="28"/>
          <w:szCs w:val="28"/>
        </w:rPr>
        <w:t>процентный риск, валютный риск, фондовый риск, товарный риск. Общая характеристика методов управления рыночными рисками. Модели расчета величины рыночных</w:t>
      </w:r>
      <w:r w:rsidR="00FF43B8" w:rsidRPr="008803EE">
        <w:rPr>
          <w:rFonts w:ascii="Times New Roman" w:hAnsi="Times New Roman" w:cs="Times New Roman"/>
          <w:sz w:val="28"/>
          <w:szCs w:val="28"/>
        </w:rPr>
        <w:t xml:space="preserve"> рисков.</w:t>
      </w:r>
      <w:r w:rsidR="00371B68" w:rsidRPr="008803EE">
        <w:rPr>
          <w:rFonts w:ascii="Times New Roman" w:hAnsi="Times New Roman" w:cs="Times New Roman"/>
          <w:sz w:val="28"/>
          <w:szCs w:val="28"/>
        </w:rPr>
        <w:t xml:space="preserve"> Определение величины позиции, подверженной рыночному риску.</w:t>
      </w:r>
      <w:r w:rsidR="00FF43B8" w:rsidRPr="008803EE">
        <w:rPr>
          <w:rFonts w:ascii="Times New Roman" w:hAnsi="Times New Roman" w:cs="Times New Roman"/>
          <w:sz w:val="28"/>
          <w:szCs w:val="28"/>
        </w:rPr>
        <w:t xml:space="preserve"> Современные подходы к организации системы управления</w:t>
      </w:r>
      <w:r w:rsidR="00BF47D2" w:rsidRPr="008803EE">
        <w:rPr>
          <w:rFonts w:ascii="Times New Roman" w:hAnsi="Times New Roman" w:cs="Times New Roman"/>
          <w:sz w:val="28"/>
          <w:szCs w:val="28"/>
        </w:rPr>
        <w:t xml:space="preserve"> рыночными</w:t>
      </w:r>
      <w:r w:rsidR="00FF43B8" w:rsidRPr="008803EE">
        <w:rPr>
          <w:rFonts w:ascii="Times New Roman" w:hAnsi="Times New Roman" w:cs="Times New Roman"/>
          <w:sz w:val="28"/>
          <w:szCs w:val="28"/>
        </w:rPr>
        <w:t xml:space="preserve"> рисками</w:t>
      </w:r>
      <w:r w:rsidR="00CC1CEE" w:rsidRPr="008803EE">
        <w:rPr>
          <w:rFonts w:ascii="Times New Roman" w:hAnsi="Times New Roman" w:cs="Times New Roman"/>
          <w:sz w:val="28"/>
          <w:szCs w:val="28"/>
        </w:rPr>
        <w:t>.</w:t>
      </w:r>
      <w:r w:rsidR="00371B68" w:rsidRPr="008803EE">
        <w:rPr>
          <w:rFonts w:ascii="Times New Roman" w:hAnsi="Times New Roman" w:cs="Times New Roman"/>
          <w:sz w:val="28"/>
          <w:szCs w:val="28"/>
        </w:rPr>
        <w:t xml:space="preserve"> Особенности управления процентным риском. Чувствительность инструментов с фиксированной доходностью к изменению процентных ставок. Оценка </w:t>
      </w:r>
      <w:proofErr w:type="spellStart"/>
      <w:r w:rsidR="00371B68" w:rsidRPr="008803EE">
        <w:rPr>
          <w:rFonts w:ascii="Times New Roman" w:hAnsi="Times New Roman" w:cs="Times New Roman"/>
          <w:sz w:val="28"/>
          <w:szCs w:val="28"/>
        </w:rPr>
        <w:t>дюрации</w:t>
      </w:r>
      <w:proofErr w:type="spellEnd"/>
      <w:r w:rsidR="00371B68" w:rsidRPr="008803EE">
        <w:rPr>
          <w:rFonts w:ascii="Times New Roman" w:hAnsi="Times New Roman" w:cs="Times New Roman"/>
          <w:sz w:val="28"/>
          <w:szCs w:val="28"/>
        </w:rPr>
        <w:t xml:space="preserve"> и выпуклости портфеля инструментов с фиксированной доходностью. Методы управления валютным риском. Факторы, влияющие на уровень валютного риска.</w:t>
      </w:r>
      <w:r w:rsidR="00CC1CEE" w:rsidRPr="008803EE">
        <w:rPr>
          <w:rFonts w:ascii="Times New Roman" w:hAnsi="Times New Roman" w:cs="Times New Roman"/>
          <w:sz w:val="28"/>
          <w:szCs w:val="28"/>
        </w:rPr>
        <w:t xml:space="preserve"> Понятие и особенности оценки </w:t>
      </w:r>
      <w:r w:rsidR="00427031" w:rsidRPr="008803EE">
        <w:rPr>
          <w:rFonts w:ascii="Times New Roman" w:hAnsi="Times New Roman" w:cs="Times New Roman"/>
          <w:sz w:val="28"/>
          <w:szCs w:val="28"/>
        </w:rPr>
        <w:t>риск</w:t>
      </w:r>
      <w:r w:rsidR="00CC1CEE" w:rsidRPr="008803EE">
        <w:rPr>
          <w:rFonts w:ascii="Times New Roman" w:hAnsi="Times New Roman" w:cs="Times New Roman"/>
          <w:sz w:val="28"/>
          <w:szCs w:val="28"/>
        </w:rPr>
        <w:t>а</w:t>
      </w:r>
      <w:r w:rsidR="00427031" w:rsidRPr="008803EE">
        <w:rPr>
          <w:rFonts w:ascii="Times New Roman" w:hAnsi="Times New Roman" w:cs="Times New Roman"/>
          <w:sz w:val="28"/>
          <w:szCs w:val="28"/>
        </w:rPr>
        <w:t xml:space="preserve"> рыночной ликвидности портфеля </w:t>
      </w:r>
      <w:r w:rsidR="007F6406" w:rsidRPr="008803EE">
        <w:rPr>
          <w:rFonts w:ascii="Times New Roman" w:hAnsi="Times New Roman" w:cs="Times New Roman"/>
          <w:sz w:val="28"/>
          <w:szCs w:val="28"/>
        </w:rPr>
        <w:t xml:space="preserve">финансовых инструментов. </w:t>
      </w:r>
      <w:r w:rsidR="007D14B9" w:rsidRPr="008803EE">
        <w:rPr>
          <w:rFonts w:ascii="Times New Roman" w:hAnsi="Times New Roman" w:cs="Times New Roman"/>
          <w:sz w:val="28"/>
          <w:szCs w:val="28"/>
        </w:rPr>
        <w:t>Модели, применяемые для оценки волатильности</w:t>
      </w:r>
      <w:r w:rsidR="00FB37D3" w:rsidRPr="008803EE">
        <w:rPr>
          <w:rFonts w:ascii="Times New Roman" w:hAnsi="Times New Roman" w:cs="Times New Roman"/>
          <w:sz w:val="28"/>
          <w:szCs w:val="28"/>
        </w:rPr>
        <w:t xml:space="preserve">. Общая характеристика моделей EWMA и GARCH. </w:t>
      </w:r>
      <w:r w:rsidR="00CC1CEE" w:rsidRPr="008803EE">
        <w:rPr>
          <w:rFonts w:ascii="Times New Roman" w:hAnsi="Times New Roman" w:cs="Times New Roman"/>
          <w:sz w:val="28"/>
          <w:szCs w:val="28"/>
        </w:rPr>
        <w:t>Виды м</w:t>
      </w:r>
      <w:r w:rsidR="007F3C20" w:rsidRPr="008803EE">
        <w:rPr>
          <w:rFonts w:ascii="Times New Roman" w:hAnsi="Times New Roman" w:cs="Times New Roman"/>
          <w:sz w:val="28"/>
          <w:szCs w:val="28"/>
        </w:rPr>
        <w:t>одел</w:t>
      </w:r>
      <w:r w:rsidR="00CC1CEE" w:rsidRPr="008803EE">
        <w:rPr>
          <w:rFonts w:ascii="Times New Roman" w:hAnsi="Times New Roman" w:cs="Times New Roman"/>
          <w:sz w:val="28"/>
          <w:szCs w:val="28"/>
        </w:rPr>
        <w:t>ей</w:t>
      </w:r>
      <w:r w:rsidR="007F3C20" w:rsidRPr="008803EE">
        <w:rPr>
          <w:rFonts w:ascii="Times New Roman" w:hAnsi="Times New Roman" w:cs="Times New Roman"/>
          <w:sz w:val="28"/>
          <w:szCs w:val="28"/>
        </w:rPr>
        <w:t xml:space="preserve"> </w:t>
      </w:r>
      <w:r w:rsidR="007F3C20" w:rsidRPr="008803EE">
        <w:rPr>
          <w:rFonts w:ascii="Times New Roman" w:hAnsi="Times New Roman" w:cs="Times New Roman"/>
          <w:sz w:val="28"/>
          <w:szCs w:val="28"/>
          <w:lang w:val="en-US"/>
        </w:rPr>
        <w:t>VAR</w:t>
      </w:r>
      <w:r w:rsidR="00CC1CEE" w:rsidRPr="008803EE">
        <w:rPr>
          <w:rFonts w:ascii="Times New Roman" w:hAnsi="Times New Roman" w:cs="Times New Roman"/>
          <w:sz w:val="28"/>
          <w:szCs w:val="28"/>
        </w:rPr>
        <w:t xml:space="preserve"> для расчета рыночных рисков</w:t>
      </w:r>
      <w:r w:rsidR="007F3C20" w:rsidRPr="00C52E36">
        <w:rPr>
          <w:rFonts w:ascii="Times New Roman" w:hAnsi="Times New Roman" w:cs="Times New Roman"/>
          <w:sz w:val="28"/>
          <w:szCs w:val="28"/>
        </w:rPr>
        <w:t xml:space="preserve">. </w:t>
      </w:r>
      <w:r w:rsidR="00CC1CEE" w:rsidRPr="008803EE">
        <w:rPr>
          <w:rFonts w:ascii="Times New Roman" w:hAnsi="Times New Roman" w:cs="Times New Roman"/>
          <w:sz w:val="28"/>
          <w:szCs w:val="28"/>
        </w:rPr>
        <w:t>Преимущества и недостатки</w:t>
      </w:r>
      <w:r w:rsidR="007F3C20" w:rsidRPr="008803EE">
        <w:rPr>
          <w:rFonts w:ascii="Times New Roman" w:hAnsi="Times New Roman" w:cs="Times New Roman"/>
          <w:sz w:val="28"/>
          <w:szCs w:val="28"/>
        </w:rPr>
        <w:t xml:space="preserve"> модел</w:t>
      </w:r>
      <w:r w:rsidR="00CC1CEE" w:rsidRPr="008803EE">
        <w:rPr>
          <w:rFonts w:ascii="Times New Roman" w:hAnsi="Times New Roman" w:cs="Times New Roman"/>
          <w:sz w:val="28"/>
          <w:szCs w:val="28"/>
        </w:rPr>
        <w:t>ей</w:t>
      </w:r>
      <w:r w:rsidR="007F3C20" w:rsidRPr="008803EE">
        <w:rPr>
          <w:rFonts w:ascii="Times New Roman" w:hAnsi="Times New Roman" w:cs="Times New Roman"/>
          <w:sz w:val="28"/>
          <w:szCs w:val="28"/>
        </w:rPr>
        <w:t xml:space="preserve"> </w:t>
      </w:r>
      <w:r w:rsidR="007F3C20" w:rsidRPr="008803EE">
        <w:rPr>
          <w:rFonts w:ascii="Times New Roman" w:hAnsi="Times New Roman" w:cs="Times New Roman"/>
          <w:sz w:val="28"/>
          <w:szCs w:val="28"/>
          <w:lang w:val="en-US"/>
        </w:rPr>
        <w:t>VAR</w:t>
      </w:r>
      <w:r w:rsidR="007F3C20" w:rsidRPr="00C52E36">
        <w:rPr>
          <w:rFonts w:ascii="Times New Roman" w:hAnsi="Times New Roman" w:cs="Times New Roman"/>
          <w:sz w:val="28"/>
          <w:szCs w:val="28"/>
        </w:rPr>
        <w:t xml:space="preserve">. </w:t>
      </w:r>
      <w:r w:rsidR="00CC1CEE" w:rsidRPr="008803EE">
        <w:rPr>
          <w:rFonts w:ascii="Times New Roman" w:hAnsi="Times New Roman" w:cs="Times New Roman"/>
          <w:sz w:val="28"/>
          <w:szCs w:val="28"/>
        </w:rPr>
        <w:t>Применение</w:t>
      </w:r>
      <w:r w:rsidR="007F3C20" w:rsidRPr="008803EE">
        <w:rPr>
          <w:rFonts w:ascii="Times New Roman" w:hAnsi="Times New Roman" w:cs="Times New Roman"/>
          <w:sz w:val="28"/>
          <w:szCs w:val="28"/>
        </w:rPr>
        <w:t xml:space="preserve"> модел</w:t>
      </w:r>
      <w:r w:rsidR="00CC1CEE" w:rsidRPr="008803EE">
        <w:rPr>
          <w:rFonts w:ascii="Times New Roman" w:hAnsi="Times New Roman" w:cs="Times New Roman"/>
          <w:sz w:val="28"/>
          <w:szCs w:val="28"/>
        </w:rPr>
        <w:t>ей</w:t>
      </w:r>
      <w:r w:rsidR="007F3C20" w:rsidRPr="008803EE">
        <w:rPr>
          <w:rFonts w:ascii="Times New Roman" w:hAnsi="Times New Roman" w:cs="Times New Roman"/>
          <w:sz w:val="28"/>
          <w:szCs w:val="28"/>
        </w:rPr>
        <w:t xml:space="preserve"> </w:t>
      </w:r>
      <w:r w:rsidR="007F3C20" w:rsidRPr="008803EE">
        <w:rPr>
          <w:rFonts w:ascii="Times New Roman" w:hAnsi="Times New Roman" w:cs="Times New Roman"/>
          <w:sz w:val="28"/>
          <w:szCs w:val="28"/>
          <w:lang w:val="en-US"/>
        </w:rPr>
        <w:t>VAR</w:t>
      </w:r>
      <w:r w:rsidR="007F3C20" w:rsidRPr="008803EE">
        <w:rPr>
          <w:rFonts w:ascii="Times New Roman" w:hAnsi="Times New Roman" w:cs="Times New Roman"/>
          <w:sz w:val="28"/>
          <w:szCs w:val="28"/>
        </w:rPr>
        <w:t xml:space="preserve"> для расчета рыночного риска.</w:t>
      </w:r>
      <w:r w:rsidR="00D61B94" w:rsidRPr="00D423DD">
        <w:rPr>
          <w:rFonts w:ascii="Times New Roman" w:hAnsi="Times New Roman" w:cs="Times New Roman"/>
          <w:sz w:val="28"/>
          <w:szCs w:val="28"/>
        </w:rPr>
        <w:t xml:space="preserve"> </w:t>
      </w:r>
      <w:r w:rsidR="00D61B94" w:rsidRPr="008803EE">
        <w:rPr>
          <w:rFonts w:ascii="Times New Roman" w:hAnsi="Times New Roman" w:cs="Times New Roman"/>
          <w:sz w:val="28"/>
          <w:szCs w:val="28"/>
        </w:rPr>
        <w:t xml:space="preserve">Расчет показателя </w:t>
      </w:r>
      <w:r w:rsidR="00D61B94" w:rsidRPr="008803EE">
        <w:rPr>
          <w:rFonts w:ascii="Times New Roman" w:hAnsi="Times New Roman" w:cs="Times New Roman"/>
          <w:sz w:val="28"/>
          <w:szCs w:val="28"/>
          <w:lang w:val="en-US"/>
        </w:rPr>
        <w:t>VAR</w:t>
      </w:r>
      <w:r w:rsidR="00CC1CEE" w:rsidRPr="008803EE">
        <w:rPr>
          <w:rFonts w:ascii="Times New Roman" w:hAnsi="Times New Roman" w:cs="Times New Roman"/>
          <w:sz w:val="28"/>
          <w:szCs w:val="28"/>
        </w:rPr>
        <w:t xml:space="preserve"> рыночного риска</w:t>
      </w:r>
      <w:r w:rsidR="00D61B94" w:rsidRPr="00C52E36">
        <w:rPr>
          <w:rFonts w:ascii="Times New Roman" w:hAnsi="Times New Roman" w:cs="Times New Roman"/>
          <w:sz w:val="28"/>
          <w:szCs w:val="28"/>
        </w:rPr>
        <w:t xml:space="preserve"> </w:t>
      </w:r>
      <w:r w:rsidR="00D61B94" w:rsidRPr="008803EE">
        <w:rPr>
          <w:rFonts w:ascii="Times New Roman" w:hAnsi="Times New Roman" w:cs="Times New Roman"/>
          <w:sz w:val="28"/>
          <w:szCs w:val="28"/>
          <w:lang w:val="en-US"/>
        </w:rPr>
        <w:t>c</w:t>
      </w:r>
      <w:r w:rsidR="00D61B94" w:rsidRPr="00C52E36">
        <w:rPr>
          <w:rFonts w:ascii="Times New Roman" w:hAnsi="Times New Roman" w:cs="Times New Roman"/>
          <w:sz w:val="28"/>
          <w:szCs w:val="28"/>
        </w:rPr>
        <w:t xml:space="preserve"> </w:t>
      </w:r>
      <w:r w:rsidR="00D61B94" w:rsidRPr="008803EE">
        <w:rPr>
          <w:rFonts w:ascii="Times New Roman" w:hAnsi="Times New Roman" w:cs="Times New Roman"/>
          <w:sz w:val="28"/>
          <w:szCs w:val="28"/>
        </w:rPr>
        <w:t xml:space="preserve">учетом риска </w:t>
      </w:r>
      <w:r w:rsidR="00CC1CEE" w:rsidRPr="008803EE">
        <w:rPr>
          <w:rFonts w:ascii="Times New Roman" w:hAnsi="Times New Roman" w:cs="Times New Roman"/>
          <w:sz w:val="28"/>
          <w:szCs w:val="28"/>
        </w:rPr>
        <w:t xml:space="preserve">рыночной </w:t>
      </w:r>
      <w:r w:rsidR="00D61B94" w:rsidRPr="008803EE">
        <w:rPr>
          <w:rFonts w:ascii="Times New Roman" w:hAnsi="Times New Roman" w:cs="Times New Roman"/>
          <w:sz w:val="28"/>
          <w:szCs w:val="28"/>
        </w:rPr>
        <w:t>ликвидности.</w:t>
      </w:r>
      <w:r w:rsidR="00D723BC" w:rsidRPr="00C52E36">
        <w:rPr>
          <w:rFonts w:ascii="Times New Roman" w:hAnsi="Times New Roman" w:cs="Times New Roman"/>
          <w:sz w:val="28"/>
          <w:szCs w:val="28"/>
        </w:rPr>
        <w:t xml:space="preserve"> </w:t>
      </w:r>
      <w:r w:rsidR="00D723BC" w:rsidRPr="008803EE">
        <w:rPr>
          <w:rFonts w:ascii="Times New Roman" w:hAnsi="Times New Roman" w:cs="Times New Roman"/>
          <w:sz w:val="28"/>
          <w:szCs w:val="28"/>
        </w:rPr>
        <w:t>Понятие</w:t>
      </w:r>
      <w:r w:rsidR="003A341E" w:rsidRPr="008803EE">
        <w:rPr>
          <w:rFonts w:ascii="Times New Roman" w:hAnsi="Times New Roman" w:cs="Times New Roman"/>
          <w:sz w:val="28"/>
          <w:szCs w:val="28"/>
        </w:rPr>
        <w:t xml:space="preserve"> «ожидаемых потерь» (</w:t>
      </w:r>
      <w:r w:rsidR="003A341E" w:rsidRPr="008803EE">
        <w:rPr>
          <w:rFonts w:ascii="Times New Roman" w:hAnsi="Times New Roman" w:cs="Times New Roman"/>
          <w:sz w:val="28"/>
          <w:szCs w:val="28"/>
          <w:lang w:val="en-US"/>
        </w:rPr>
        <w:t>ES</w:t>
      </w:r>
      <w:r w:rsidR="003A341E" w:rsidRPr="008803EE">
        <w:rPr>
          <w:rFonts w:ascii="Times New Roman" w:hAnsi="Times New Roman" w:cs="Times New Roman"/>
          <w:sz w:val="28"/>
          <w:szCs w:val="28"/>
        </w:rPr>
        <w:t>)</w:t>
      </w:r>
      <w:r w:rsidR="003A341E" w:rsidRPr="00C52E36">
        <w:rPr>
          <w:rFonts w:ascii="Times New Roman" w:hAnsi="Times New Roman" w:cs="Times New Roman"/>
          <w:sz w:val="28"/>
          <w:szCs w:val="28"/>
        </w:rPr>
        <w:t>.</w:t>
      </w:r>
      <w:r w:rsidR="00D723BC" w:rsidRPr="008803EE">
        <w:rPr>
          <w:rFonts w:ascii="Times New Roman" w:hAnsi="Times New Roman" w:cs="Times New Roman"/>
          <w:sz w:val="28"/>
          <w:szCs w:val="28"/>
        </w:rPr>
        <w:t xml:space="preserve"> Модели расчета «ожидаемых потерь» (</w:t>
      </w:r>
      <w:r w:rsidR="00D723BC" w:rsidRPr="008803EE">
        <w:rPr>
          <w:rFonts w:ascii="Times New Roman" w:hAnsi="Times New Roman" w:cs="Times New Roman"/>
          <w:sz w:val="28"/>
          <w:szCs w:val="28"/>
          <w:lang w:val="en-US"/>
        </w:rPr>
        <w:t>ES</w:t>
      </w:r>
      <w:r w:rsidR="00D723BC" w:rsidRPr="008803EE">
        <w:rPr>
          <w:rFonts w:ascii="Times New Roman" w:hAnsi="Times New Roman" w:cs="Times New Roman"/>
          <w:sz w:val="28"/>
          <w:szCs w:val="28"/>
        </w:rPr>
        <w:t>)</w:t>
      </w:r>
      <w:r w:rsidR="00D723BC" w:rsidRPr="00C52E36">
        <w:rPr>
          <w:rFonts w:ascii="Times New Roman" w:hAnsi="Times New Roman" w:cs="Times New Roman"/>
          <w:sz w:val="28"/>
          <w:szCs w:val="28"/>
        </w:rPr>
        <w:t>.</w:t>
      </w:r>
      <w:r w:rsidR="00C93D55" w:rsidRPr="008803EE">
        <w:rPr>
          <w:rFonts w:ascii="Times New Roman" w:hAnsi="Times New Roman" w:cs="Times New Roman"/>
          <w:sz w:val="28"/>
          <w:szCs w:val="28"/>
        </w:rPr>
        <w:t xml:space="preserve"> Методы и инструменты хеджирования рыночных рисков.</w:t>
      </w:r>
      <w:r w:rsidR="003A341E" w:rsidRPr="00C52E36">
        <w:rPr>
          <w:rFonts w:ascii="Times New Roman" w:hAnsi="Times New Roman" w:cs="Times New Roman"/>
          <w:sz w:val="28"/>
          <w:szCs w:val="28"/>
        </w:rPr>
        <w:t xml:space="preserve"> </w:t>
      </w:r>
      <w:r w:rsidR="00D61B94" w:rsidRPr="008803EE">
        <w:rPr>
          <w:rFonts w:ascii="Times New Roman" w:hAnsi="Times New Roman" w:cs="Times New Roman"/>
          <w:sz w:val="28"/>
          <w:szCs w:val="28"/>
        </w:rPr>
        <w:t>Регуляторные требования к управлению</w:t>
      </w:r>
      <w:r w:rsidR="00D723BC" w:rsidRPr="008803EE">
        <w:rPr>
          <w:rFonts w:ascii="Times New Roman" w:hAnsi="Times New Roman" w:cs="Times New Roman"/>
          <w:sz w:val="28"/>
          <w:szCs w:val="28"/>
        </w:rPr>
        <w:t xml:space="preserve"> рыночными</w:t>
      </w:r>
      <w:r w:rsidR="00D61B94" w:rsidRPr="008803EE">
        <w:rPr>
          <w:rFonts w:ascii="Times New Roman" w:hAnsi="Times New Roman" w:cs="Times New Roman"/>
          <w:sz w:val="28"/>
          <w:szCs w:val="28"/>
        </w:rPr>
        <w:t xml:space="preserve"> рисками </w:t>
      </w:r>
      <w:r w:rsidR="00D723BC" w:rsidRPr="008803EE">
        <w:rPr>
          <w:rFonts w:ascii="Times New Roman" w:hAnsi="Times New Roman" w:cs="Times New Roman"/>
          <w:sz w:val="28"/>
          <w:szCs w:val="28"/>
        </w:rPr>
        <w:t>банков в соответствии с Базель</w:t>
      </w:r>
      <w:r w:rsidR="00D723BC" w:rsidRPr="00C52E36">
        <w:rPr>
          <w:rFonts w:ascii="Times New Roman" w:hAnsi="Times New Roman" w:cs="Times New Roman"/>
          <w:sz w:val="28"/>
          <w:szCs w:val="28"/>
        </w:rPr>
        <w:t xml:space="preserve"> </w:t>
      </w:r>
      <w:r w:rsidR="00D723BC" w:rsidRPr="008803EE">
        <w:rPr>
          <w:rFonts w:ascii="Times New Roman" w:hAnsi="Times New Roman" w:cs="Times New Roman"/>
          <w:sz w:val="28"/>
          <w:szCs w:val="28"/>
          <w:lang w:val="en-US"/>
        </w:rPr>
        <w:t>III</w:t>
      </w:r>
      <w:r w:rsidR="00D723BC" w:rsidRPr="00C52E36">
        <w:rPr>
          <w:rFonts w:ascii="Times New Roman" w:hAnsi="Times New Roman" w:cs="Times New Roman"/>
          <w:sz w:val="28"/>
          <w:szCs w:val="28"/>
        </w:rPr>
        <w:t>.</w:t>
      </w:r>
      <w:r w:rsidR="00D61B94" w:rsidRPr="00C52E36">
        <w:rPr>
          <w:rFonts w:ascii="Times New Roman" w:hAnsi="Times New Roman" w:cs="Times New Roman"/>
          <w:sz w:val="28"/>
          <w:szCs w:val="28"/>
        </w:rPr>
        <w:t xml:space="preserve"> </w:t>
      </w:r>
      <w:r w:rsidR="00C93D55" w:rsidRPr="008803EE">
        <w:rPr>
          <w:rFonts w:ascii="Times New Roman" w:hAnsi="Times New Roman" w:cs="Times New Roman"/>
          <w:sz w:val="28"/>
          <w:szCs w:val="28"/>
        </w:rPr>
        <w:t>Особенности управления рыночными рисками в условиях кризиса.</w:t>
      </w:r>
      <w:r w:rsidR="00995AD9" w:rsidRPr="008803EE">
        <w:rPr>
          <w:rFonts w:ascii="Times New Roman" w:hAnsi="Times New Roman" w:cs="Times New Roman"/>
          <w:sz w:val="28"/>
          <w:szCs w:val="28"/>
        </w:rPr>
        <w:t xml:space="preserve"> Развитие моделей и методов управления рыночными рисками в российской и мировой практике.</w:t>
      </w:r>
    </w:p>
    <w:bookmarkEnd w:id="13"/>
    <w:p w14:paraId="5DB954A8" w14:textId="75D887C9" w:rsidR="00F61718" w:rsidRPr="008803EE" w:rsidRDefault="00F61718" w:rsidP="00F61718">
      <w:pPr>
        <w:keepNext/>
        <w:shd w:val="clear" w:color="auto" w:fill="FFFFFF"/>
        <w:spacing w:before="240" w:after="0" w:line="240" w:lineRule="auto"/>
        <w:jc w:val="both"/>
        <w:rPr>
          <w:rFonts w:ascii="Times New Roman" w:hAnsi="Times New Roman" w:cs="Times New Roman"/>
          <w:b/>
          <w:bCs/>
          <w:spacing w:val="4"/>
          <w:sz w:val="28"/>
          <w:szCs w:val="28"/>
        </w:rPr>
      </w:pPr>
      <w:r w:rsidRPr="008803EE">
        <w:rPr>
          <w:rFonts w:ascii="Times New Roman" w:hAnsi="Times New Roman" w:cs="Times New Roman"/>
          <w:b/>
          <w:bCs/>
          <w:spacing w:val="4"/>
          <w:sz w:val="28"/>
          <w:szCs w:val="28"/>
        </w:rPr>
        <w:t xml:space="preserve">Тема </w:t>
      </w:r>
      <w:r w:rsidR="0078362D" w:rsidRPr="008803EE">
        <w:rPr>
          <w:rFonts w:ascii="Times New Roman" w:hAnsi="Times New Roman" w:cs="Times New Roman"/>
          <w:b/>
          <w:bCs/>
          <w:spacing w:val="4"/>
          <w:sz w:val="28"/>
          <w:szCs w:val="28"/>
        </w:rPr>
        <w:t>6</w:t>
      </w:r>
      <w:r w:rsidRPr="008803EE">
        <w:rPr>
          <w:rFonts w:ascii="Times New Roman" w:hAnsi="Times New Roman" w:cs="Times New Roman"/>
          <w:b/>
          <w:bCs/>
          <w:spacing w:val="4"/>
          <w:sz w:val="28"/>
          <w:szCs w:val="28"/>
        </w:rPr>
        <w:t>. Управление кредитными рисками участников мирового рынка.</w:t>
      </w:r>
    </w:p>
    <w:p w14:paraId="5C18F479" w14:textId="3DE5F181" w:rsidR="00C66934" w:rsidRPr="008803EE" w:rsidRDefault="00C66934" w:rsidP="00C66934">
      <w:pPr>
        <w:spacing w:after="0" w:line="240" w:lineRule="auto"/>
        <w:ind w:firstLine="567"/>
        <w:jc w:val="both"/>
        <w:rPr>
          <w:rFonts w:ascii="Times New Roman" w:hAnsi="Times New Roman" w:cs="Times New Roman"/>
          <w:sz w:val="28"/>
          <w:szCs w:val="28"/>
        </w:rPr>
      </w:pPr>
      <w:r w:rsidRPr="008803EE">
        <w:rPr>
          <w:rFonts w:ascii="Times New Roman" w:hAnsi="Times New Roman" w:cs="Times New Roman"/>
          <w:sz w:val="28"/>
          <w:szCs w:val="28"/>
        </w:rPr>
        <w:t xml:space="preserve">Понятие кредитного риска. Виды кредитного риска. Финансовые активы, подверженные кредитному риску. Причины возникновения кредитного риска. </w:t>
      </w:r>
      <w:r w:rsidR="00FB37D3" w:rsidRPr="008803EE">
        <w:rPr>
          <w:rFonts w:ascii="Times New Roman" w:hAnsi="Times New Roman" w:cs="Times New Roman"/>
          <w:sz w:val="28"/>
          <w:szCs w:val="28"/>
        </w:rPr>
        <w:t xml:space="preserve">Факторы, влияющие на величину кредитного риска. </w:t>
      </w:r>
      <w:r w:rsidR="0021797E" w:rsidRPr="008803EE">
        <w:rPr>
          <w:rFonts w:ascii="Times New Roman" w:hAnsi="Times New Roman" w:cs="Times New Roman"/>
          <w:sz w:val="28"/>
          <w:szCs w:val="28"/>
        </w:rPr>
        <w:t xml:space="preserve">Модели и методы управления кредитных риском. Особенности </w:t>
      </w:r>
      <w:r w:rsidRPr="008803EE">
        <w:rPr>
          <w:rFonts w:ascii="Times New Roman" w:hAnsi="Times New Roman" w:cs="Times New Roman"/>
          <w:sz w:val="28"/>
          <w:szCs w:val="28"/>
        </w:rPr>
        <w:t>оценки кредитного риска</w:t>
      </w:r>
      <w:r w:rsidR="0021797E" w:rsidRPr="008803EE">
        <w:rPr>
          <w:rFonts w:ascii="Times New Roman" w:hAnsi="Times New Roman" w:cs="Times New Roman"/>
          <w:sz w:val="28"/>
          <w:szCs w:val="28"/>
        </w:rPr>
        <w:t xml:space="preserve"> в банках</w:t>
      </w:r>
      <w:r w:rsidRPr="008803EE">
        <w:rPr>
          <w:rFonts w:ascii="Times New Roman" w:hAnsi="Times New Roman" w:cs="Times New Roman"/>
          <w:sz w:val="28"/>
          <w:szCs w:val="28"/>
        </w:rPr>
        <w:t>.</w:t>
      </w:r>
      <w:r w:rsidR="00F95C06" w:rsidRPr="008803EE">
        <w:rPr>
          <w:rFonts w:ascii="Times New Roman" w:hAnsi="Times New Roman" w:cs="Times New Roman"/>
          <w:sz w:val="28"/>
          <w:szCs w:val="28"/>
        </w:rPr>
        <w:t xml:space="preserve"> Общая характеристика модели оценки ожидаемых потерь (EL). Основные компоненты модели оценки ожидаемых потерь (EL): вероятность дефолта (PD), потери в случае дефолта (LGD), объем средств в дефолте (EAD). Оценка вероятности дефолта. Использование моделей VAR (кредитный VAR) для оценки кредитного риска.</w:t>
      </w:r>
      <w:r w:rsidR="007D14B9" w:rsidRPr="008803EE">
        <w:rPr>
          <w:rFonts w:ascii="Times New Roman" w:hAnsi="Times New Roman" w:cs="Times New Roman"/>
          <w:sz w:val="28"/>
          <w:szCs w:val="28"/>
        </w:rPr>
        <w:t xml:space="preserve"> Методы управления контрагентским риском на мировом финансовом рынке. </w:t>
      </w:r>
      <w:r w:rsidR="009A6E8C" w:rsidRPr="008803EE">
        <w:rPr>
          <w:rFonts w:ascii="Times New Roman" w:hAnsi="Times New Roman" w:cs="Times New Roman"/>
          <w:sz w:val="28"/>
          <w:szCs w:val="28"/>
        </w:rPr>
        <w:t xml:space="preserve">Понятие и основные компоненты кредитного анализа. </w:t>
      </w:r>
      <w:r w:rsidRPr="008803EE">
        <w:rPr>
          <w:rFonts w:ascii="Times New Roman" w:hAnsi="Times New Roman" w:cs="Times New Roman"/>
          <w:sz w:val="28"/>
          <w:szCs w:val="28"/>
        </w:rPr>
        <w:t xml:space="preserve">Анализ кредитного качества эмитентов на рынке ценных бумаг. </w:t>
      </w:r>
      <w:r w:rsidR="00FB215B" w:rsidRPr="008803EE">
        <w:rPr>
          <w:rFonts w:ascii="Times New Roman" w:hAnsi="Times New Roman" w:cs="Times New Roman"/>
          <w:sz w:val="28"/>
          <w:szCs w:val="28"/>
        </w:rPr>
        <w:t>Анализ</w:t>
      </w:r>
      <w:r w:rsidRPr="008803EE">
        <w:rPr>
          <w:rFonts w:ascii="Times New Roman" w:hAnsi="Times New Roman" w:cs="Times New Roman"/>
          <w:sz w:val="28"/>
          <w:szCs w:val="28"/>
        </w:rPr>
        <w:t xml:space="preserve"> кредитного качества</w:t>
      </w:r>
      <w:r w:rsidR="0021797E" w:rsidRPr="008803EE">
        <w:rPr>
          <w:rFonts w:ascii="Times New Roman" w:hAnsi="Times New Roman" w:cs="Times New Roman"/>
          <w:sz w:val="28"/>
          <w:szCs w:val="28"/>
        </w:rPr>
        <w:t xml:space="preserve"> корпоративных</w:t>
      </w:r>
      <w:r w:rsidRPr="008803EE">
        <w:rPr>
          <w:rFonts w:ascii="Times New Roman" w:hAnsi="Times New Roman" w:cs="Times New Roman"/>
          <w:sz w:val="28"/>
          <w:szCs w:val="28"/>
        </w:rPr>
        <w:t xml:space="preserve"> облигаций.</w:t>
      </w:r>
      <w:r w:rsidR="00FB215B" w:rsidRPr="008803EE">
        <w:rPr>
          <w:rFonts w:ascii="Times New Roman" w:hAnsi="Times New Roman" w:cs="Times New Roman"/>
          <w:sz w:val="28"/>
          <w:szCs w:val="28"/>
        </w:rPr>
        <w:t xml:space="preserve"> Оценка кредитного риска корпоративных облигаций. Понятие облигаций, обеспеченных активами. Особенности оценки кредитного качества облигаций, обеспеченных </w:t>
      </w:r>
      <w:r w:rsidR="00FB215B" w:rsidRPr="008803EE">
        <w:rPr>
          <w:rFonts w:ascii="Times New Roman" w:hAnsi="Times New Roman" w:cs="Times New Roman"/>
          <w:sz w:val="28"/>
          <w:szCs w:val="28"/>
        </w:rPr>
        <w:lastRenderedPageBreak/>
        <w:t>активами. Оценка кредитного риска по кредитному портфелю. Формирование резервов на возможные потери. Особенности оценки кредитоспособности заемщика в различных видах кредитования.</w:t>
      </w:r>
      <w:r w:rsidR="009A6E8C" w:rsidRPr="008803EE">
        <w:rPr>
          <w:rFonts w:ascii="Times New Roman" w:hAnsi="Times New Roman" w:cs="Times New Roman"/>
          <w:sz w:val="28"/>
          <w:szCs w:val="28"/>
        </w:rPr>
        <w:t xml:space="preserve"> Построение системы внутреннего </w:t>
      </w:r>
      <w:proofErr w:type="spellStart"/>
      <w:r w:rsidR="009A6E8C" w:rsidRPr="008803EE">
        <w:rPr>
          <w:rFonts w:ascii="Times New Roman" w:hAnsi="Times New Roman" w:cs="Times New Roman"/>
          <w:sz w:val="28"/>
          <w:szCs w:val="28"/>
        </w:rPr>
        <w:t>рейтингования</w:t>
      </w:r>
      <w:proofErr w:type="spellEnd"/>
      <w:r w:rsidR="009A6E8C" w:rsidRPr="008803EE">
        <w:rPr>
          <w:rFonts w:ascii="Times New Roman" w:hAnsi="Times New Roman" w:cs="Times New Roman"/>
          <w:sz w:val="28"/>
          <w:szCs w:val="28"/>
        </w:rPr>
        <w:t xml:space="preserve"> в банке в соответствии требованиями Базель </w:t>
      </w:r>
      <w:r w:rsidR="009A6E8C" w:rsidRPr="008803EE">
        <w:rPr>
          <w:rFonts w:ascii="Times New Roman" w:hAnsi="Times New Roman" w:cs="Times New Roman"/>
          <w:sz w:val="28"/>
          <w:szCs w:val="28"/>
          <w:lang w:val="en-US"/>
        </w:rPr>
        <w:t>III</w:t>
      </w:r>
      <w:r w:rsidR="009A6E8C" w:rsidRPr="00C52E36">
        <w:rPr>
          <w:rFonts w:ascii="Times New Roman" w:hAnsi="Times New Roman" w:cs="Times New Roman"/>
          <w:sz w:val="28"/>
          <w:szCs w:val="28"/>
        </w:rPr>
        <w:t>.</w:t>
      </w:r>
      <w:r w:rsidR="009A72E1" w:rsidRPr="008803EE">
        <w:rPr>
          <w:rFonts w:ascii="Times New Roman" w:hAnsi="Times New Roman" w:cs="Times New Roman"/>
          <w:sz w:val="28"/>
          <w:szCs w:val="28"/>
        </w:rPr>
        <w:t xml:space="preserve"> Роль рейтинговых агентств в развитии мирового финансового рынка. Особенности методологии присвоения кредитных рейтингов рейтинговыми агентствами. </w:t>
      </w:r>
      <w:r w:rsidRPr="008803EE">
        <w:rPr>
          <w:rFonts w:ascii="Times New Roman" w:hAnsi="Times New Roman" w:cs="Times New Roman"/>
          <w:sz w:val="28"/>
          <w:szCs w:val="28"/>
        </w:rPr>
        <w:t xml:space="preserve">Взаимосвязь между </w:t>
      </w:r>
      <w:r w:rsidR="0021797E" w:rsidRPr="008803EE">
        <w:rPr>
          <w:rFonts w:ascii="Times New Roman" w:hAnsi="Times New Roman" w:cs="Times New Roman"/>
          <w:sz w:val="28"/>
          <w:szCs w:val="28"/>
        </w:rPr>
        <w:t xml:space="preserve">кредитным и </w:t>
      </w:r>
      <w:r w:rsidRPr="008803EE">
        <w:rPr>
          <w:rFonts w:ascii="Times New Roman" w:hAnsi="Times New Roman" w:cs="Times New Roman"/>
          <w:sz w:val="28"/>
          <w:szCs w:val="28"/>
        </w:rPr>
        <w:t xml:space="preserve">рыночным риском. </w:t>
      </w:r>
    </w:p>
    <w:p w14:paraId="728E2545" w14:textId="7BE14035" w:rsidR="00DB0302" w:rsidRPr="008803EE" w:rsidRDefault="00DB0302" w:rsidP="00DB5F4D">
      <w:pPr>
        <w:keepNext/>
        <w:shd w:val="clear" w:color="auto" w:fill="FFFFFF"/>
        <w:spacing w:before="240" w:after="0" w:line="240" w:lineRule="auto"/>
        <w:jc w:val="both"/>
        <w:rPr>
          <w:rFonts w:ascii="Times New Roman" w:hAnsi="Times New Roman" w:cs="Times New Roman"/>
          <w:b/>
          <w:bCs/>
          <w:spacing w:val="4"/>
          <w:sz w:val="28"/>
          <w:szCs w:val="28"/>
        </w:rPr>
      </w:pPr>
      <w:r w:rsidRPr="008803EE">
        <w:rPr>
          <w:rFonts w:ascii="Times New Roman" w:hAnsi="Times New Roman" w:cs="Times New Roman"/>
          <w:b/>
          <w:bCs/>
          <w:spacing w:val="4"/>
          <w:sz w:val="28"/>
          <w:szCs w:val="28"/>
        </w:rPr>
        <w:t xml:space="preserve">Тема </w:t>
      </w:r>
      <w:r w:rsidR="0078362D" w:rsidRPr="008803EE">
        <w:rPr>
          <w:rFonts w:ascii="Times New Roman" w:hAnsi="Times New Roman" w:cs="Times New Roman"/>
          <w:b/>
          <w:bCs/>
          <w:spacing w:val="4"/>
          <w:sz w:val="28"/>
          <w:szCs w:val="28"/>
        </w:rPr>
        <w:t>7</w:t>
      </w:r>
      <w:r w:rsidRPr="008803EE">
        <w:rPr>
          <w:rFonts w:ascii="Times New Roman" w:hAnsi="Times New Roman" w:cs="Times New Roman"/>
          <w:b/>
          <w:bCs/>
          <w:spacing w:val="4"/>
          <w:sz w:val="28"/>
          <w:szCs w:val="28"/>
        </w:rPr>
        <w:t xml:space="preserve">. </w:t>
      </w:r>
      <w:r w:rsidR="0063635E" w:rsidRPr="008803EE">
        <w:rPr>
          <w:rFonts w:ascii="Times New Roman" w:hAnsi="Times New Roman" w:cs="Times New Roman"/>
          <w:b/>
          <w:bCs/>
          <w:spacing w:val="4"/>
          <w:sz w:val="28"/>
          <w:szCs w:val="28"/>
        </w:rPr>
        <w:t xml:space="preserve">Использование </w:t>
      </w:r>
      <w:proofErr w:type="spellStart"/>
      <w:r w:rsidR="00F61718" w:rsidRPr="008803EE">
        <w:rPr>
          <w:rFonts w:ascii="Times New Roman" w:hAnsi="Times New Roman" w:cs="Times New Roman"/>
          <w:b/>
          <w:bCs/>
          <w:spacing w:val="4"/>
          <w:sz w:val="28"/>
          <w:szCs w:val="28"/>
        </w:rPr>
        <w:t>деривативов</w:t>
      </w:r>
      <w:proofErr w:type="spellEnd"/>
      <w:r w:rsidR="0063635E" w:rsidRPr="008803EE">
        <w:rPr>
          <w:rFonts w:ascii="Times New Roman" w:hAnsi="Times New Roman" w:cs="Times New Roman"/>
          <w:b/>
          <w:bCs/>
          <w:spacing w:val="4"/>
          <w:sz w:val="28"/>
          <w:szCs w:val="28"/>
        </w:rPr>
        <w:t xml:space="preserve"> для </w:t>
      </w:r>
      <w:r w:rsidR="00F61718" w:rsidRPr="008803EE">
        <w:rPr>
          <w:rFonts w:ascii="Times New Roman" w:hAnsi="Times New Roman" w:cs="Times New Roman"/>
          <w:b/>
          <w:bCs/>
          <w:spacing w:val="4"/>
          <w:sz w:val="28"/>
          <w:szCs w:val="28"/>
        </w:rPr>
        <w:t>управления</w:t>
      </w:r>
      <w:r w:rsidR="0063635E" w:rsidRPr="008803EE">
        <w:rPr>
          <w:rFonts w:ascii="Times New Roman" w:hAnsi="Times New Roman" w:cs="Times New Roman"/>
          <w:b/>
          <w:bCs/>
          <w:spacing w:val="4"/>
          <w:sz w:val="28"/>
          <w:szCs w:val="28"/>
        </w:rPr>
        <w:t xml:space="preserve"> финансовы</w:t>
      </w:r>
      <w:r w:rsidR="00F61718" w:rsidRPr="008803EE">
        <w:rPr>
          <w:rFonts w:ascii="Times New Roman" w:hAnsi="Times New Roman" w:cs="Times New Roman"/>
          <w:b/>
          <w:bCs/>
          <w:spacing w:val="4"/>
          <w:sz w:val="28"/>
          <w:szCs w:val="28"/>
        </w:rPr>
        <w:t>ми</w:t>
      </w:r>
      <w:r w:rsidR="0063635E" w:rsidRPr="008803EE">
        <w:rPr>
          <w:rFonts w:ascii="Times New Roman" w:hAnsi="Times New Roman" w:cs="Times New Roman"/>
          <w:b/>
          <w:bCs/>
          <w:spacing w:val="4"/>
          <w:sz w:val="28"/>
          <w:szCs w:val="28"/>
        </w:rPr>
        <w:t xml:space="preserve"> риск</w:t>
      </w:r>
      <w:r w:rsidR="00F61718" w:rsidRPr="008803EE">
        <w:rPr>
          <w:rFonts w:ascii="Times New Roman" w:hAnsi="Times New Roman" w:cs="Times New Roman"/>
          <w:b/>
          <w:bCs/>
          <w:spacing w:val="4"/>
          <w:sz w:val="28"/>
          <w:szCs w:val="28"/>
        </w:rPr>
        <w:t>ами на мировом финансовом рынке</w:t>
      </w:r>
      <w:r w:rsidR="00B95AA1" w:rsidRPr="008803EE">
        <w:rPr>
          <w:rFonts w:ascii="Times New Roman" w:hAnsi="Times New Roman" w:cs="Times New Roman"/>
          <w:b/>
          <w:bCs/>
          <w:spacing w:val="4"/>
          <w:sz w:val="28"/>
          <w:szCs w:val="28"/>
        </w:rPr>
        <w:t>.</w:t>
      </w:r>
    </w:p>
    <w:p w14:paraId="3DCB2E7B" w14:textId="570BC4A9" w:rsidR="00750B92" w:rsidRPr="008803EE" w:rsidRDefault="009C556F" w:rsidP="00346D29">
      <w:pPr>
        <w:spacing w:after="0" w:line="240" w:lineRule="auto"/>
        <w:ind w:firstLine="567"/>
        <w:jc w:val="both"/>
        <w:rPr>
          <w:rFonts w:ascii="Times New Roman" w:hAnsi="Times New Roman" w:cs="Times New Roman"/>
          <w:sz w:val="28"/>
          <w:szCs w:val="28"/>
        </w:rPr>
      </w:pPr>
      <w:r w:rsidRPr="008803EE">
        <w:rPr>
          <w:rFonts w:ascii="Times New Roman" w:hAnsi="Times New Roman" w:cs="Times New Roman"/>
          <w:sz w:val="28"/>
          <w:szCs w:val="28"/>
        </w:rPr>
        <w:t xml:space="preserve">Понятие и свойства </w:t>
      </w:r>
      <w:proofErr w:type="spellStart"/>
      <w:r w:rsidRPr="008803EE">
        <w:rPr>
          <w:rFonts w:ascii="Times New Roman" w:hAnsi="Times New Roman" w:cs="Times New Roman"/>
          <w:sz w:val="28"/>
          <w:szCs w:val="28"/>
        </w:rPr>
        <w:t>дериватива</w:t>
      </w:r>
      <w:proofErr w:type="spellEnd"/>
      <w:r w:rsidRPr="008803EE">
        <w:rPr>
          <w:rFonts w:ascii="Times New Roman" w:hAnsi="Times New Roman" w:cs="Times New Roman"/>
          <w:sz w:val="28"/>
          <w:szCs w:val="28"/>
        </w:rPr>
        <w:t>.</w:t>
      </w:r>
      <w:r w:rsidR="00865986" w:rsidRPr="008803EE">
        <w:rPr>
          <w:rFonts w:ascii="Times New Roman" w:hAnsi="Times New Roman" w:cs="Times New Roman"/>
          <w:sz w:val="28"/>
          <w:szCs w:val="28"/>
        </w:rPr>
        <w:t xml:space="preserve"> Структура и основные инструменты мирового рынка </w:t>
      </w:r>
      <w:proofErr w:type="spellStart"/>
      <w:r w:rsidR="00865986" w:rsidRPr="008803EE">
        <w:rPr>
          <w:rFonts w:ascii="Times New Roman" w:hAnsi="Times New Roman" w:cs="Times New Roman"/>
          <w:sz w:val="28"/>
          <w:szCs w:val="28"/>
        </w:rPr>
        <w:t>деривативов</w:t>
      </w:r>
      <w:proofErr w:type="spellEnd"/>
      <w:r w:rsidR="00865986" w:rsidRPr="008803EE">
        <w:rPr>
          <w:rFonts w:ascii="Times New Roman" w:hAnsi="Times New Roman" w:cs="Times New Roman"/>
          <w:sz w:val="28"/>
          <w:szCs w:val="28"/>
        </w:rPr>
        <w:t>.</w:t>
      </w:r>
      <w:r w:rsidR="002D7364" w:rsidRPr="008803EE">
        <w:rPr>
          <w:rFonts w:ascii="Times New Roman" w:hAnsi="Times New Roman" w:cs="Times New Roman"/>
          <w:sz w:val="28"/>
          <w:szCs w:val="28"/>
        </w:rPr>
        <w:t xml:space="preserve"> Принципы ценообразования </w:t>
      </w:r>
      <w:proofErr w:type="spellStart"/>
      <w:r w:rsidR="002D7364" w:rsidRPr="008803EE">
        <w:rPr>
          <w:rFonts w:ascii="Times New Roman" w:hAnsi="Times New Roman" w:cs="Times New Roman"/>
          <w:sz w:val="28"/>
          <w:szCs w:val="28"/>
        </w:rPr>
        <w:t>деривативов</w:t>
      </w:r>
      <w:proofErr w:type="spellEnd"/>
      <w:r w:rsidR="002D7364" w:rsidRPr="008803EE">
        <w:rPr>
          <w:rFonts w:ascii="Times New Roman" w:hAnsi="Times New Roman" w:cs="Times New Roman"/>
          <w:sz w:val="28"/>
          <w:szCs w:val="28"/>
        </w:rPr>
        <w:t>.</w:t>
      </w:r>
      <w:r w:rsidR="00865986" w:rsidRPr="008803EE">
        <w:rPr>
          <w:rFonts w:ascii="Times New Roman" w:hAnsi="Times New Roman" w:cs="Times New Roman"/>
          <w:sz w:val="28"/>
          <w:szCs w:val="28"/>
        </w:rPr>
        <w:t xml:space="preserve"> Использование </w:t>
      </w:r>
      <w:proofErr w:type="spellStart"/>
      <w:r w:rsidR="00865986" w:rsidRPr="008803EE">
        <w:rPr>
          <w:rFonts w:ascii="Times New Roman" w:hAnsi="Times New Roman" w:cs="Times New Roman"/>
          <w:sz w:val="28"/>
          <w:szCs w:val="28"/>
        </w:rPr>
        <w:t>деривативов</w:t>
      </w:r>
      <w:proofErr w:type="spellEnd"/>
      <w:r w:rsidR="00865986" w:rsidRPr="008803EE">
        <w:rPr>
          <w:rFonts w:ascii="Times New Roman" w:hAnsi="Times New Roman" w:cs="Times New Roman"/>
          <w:sz w:val="28"/>
          <w:szCs w:val="28"/>
        </w:rPr>
        <w:t xml:space="preserve"> для управления финансовыми рисками.</w:t>
      </w:r>
      <w:r w:rsidR="00E76639" w:rsidRPr="008803EE">
        <w:rPr>
          <w:rFonts w:ascii="Times New Roman" w:hAnsi="Times New Roman" w:cs="Times New Roman"/>
          <w:sz w:val="28"/>
          <w:szCs w:val="28"/>
        </w:rPr>
        <w:t xml:space="preserve"> Понятие хеджирования. Оценка целесообразности хеджирования риска. </w:t>
      </w:r>
      <w:r w:rsidR="00865986" w:rsidRPr="008803EE">
        <w:rPr>
          <w:rFonts w:ascii="Times New Roman" w:hAnsi="Times New Roman" w:cs="Times New Roman"/>
          <w:sz w:val="28"/>
          <w:szCs w:val="28"/>
        </w:rPr>
        <w:t>В</w:t>
      </w:r>
      <w:r w:rsidR="000734AF" w:rsidRPr="008803EE">
        <w:rPr>
          <w:rFonts w:ascii="Times New Roman" w:hAnsi="Times New Roman" w:cs="Times New Roman"/>
          <w:sz w:val="28"/>
          <w:szCs w:val="28"/>
        </w:rPr>
        <w:t xml:space="preserve">ыбор </w:t>
      </w:r>
      <w:r w:rsidR="00865986" w:rsidRPr="008803EE">
        <w:rPr>
          <w:rFonts w:ascii="Times New Roman" w:hAnsi="Times New Roman" w:cs="Times New Roman"/>
          <w:sz w:val="28"/>
          <w:szCs w:val="28"/>
        </w:rPr>
        <w:t>подходящего производного финансового инструмента для</w:t>
      </w:r>
      <w:r w:rsidR="000734AF" w:rsidRPr="008803EE">
        <w:rPr>
          <w:rFonts w:ascii="Times New Roman" w:hAnsi="Times New Roman" w:cs="Times New Roman"/>
          <w:sz w:val="28"/>
          <w:szCs w:val="28"/>
        </w:rPr>
        <w:t xml:space="preserve"> хеджирования</w:t>
      </w:r>
      <w:r w:rsidR="00865986" w:rsidRPr="008803EE">
        <w:rPr>
          <w:rFonts w:ascii="Times New Roman" w:hAnsi="Times New Roman" w:cs="Times New Roman"/>
          <w:sz w:val="28"/>
          <w:szCs w:val="28"/>
        </w:rPr>
        <w:t xml:space="preserve"> риска</w:t>
      </w:r>
      <w:r w:rsidR="000734AF" w:rsidRPr="008803EE">
        <w:rPr>
          <w:rFonts w:ascii="Times New Roman" w:hAnsi="Times New Roman" w:cs="Times New Roman"/>
          <w:sz w:val="28"/>
          <w:szCs w:val="28"/>
        </w:rPr>
        <w:t>.</w:t>
      </w:r>
      <w:r w:rsidR="00865986" w:rsidRPr="008803EE">
        <w:rPr>
          <w:rFonts w:ascii="Times New Roman" w:hAnsi="Times New Roman" w:cs="Times New Roman"/>
          <w:sz w:val="28"/>
          <w:szCs w:val="28"/>
        </w:rPr>
        <w:t xml:space="preserve"> Определение величины</w:t>
      </w:r>
      <w:r w:rsidR="000734AF" w:rsidRPr="008803EE">
        <w:rPr>
          <w:rFonts w:ascii="Times New Roman" w:hAnsi="Times New Roman" w:cs="Times New Roman"/>
          <w:sz w:val="28"/>
          <w:szCs w:val="28"/>
        </w:rPr>
        <w:t xml:space="preserve"> риска</w:t>
      </w:r>
      <w:r w:rsidR="00865986" w:rsidRPr="008803EE">
        <w:rPr>
          <w:rFonts w:ascii="Times New Roman" w:hAnsi="Times New Roman" w:cs="Times New Roman"/>
          <w:sz w:val="28"/>
          <w:szCs w:val="28"/>
        </w:rPr>
        <w:t xml:space="preserve"> для целей </w:t>
      </w:r>
      <w:r w:rsidR="000734AF" w:rsidRPr="008803EE">
        <w:rPr>
          <w:rFonts w:ascii="Times New Roman" w:hAnsi="Times New Roman" w:cs="Times New Roman"/>
          <w:sz w:val="28"/>
          <w:szCs w:val="28"/>
        </w:rPr>
        <w:t>хеджировани</w:t>
      </w:r>
      <w:r w:rsidR="00865986" w:rsidRPr="008803EE">
        <w:rPr>
          <w:rFonts w:ascii="Times New Roman" w:hAnsi="Times New Roman" w:cs="Times New Roman"/>
          <w:sz w:val="28"/>
          <w:szCs w:val="28"/>
        </w:rPr>
        <w:t>я</w:t>
      </w:r>
      <w:r w:rsidR="000734AF" w:rsidRPr="008803EE">
        <w:rPr>
          <w:rFonts w:ascii="Times New Roman" w:hAnsi="Times New Roman" w:cs="Times New Roman"/>
          <w:sz w:val="28"/>
          <w:szCs w:val="28"/>
        </w:rPr>
        <w:t>. Метод</w:t>
      </w:r>
      <w:r w:rsidR="00865986" w:rsidRPr="008803EE">
        <w:rPr>
          <w:rFonts w:ascii="Times New Roman" w:hAnsi="Times New Roman" w:cs="Times New Roman"/>
          <w:sz w:val="28"/>
          <w:szCs w:val="28"/>
        </w:rPr>
        <w:t>ы</w:t>
      </w:r>
      <w:r w:rsidR="000734AF" w:rsidRPr="008803EE">
        <w:rPr>
          <w:rFonts w:ascii="Times New Roman" w:hAnsi="Times New Roman" w:cs="Times New Roman"/>
          <w:sz w:val="28"/>
          <w:szCs w:val="28"/>
        </w:rPr>
        <w:t xml:space="preserve"> статич</w:t>
      </w:r>
      <w:r w:rsidR="001F0B6C" w:rsidRPr="008803EE">
        <w:rPr>
          <w:rFonts w:ascii="Times New Roman" w:hAnsi="Times New Roman" w:cs="Times New Roman"/>
          <w:sz w:val="28"/>
          <w:szCs w:val="28"/>
        </w:rPr>
        <w:t xml:space="preserve">еского </w:t>
      </w:r>
      <w:r w:rsidR="00865986" w:rsidRPr="008803EE">
        <w:rPr>
          <w:rFonts w:ascii="Times New Roman" w:hAnsi="Times New Roman" w:cs="Times New Roman"/>
          <w:sz w:val="28"/>
          <w:szCs w:val="28"/>
        </w:rPr>
        <w:t>и динамич</w:t>
      </w:r>
      <w:r w:rsidR="001F0B6C" w:rsidRPr="008803EE">
        <w:rPr>
          <w:rFonts w:ascii="Times New Roman" w:hAnsi="Times New Roman" w:cs="Times New Roman"/>
          <w:sz w:val="28"/>
          <w:szCs w:val="28"/>
        </w:rPr>
        <w:t>еского</w:t>
      </w:r>
      <w:r w:rsidR="000734AF" w:rsidRPr="008803EE">
        <w:rPr>
          <w:rFonts w:ascii="Times New Roman" w:hAnsi="Times New Roman" w:cs="Times New Roman"/>
          <w:sz w:val="28"/>
          <w:szCs w:val="28"/>
        </w:rPr>
        <w:t xml:space="preserve"> хеджирования.</w:t>
      </w:r>
      <w:r w:rsidR="000D12B3" w:rsidRPr="008803EE">
        <w:rPr>
          <w:rFonts w:ascii="Times New Roman" w:hAnsi="Times New Roman" w:cs="Times New Roman"/>
          <w:sz w:val="28"/>
          <w:szCs w:val="28"/>
        </w:rPr>
        <w:t xml:space="preserve"> </w:t>
      </w:r>
      <w:r w:rsidR="00865986" w:rsidRPr="008803EE">
        <w:rPr>
          <w:rFonts w:ascii="Times New Roman" w:hAnsi="Times New Roman" w:cs="Times New Roman"/>
          <w:sz w:val="28"/>
          <w:szCs w:val="28"/>
        </w:rPr>
        <w:t>Х</w:t>
      </w:r>
      <w:r w:rsidR="00382C5C" w:rsidRPr="008803EE">
        <w:rPr>
          <w:rFonts w:ascii="Times New Roman" w:hAnsi="Times New Roman" w:cs="Times New Roman"/>
          <w:sz w:val="28"/>
          <w:szCs w:val="28"/>
        </w:rPr>
        <w:t>еджировани</w:t>
      </w:r>
      <w:r w:rsidR="00865986" w:rsidRPr="008803EE">
        <w:rPr>
          <w:rFonts w:ascii="Times New Roman" w:hAnsi="Times New Roman" w:cs="Times New Roman"/>
          <w:sz w:val="28"/>
          <w:szCs w:val="28"/>
        </w:rPr>
        <w:t>е</w:t>
      </w:r>
      <w:r w:rsidR="00382C5C" w:rsidRPr="008803EE">
        <w:rPr>
          <w:rFonts w:ascii="Times New Roman" w:hAnsi="Times New Roman" w:cs="Times New Roman"/>
          <w:sz w:val="28"/>
          <w:szCs w:val="28"/>
        </w:rPr>
        <w:t xml:space="preserve"> процентного риска с помощью </w:t>
      </w:r>
      <w:proofErr w:type="spellStart"/>
      <w:r w:rsidR="00865986" w:rsidRPr="008803EE">
        <w:rPr>
          <w:rFonts w:ascii="Times New Roman" w:hAnsi="Times New Roman" w:cs="Times New Roman"/>
          <w:sz w:val="28"/>
          <w:szCs w:val="28"/>
        </w:rPr>
        <w:t>деривативов</w:t>
      </w:r>
      <w:proofErr w:type="spellEnd"/>
      <w:r w:rsidR="00382C5C" w:rsidRPr="008803EE">
        <w:rPr>
          <w:rFonts w:ascii="Times New Roman" w:hAnsi="Times New Roman" w:cs="Times New Roman"/>
          <w:sz w:val="28"/>
          <w:szCs w:val="28"/>
        </w:rPr>
        <w:t>.</w:t>
      </w:r>
      <w:r w:rsidR="000D12B3" w:rsidRPr="008803EE">
        <w:rPr>
          <w:rFonts w:ascii="Times New Roman" w:hAnsi="Times New Roman" w:cs="Times New Roman"/>
          <w:sz w:val="28"/>
          <w:szCs w:val="28"/>
        </w:rPr>
        <w:t xml:space="preserve"> Выбор инструмента хеджирования процентного риска</w:t>
      </w:r>
      <w:r w:rsidR="000D12B3" w:rsidRPr="00C52E36">
        <w:rPr>
          <w:rFonts w:ascii="Times New Roman" w:hAnsi="Times New Roman" w:cs="Times New Roman"/>
          <w:sz w:val="28"/>
          <w:szCs w:val="28"/>
        </w:rPr>
        <w:t xml:space="preserve">: </w:t>
      </w:r>
      <w:r w:rsidR="000D12B3" w:rsidRPr="008803EE">
        <w:rPr>
          <w:rFonts w:ascii="Times New Roman" w:hAnsi="Times New Roman" w:cs="Times New Roman"/>
          <w:sz w:val="28"/>
          <w:szCs w:val="28"/>
        </w:rPr>
        <w:t>соглашение о будущей процентной ставке, процентный своп.</w:t>
      </w:r>
      <w:r w:rsidR="00D821FF" w:rsidRPr="008803EE">
        <w:rPr>
          <w:rFonts w:ascii="Times New Roman" w:hAnsi="Times New Roman" w:cs="Times New Roman"/>
          <w:sz w:val="28"/>
          <w:szCs w:val="28"/>
        </w:rPr>
        <w:t xml:space="preserve"> Модель оценки справедливой цены соглашения о будущей процентной ставке. Модель оценки справедливой цены процентного свопа.</w:t>
      </w:r>
      <w:r w:rsidR="000D12B3" w:rsidRPr="008803EE">
        <w:rPr>
          <w:rFonts w:ascii="Times New Roman" w:hAnsi="Times New Roman" w:cs="Times New Roman"/>
          <w:sz w:val="28"/>
          <w:szCs w:val="28"/>
        </w:rPr>
        <w:t xml:space="preserve"> Использование </w:t>
      </w:r>
      <w:proofErr w:type="spellStart"/>
      <w:r w:rsidR="000D12B3" w:rsidRPr="008803EE">
        <w:rPr>
          <w:rFonts w:ascii="Times New Roman" w:hAnsi="Times New Roman" w:cs="Times New Roman"/>
          <w:sz w:val="28"/>
          <w:szCs w:val="28"/>
        </w:rPr>
        <w:t>деривативов</w:t>
      </w:r>
      <w:proofErr w:type="spellEnd"/>
      <w:r w:rsidR="000D12B3" w:rsidRPr="008803EE">
        <w:rPr>
          <w:rFonts w:ascii="Times New Roman" w:hAnsi="Times New Roman" w:cs="Times New Roman"/>
          <w:sz w:val="28"/>
          <w:szCs w:val="28"/>
        </w:rPr>
        <w:t xml:space="preserve"> для</w:t>
      </w:r>
      <w:r w:rsidR="00E63188" w:rsidRPr="008803EE">
        <w:rPr>
          <w:rFonts w:ascii="Times New Roman" w:hAnsi="Times New Roman" w:cs="Times New Roman"/>
          <w:sz w:val="28"/>
          <w:szCs w:val="28"/>
        </w:rPr>
        <w:t xml:space="preserve"> хеджирования валютного риска. </w:t>
      </w:r>
      <w:r w:rsidR="000D12B3" w:rsidRPr="008803EE">
        <w:rPr>
          <w:rFonts w:ascii="Times New Roman" w:hAnsi="Times New Roman" w:cs="Times New Roman"/>
          <w:sz w:val="28"/>
          <w:szCs w:val="28"/>
        </w:rPr>
        <w:t>Хеджирование валютного риска с помощью валютных форвардных контрактов. Модель ценообразования валютно-процентного свопа. Изменение профиля валютного и процентного риска с помощью валютно-процентных свопов.</w:t>
      </w:r>
      <w:r w:rsidR="002D7364" w:rsidRPr="008803EE">
        <w:rPr>
          <w:rFonts w:ascii="Times New Roman" w:hAnsi="Times New Roman" w:cs="Times New Roman"/>
          <w:sz w:val="28"/>
          <w:szCs w:val="28"/>
        </w:rPr>
        <w:t xml:space="preserve"> </w:t>
      </w:r>
      <w:r w:rsidR="00C748A8" w:rsidRPr="008803EE">
        <w:rPr>
          <w:rFonts w:ascii="Times New Roman" w:hAnsi="Times New Roman" w:cs="Times New Roman"/>
          <w:sz w:val="28"/>
          <w:szCs w:val="28"/>
        </w:rPr>
        <w:t xml:space="preserve">Хеджирование кредитного риска портфеля финансовых инструментов с помощью кредитных </w:t>
      </w:r>
      <w:proofErr w:type="spellStart"/>
      <w:r w:rsidR="00C748A8" w:rsidRPr="008803EE">
        <w:rPr>
          <w:rFonts w:ascii="Times New Roman" w:hAnsi="Times New Roman" w:cs="Times New Roman"/>
          <w:sz w:val="28"/>
          <w:szCs w:val="28"/>
        </w:rPr>
        <w:t>деривативов</w:t>
      </w:r>
      <w:proofErr w:type="spellEnd"/>
      <w:r w:rsidR="00C748A8" w:rsidRPr="008803EE">
        <w:rPr>
          <w:rFonts w:ascii="Times New Roman" w:hAnsi="Times New Roman" w:cs="Times New Roman"/>
          <w:sz w:val="28"/>
          <w:szCs w:val="28"/>
        </w:rPr>
        <w:t>.</w:t>
      </w:r>
      <w:r w:rsidR="00750B92" w:rsidRPr="008803EE">
        <w:rPr>
          <w:rFonts w:ascii="Times New Roman" w:hAnsi="Times New Roman" w:cs="Times New Roman"/>
          <w:sz w:val="28"/>
          <w:szCs w:val="28"/>
        </w:rPr>
        <w:t xml:space="preserve"> </w:t>
      </w:r>
      <w:r w:rsidR="008F15F6" w:rsidRPr="008803EE">
        <w:rPr>
          <w:rFonts w:ascii="Times New Roman" w:hAnsi="Times New Roman" w:cs="Times New Roman"/>
          <w:sz w:val="28"/>
          <w:szCs w:val="28"/>
        </w:rPr>
        <w:t xml:space="preserve">Использование кредитно-дефолтных свопов для </w:t>
      </w:r>
      <w:r w:rsidR="00E76639" w:rsidRPr="008803EE">
        <w:rPr>
          <w:rFonts w:ascii="Times New Roman" w:hAnsi="Times New Roman" w:cs="Times New Roman"/>
          <w:sz w:val="28"/>
          <w:szCs w:val="28"/>
        </w:rPr>
        <w:t>управления кредитным риском портфеля облигаций.</w:t>
      </w:r>
      <w:r w:rsidR="0042285D" w:rsidRPr="008803EE">
        <w:rPr>
          <w:rFonts w:ascii="Times New Roman" w:hAnsi="Times New Roman" w:cs="Times New Roman"/>
          <w:sz w:val="28"/>
          <w:szCs w:val="28"/>
        </w:rPr>
        <w:t xml:space="preserve"> Понятие, виды и свойства опционов. Модель </w:t>
      </w:r>
      <w:proofErr w:type="spellStart"/>
      <w:r w:rsidR="0042285D" w:rsidRPr="008803EE">
        <w:rPr>
          <w:rFonts w:ascii="Times New Roman" w:hAnsi="Times New Roman" w:cs="Times New Roman"/>
          <w:sz w:val="28"/>
          <w:szCs w:val="28"/>
        </w:rPr>
        <w:t>Бл</w:t>
      </w:r>
      <w:r w:rsidR="007172A1" w:rsidRPr="008803EE">
        <w:rPr>
          <w:rFonts w:ascii="Times New Roman" w:hAnsi="Times New Roman" w:cs="Times New Roman"/>
          <w:sz w:val="28"/>
          <w:szCs w:val="28"/>
        </w:rPr>
        <w:t>э</w:t>
      </w:r>
      <w:r w:rsidR="0042285D" w:rsidRPr="008803EE">
        <w:rPr>
          <w:rFonts w:ascii="Times New Roman" w:hAnsi="Times New Roman" w:cs="Times New Roman"/>
          <w:sz w:val="28"/>
          <w:szCs w:val="28"/>
        </w:rPr>
        <w:t>ка</w:t>
      </w:r>
      <w:proofErr w:type="spellEnd"/>
      <w:r w:rsidR="0042285D" w:rsidRPr="008803EE">
        <w:rPr>
          <w:rFonts w:ascii="Times New Roman" w:hAnsi="Times New Roman" w:cs="Times New Roman"/>
          <w:sz w:val="28"/>
          <w:szCs w:val="28"/>
        </w:rPr>
        <w:t xml:space="preserve"> – </w:t>
      </w:r>
      <w:proofErr w:type="spellStart"/>
      <w:r w:rsidR="0042285D" w:rsidRPr="008803EE">
        <w:rPr>
          <w:rFonts w:ascii="Times New Roman" w:hAnsi="Times New Roman" w:cs="Times New Roman"/>
          <w:sz w:val="28"/>
          <w:szCs w:val="28"/>
        </w:rPr>
        <w:t>Шоулза</w:t>
      </w:r>
      <w:proofErr w:type="spellEnd"/>
      <w:r w:rsidR="0042285D" w:rsidRPr="008803EE">
        <w:rPr>
          <w:rFonts w:ascii="Times New Roman" w:hAnsi="Times New Roman" w:cs="Times New Roman"/>
          <w:sz w:val="28"/>
          <w:szCs w:val="28"/>
        </w:rPr>
        <w:t xml:space="preserve"> для расчета цены опциона. Управление рыночными рисками с помощью опционов. «Греческие буквы»: понятие, расчет, использование в управлении рыночным риском. Опционные стратегии.</w:t>
      </w:r>
      <w:r w:rsidR="00E76639" w:rsidRPr="008803EE">
        <w:rPr>
          <w:rFonts w:ascii="Times New Roman" w:hAnsi="Times New Roman" w:cs="Times New Roman"/>
          <w:sz w:val="28"/>
          <w:szCs w:val="28"/>
        </w:rPr>
        <w:t xml:space="preserve"> </w:t>
      </w:r>
      <w:r w:rsidR="003B5C58" w:rsidRPr="008803EE">
        <w:rPr>
          <w:rFonts w:ascii="Times New Roman" w:hAnsi="Times New Roman" w:cs="Times New Roman"/>
          <w:sz w:val="28"/>
          <w:szCs w:val="28"/>
        </w:rPr>
        <w:t>Риски, связанные с</w:t>
      </w:r>
      <w:r w:rsidR="002D7364" w:rsidRPr="008803EE">
        <w:rPr>
          <w:rFonts w:ascii="Times New Roman" w:hAnsi="Times New Roman" w:cs="Times New Roman"/>
          <w:sz w:val="28"/>
          <w:szCs w:val="28"/>
        </w:rPr>
        <w:t xml:space="preserve"> заключением сделок</w:t>
      </w:r>
      <w:r w:rsidR="003B5C58" w:rsidRPr="008803EE">
        <w:rPr>
          <w:rFonts w:ascii="Times New Roman" w:hAnsi="Times New Roman" w:cs="Times New Roman"/>
          <w:sz w:val="28"/>
          <w:szCs w:val="28"/>
        </w:rPr>
        <w:t xml:space="preserve"> хеджирования.</w:t>
      </w:r>
      <w:r w:rsidR="00750B92" w:rsidRPr="008803EE">
        <w:rPr>
          <w:rFonts w:ascii="Times New Roman" w:hAnsi="Times New Roman" w:cs="Times New Roman"/>
          <w:sz w:val="28"/>
          <w:szCs w:val="28"/>
        </w:rPr>
        <w:t xml:space="preserve"> Понятие</w:t>
      </w:r>
      <w:r w:rsidR="002D7364" w:rsidRPr="008803EE">
        <w:rPr>
          <w:rFonts w:ascii="Times New Roman" w:hAnsi="Times New Roman" w:cs="Times New Roman"/>
          <w:sz w:val="28"/>
          <w:szCs w:val="28"/>
        </w:rPr>
        <w:t xml:space="preserve"> и особенности</w:t>
      </w:r>
      <w:r w:rsidR="00750B92" w:rsidRPr="008803EE">
        <w:rPr>
          <w:rFonts w:ascii="Times New Roman" w:hAnsi="Times New Roman" w:cs="Times New Roman"/>
          <w:sz w:val="28"/>
          <w:szCs w:val="28"/>
        </w:rPr>
        <w:t xml:space="preserve"> модельного риска.</w:t>
      </w:r>
      <w:r w:rsidR="003B5C58" w:rsidRPr="008803EE">
        <w:rPr>
          <w:rFonts w:ascii="Times New Roman" w:hAnsi="Times New Roman" w:cs="Times New Roman"/>
          <w:sz w:val="28"/>
          <w:szCs w:val="28"/>
        </w:rPr>
        <w:t xml:space="preserve"> Понятие базисного риска. </w:t>
      </w:r>
      <w:r w:rsidR="002D7364" w:rsidRPr="008803EE">
        <w:rPr>
          <w:rFonts w:ascii="Times New Roman" w:hAnsi="Times New Roman" w:cs="Times New Roman"/>
          <w:sz w:val="28"/>
          <w:szCs w:val="28"/>
        </w:rPr>
        <w:t>Оценка</w:t>
      </w:r>
      <w:r w:rsidR="003B5C58" w:rsidRPr="008803EE">
        <w:rPr>
          <w:rFonts w:ascii="Times New Roman" w:hAnsi="Times New Roman" w:cs="Times New Roman"/>
          <w:sz w:val="28"/>
          <w:szCs w:val="28"/>
        </w:rPr>
        <w:t xml:space="preserve"> базисн</w:t>
      </w:r>
      <w:r w:rsidR="002D7364" w:rsidRPr="008803EE">
        <w:rPr>
          <w:rFonts w:ascii="Times New Roman" w:hAnsi="Times New Roman" w:cs="Times New Roman"/>
          <w:sz w:val="28"/>
          <w:szCs w:val="28"/>
        </w:rPr>
        <w:t>ого</w:t>
      </w:r>
      <w:r w:rsidR="003B5C58" w:rsidRPr="008803EE">
        <w:rPr>
          <w:rFonts w:ascii="Times New Roman" w:hAnsi="Times New Roman" w:cs="Times New Roman"/>
          <w:sz w:val="28"/>
          <w:szCs w:val="28"/>
        </w:rPr>
        <w:t xml:space="preserve"> риск</w:t>
      </w:r>
      <w:r w:rsidR="002D7364" w:rsidRPr="008803EE">
        <w:rPr>
          <w:rFonts w:ascii="Times New Roman" w:hAnsi="Times New Roman" w:cs="Times New Roman"/>
          <w:sz w:val="28"/>
          <w:szCs w:val="28"/>
        </w:rPr>
        <w:t>а</w:t>
      </w:r>
      <w:r w:rsidR="003B5C58" w:rsidRPr="008803EE">
        <w:rPr>
          <w:rFonts w:ascii="Times New Roman" w:hAnsi="Times New Roman" w:cs="Times New Roman"/>
          <w:sz w:val="28"/>
          <w:szCs w:val="28"/>
        </w:rPr>
        <w:t xml:space="preserve"> </w:t>
      </w:r>
      <w:r w:rsidR="002D7364" w:rsidRPr="008803EE">
        <w:rPr>
          <w:rFonts w:ascii="Times New Roman" w:hAnsi="Times New Roman" w:cs="Times New Roman"/>
          <w:sz w:val="28"/>
          <w:szCs w:val="28"/>
        </w:rPr>
        <w:t xml:space="preserve">в сделках </w:t>
      </w:r>
      <w:r w:rsidR="003B5C58" w:rsidRPr="008803EE">
        <w:rPr>
          <w:rFonts w:ascii="Times New Roman" w:hAnsi="Times New Roman" w:cs="Times New Roman"/>
          <w:sz w:val="28"/>
          <w:szCs w:val="28"/>
        </w:rPr>
        <w:t>хеджирования.</w:t>
      </w:r>
      <w:r w:rsidR="002D7364" w:rsidRPr="008803EE">
        <w:rPr>
          <w:rFonts w:ascii="Times New Roman" w:hAnsi="Times New Roman" w:cs="Times New Roman"/>
          <w:sz w:val="28"/>
          <w:szCs w:val="28"/>
        </w:rPr>
        <w:t xml:space="preserve"> </w:t>
      </w:r>
      <w:r w:rsidR="00750B92" w:rsidRPr="008803EE">
        <w:rPr>
          <w:rFonts w:ascii="Times New Roman" w:hAnsi="Times New Roman" w:cs="Times New Roman"/>
          <w:sz w:val="28"/>
          <w:szCs w:val="28"/>
        </w:rPr>
        <w:t xml:space="preserve">Оценка </w:t>
      </w:r>
      <w:r w:rsidR="002D7364" w:rsidRPr="008803EE">
        <w:rPr>
          <w:rFonts w:ascii="Times New Roman" w:hAnsi="Times New Roman" w:cs="Times New Roman"/>
          <w:sz w:val="28"/>
          <w:szCs w:val="28"/>
        </w:rPr>
        <w:t>результативности</w:t>
      </w:r>
      <w:r w:rsidR="00750B92" w:rsidRPr="008803EE">
        <w:rPr>
          <w:rFonts w:ascii="Times New Roman" w:hAnsi="Times New Roman" w:cs="Times New Roman"/>
          <w:sz w:val="28"/>
          <w:szCs w:val="28"/>
        </w:rPr>
        <w:t xml:space="preserve"> хеджирования.</w:t>
      </w:r>
    </w:p>
    <w:p w14:paraId="0B9D1F24" w14:textId="5C285802" w:rsidR="0042285D" w:rsidRPr="008803EE" w:rsidRDefault="0042285D" w:rsidP="0042285D">
      <w:pPr>
        <w:keepNext/>
        <w:shd w:val="clear" w:color="auto" w:fill="FFFFFF"/>
        <w:spacing w:before="240" w:after="0" w:line="240" w:lineRule="auto"/>
        <w:jc w:val="both"/>
        <w:rPr>
          <w:rFonts w:ascii="Times New Roman" w:hAnsi="Times New Roman" w:cs="Times New Roman"/>
          <w:b/>
          <w:bCs/>
          <w:spacing w:val="4"/>
          <w:sz w:val="28"/>
          <w:szCs w:val="28"/>
        </w:rPr>
      </w:pPr>
      <w:r w:rsidRPr="008803EE">
        <w:rPr>
          <w:rFonts w:ascii="Times New Roman" w:hAnsi="Times New Roman" w:cs="Times New Roman"/>
          <w:b/>
          <w:bCs/>
          <w:spacing w:val="4"/>
          <w:sz w:val="28"/>
          <w:szCs w:val="28"/>
        </w:rPr>
        <w:t xml:space="preserve">Тема </w:t>
      </w:r>
      <w:r w:rsidR="0078362D" w:rsidRPr="008803EE">
        <w:rPr>
          <w:rFonts w:ascii="Times New Roman" w:hAnsi="Times New Roman" w:cs="Times New Roman"/>
          <w:b/>
          <w:bCs/>
          <w:spacing w:val="4"/>
          <w:sz w:val="28"/>
          <w:szCs w:val="28"/>
        </w:rPr>
        <w:t>8</w:t>
      </w:r>
      <w:r w:rsidRPr="008803EE">
        <w:rPr>
          <w:rFonts w:ascii="Times New Roman" w:hAnsi="Times New Roman" w:cs="Times New Roman"/>
          <w:b/>
          <w:bCs/>
          <w:spacing w:val="4"/>
          <w:sz w:val="28"/>
          <w:szCs w:val="28"/>
        </w:rPr>
        <w:t>. Ос</w:t>
      </w:r>
      <w:r w:rsidR="00D30AB5" w:rsidRPr="008803EE">
        <w:rPr>
          <w:rFonts w:ascii="Times New Roman" w:hAnsi="Times New Roman" w:cs="Times New Roman"/>
          <w:b/>
          <w:bCs/>
          <w:spacing w:val="4"/>
          <w:sz w:val="28"/>
          <w:szCs w:val="28"/>
        </w:rPr>
        <w:t>обенности</w:t>
      </w:r>
      <w:r w:rsidRPr="008803EE">
        <w:rPr>
          <w:rFonts w:ascii="Times New Roman" w:hAnsi="Times New Roman" w:cs="Times New Roman"/>
          <w:b/>
          <w:bCs/>
          <w:spacing w:val="4"/>
          <w:sz w:val="28"/>
          <w:szCs w:val="28"/>
        </w:rPr>
        <w:t xml:space="preserve"> управлени</w:t>
      </w:r>
      <w:r w:rsidR="00D30AB5" w:rsidRPr="008803EE">
        <w:rPr>
          <w:rFonts w:ascii="Times New Roman" w:hAnsi="Times New Roman" w:cs="Times New Roman"/>
          <w:b/>
          <w:bCs/>
          <w:spacing w:val="4"/>
          <w:sz w:val="28"/>
          <w:szCs w:val="28"/>
        </w:rPr>
        <w:t>я</w:t>
      </w:r>
      <w:r w:rsidRPr="008803EE">
        <w:rPr>
          <w:rFonts w:ascii="Times New Roman" w:hAnsi="Times New Roman" w:cs="Times New Roman"/>
          <w:b/>
          <w:bCs/>
          <w:spacing w:val="4"/>
          <w:sz w:val="28"/>
          <w:szCs w:val="28"/>
        </w:rPr>
        <w:t xml:space="preserve"> риском балансовой ликвидности банка.</w:t>
      </w:r>
    </w:p>
    <w:p w14:paraId="68331DCE" w14:textId="269E6FEE" w:rsidR="008A41F9" w:rsidRPr="008803EE" w:rsidRDefault="0020414C" w:rsidP="00346D29">
      <w:pPr>
        <w:spacing w:after="0" w:line="240" w:lineRule="auto"/>
        <w:ind w:firstLine="567"/>
        <w:jc w:val="both"/>
        <w:rPr>
          <w:rFonts w:ascii="Times New Roman" w:hAnsi="Times New Roman" w:cs="Times New Roman"/>
          <w:sz w:val="28"/>
          <w:szCs w:val="28"/>
        </w:rPr>
      </w:pPr>
      <w:r w:rsidRPr="008803EE">
        <w:rPr>
          <w:rFonts w:ascii="Times New Roman" w:hAnsi="Times New Roman" w:cs="Times New Roman"/>
          <w:sz w:val="28"/>
          <w:szCs w:val="28"/>
        </w:rPr>
        <w:t>Понятие балансовой ликвидности. Причины возникновения риска балансовой ликвидности у банка.</w:t>
      </w:r>
      <w:r w:rsidR="009A7F46" w:rsidRPr="008803EE">
        <w:rPr>
          <w:rFonts w:ascii="Times New Roman" w:hAnsi="Times New Roman" w:cs="Times New Roman"/>
          <w:sz w:val="28"/>
          <w:szCs w:val="28"/>
        </w:rPr>
        <w:t xml:space="preserve"> Управление структурой баланса банка.</w:t>
      </w:r>
      <w:r w:rsidR="00243436" w:rsidRPr="008803EE">
        <w:rPr>
          <w:rFonts w:ascii="Times New Roman" w:hAnsi="Times New Roman" w:cs="Times New Roman"/>
          <w:sz w:val="28"/>
          <w:szCs w:val="28"/>
        </w:rPr>
        <w:t xml:space="preserve"> Группировка активов и пассивов банка по группам ликвидности.</w:t>
      </w:r>
      <w:r w:rsidRPr="008803EE">
        <w:rPr>
          <w:rFonts w:ascii="Times New Roman" w:hAnsi="Times New Roman" w:cs="Times New Roman"/>
          <w:sz w:val="28"/>
          <w:szCs w:val="28"/>
        </w:rPr>
        <w:t xml:space="preserve"> Управление риском балансовой ликвидности в соответствии с принципами Базель </w:t>
      </w:r>
      <w:r w:rsidRPr="008803EE">
        <w:rPr>
          <w:rFonts w:ascii="Times New Roman" w:hAnsi="Times New Roman" w:cs="Times New Roman"/>
          <w:sz w:val="28"/>
          <w:szCs w:val="28"/>
          <w:lang w:val="en-US"/>
        </w:rPr>
        <w:t>III</w:t>
      </w:r>
      <w:r w:rsidRPr="00C52E36">
        <w:rPr>
          <w:rFonts w:ascii="Times New Roman" w:hAnsi="Times New Roman" w:cs="Times New Roman"/>
          <w:sz w:val="28"/>
          <w:szCs w:val="28"/>
        </w:rPr>
        <w:t>.</w:t>
      </w:r>
      <w:r w:rsidR="008A41F9" w:rsidRPr="008803EE">
        <w:rPr>
          <w:rFonts w:ascii="Times New Roman" w:hAnsi="Times New Roman" w:cs="Times New Roman"/>
          <w:sz w:val="28"/>
          <w:szCs w:val="28"/>
        </w:rPr>
        <w:t xml:space="preserve"> Нормативы банковской ликвидности. Организация системы управления риском балансовой ликвидности банка.</w:t>
      </w:r>
      <w:r w:rsidR="009A7F46" w:rsidRPr="008803EE">
        <w:rPr>
          <w:rFonts w:ascii="Times New Roman" w:hAnsi="Times New Roman" w:cs="Times New Roman"/>
          <w:sz w:val="28"/>
          <w:szCs w:val="28"/>
        </w:rPr>
        <w:t xml:space="preserve"> Роль казначейства банка в управлении рисками балансовой ликвидности.</w:t>
      </w:r>
      <w:r w:rsidR="008A41F9" w:rsidRPr="008803EE">
        <w:rPr>
          <w:rFonts w:ascii="Times New Roman" w:hAnsi="Times New Roman" w:cs="Times New Roman"/>
          <w:sz w:val="28"/>
          <w:szCs w:val="28"/>
        </w:rPr>
        <w:t xml:space="preserve"> Роль комитета по управлению активами и пассивами в управлении балансовой ликвидностью.</w:t>
      </w:r>
      <w:r w:rsidRPr="00C52E36">
        <w:rPr>
          <w:rFonts w:ascii="Times New Roman" w:hAnsi="Times New Roman" w:cs="Times New Roman"/>
          <w:sz w:val="28"/>
          <w:szCs w:val="28"/>
        </w:rPr>
        <w:t xml:space="preserve"> </w:t>
      </w:r>
      <w:r w:rsidR="002061B2" w:rsidRPr="008803EE">
        <w:rPr>
          <w:rFonts w:ascii="Times New Roman" w:hAnsi="Times New Roman" w:cs="Times New Roman"/>
          <w:sz w:val="28"/>
          <w:szCs w:val="28"/>
        </w:rPr>
        <w:t>Общая характеристика м</w:t>
      </w:r>
      <w:r w:rsidRPr="008803EE">
        <w:rPr>
          <w:rFonts w:ascii="Times New Roman" w:hAnsi="Times New Roman" w:cs="Times New Roman"/>
          <w:sz w:val="28"/>
          <w:szCs w:val="28"/>
        </w:rPr>
        <w:t>одел</w:t>
      </w:r>
      <w:r w:rsidR="002061B2" w:rsidRPr="008803EE">
        <w:rPr>
          <w:rFonts w:ascii="Times New Roman" w:hAnsi="Times New Roman" w:cs="Times New Roman"/>
          <w:sz w:val="28"/>
          <w:szCs w:val="28"/>
        </w:rPr>
        <w:t>ей</w:t>
      </w:r>
      <w:r w:rsidRPr="008803EE">
        <w:rPr>
          <w:rFonts w:ascii="Times New Roman" w:hAnsi="Times New Roman" w:cs="Times New Roman"/>
          <w:sz w:val="28"/>
          <w:szCs w:val="28"/>
        </w:rPr>
        <w:t xml:space="preserve"> и метод</w:t>
      </w:r>
      <w:r w:rsidR="002061B2" w:rsidRPr="008803EE">
        <w:rPr>
          <w:rFonts w:ascii="Times New Roman" w:hAnsi="Times New Roman" w:cs="Times New Roman"/>
          <w:sz w:val="28"/>
          <w:szCs w:val="28"/>
        </w:rPr>
        <w:t>ов</w:t>
      </w:r>
      <w:r w:rsidRPr="008803EE">
        <w:rPr>
          <w:rFonts w:ascii="Times New Roman" w:hAnsi="Times New Roman" w:cs="Times New Roman"/>
          <w:sz w:val="28"/>
          <w:szCs w:val="28"/>
        </w:rPr>
        <w:t xml:space="preserve"> управления риском балансовой ликвидности</w:t>
      </w:r>
      <w:r w:rsidR="002061B2" w:rsidRPr="008803EE">
        <w:rPr>
          <w:rFonts w:ascii="Times New Roman" w:hAnsi="Times New Roman" w:cs="Times New Roman"/>
          <w:sz w:val="28"/>
          <w:szCs w:val="28"/>
        </w:rPr>
        <w:t xml:space="preserve"> банка</w:t>
      </w:r>
      <w:r w:rsidRPr="008803EE">
        <w:rPr>
          <w:rFonts w:ascii="Times New Roman" w:hAnsi="Times New Roman" w:cs="Times New Roman"/>
          <w:sz w:val="28"/>
          <w:szCs w:val="28"/>
        </w:rPr>
        <w:t xml:space="preserve">. </w:t>
      </w:r>
      <w:r w:rsidR="002061B2" w:rsidRPr="008803EE">
        <w:rPr>
          <w:rFonts w:ascii="Times New Roman" w:hAnsi="Times New Roman" w:cs="Times New Roman"/>
          <w:sz w:val="28"/>
          <w:szCs w:val="28"/>
        </w:rPr>
        <w:lastRenderedPageBreak/>
        <w:t xml:space="preserve">Ключевые коэффициенты, характеризующие ликвидность банка. Использование метода коэффициентов для управления риском балансовой ликвидности. Понятие платежного календаря. Составление платёжных календарей для целей контроля балансовой ликвидности. Применение ГЭП-анализа в практике управления балансовой ликвидностью банка. Основные элементы </w:t>
      </w:r>
      <w:r w:rsidR="001E481D" w:rsidRPr="008803EE">
        <w:rPr>
          <w:rFonts w:ascii="Times New Roman" w:hAnsi="Times New Roman" w:cs="Times New Roman"/>
          <w:sz w:val="28"/>
          <w:szCs w:val="28"/>
        </w:rPr>
        <w:t>ГЭП</w:t>
      </w:r>
      <w:r w:rsidR="002061B2" w:rsidRPr="008803EE">
        <w:rPr>
          <w:rFonts w:ascii="Times New Roman" w:hAnsi="Times New Roman" w:cs="Times New Roman"/>
          <w:sz w:val="28"/>
          <w:szCs w:val="28"/>
        </w:rPr>
        <w:t xml:space="preserve">-анализа. Использование стресс-тестирования для оценки рисков балансовой ликвидности. </w:t>
      </w:r>
      <w:r w:rsidR="008A41F9" w:rsidRPr="008803EE">
        <w:rPr>
          <w:rFonts w:ascii="Times New Roman" w:hAnsi="Times New Roman" w:cs="Times New Roman"/>
          <w:sz w:val="28"/>
          <w:szCs w:val="28"/>
        </w:rPr>
        <w:t>Влияние риска балансовой ликвидности на финансовую устойчивость банка. Определение приемлемого уровня риска балансовой ликвидности. Механизмы контроля за соблюдением нормативов балансовой ликвидности.</w:t>
      </w:r>
      <w:r w:rsidR="00243436" w:rsidRPr="008803EE">
        <w:rPr>
          <w:rFonts w:ascii="Times New Roman" w:hAnsi="Times New Roman" w:cs="Times New Roman"/>
          <w:sz w:val="28"/>
          <w:szCs w:val="28"/>
        </w:rPr>
        <w:t xml:space="preserve"> Особенности управления внутридневной, текущей и структурной ликвидностью банка. Составление управленческой отчетности для целей контроля риска балансовой ликвидности.</w:t>
      </w:r>
      <w:r w:rsidR="008A41F9" w:rsidRPr="008803EE">
        <w:rPr>
          <w:rFonts w:ascii="Times New Roman" w:hAnsi="Times New Roman" w:cs="Times New Roman"/>
          <w:sz w:val="28"/>
          <w:szCs w:val="28"/>
        </w:rPr>
        <w:t xml:space="preserve"> Составление плана по управлению риском балансовой ликвидности в условиях кризиса. Оценка возможностей привлечения дополнительной ликвидности в кризисных ситуациях. </w:t>
      </w:r>
    </w:p>
    <w:p w14:paraId="291064B5" w14:textId="30660483" w:rsidR="00F61718" w:rsidRPr="008803EE" w:rsidRDefault="00F61718" w:rsidP="00F61718">
      <w:pPr>
        <w:keepNext/>
        <w:shd w:val="clear" w:color="auto" w:fill="FFFFFF"/>
        <w:spacing w:before="240" w:after="0" w:line="240" w:lineRule="auto"/>
        <w:jc w:val="both"/>
        <w:rPr>
          <w:rFonts w:ascii="Times New Roman" w:hAnsi="Times New Roman" w:cs="Times New Roman"/>
          <w:b/>
          <w:bCs/>
          <w:spacing w:val="4"/>
          <w:sz w:val="28"/>
          <w:szCs w:val="28"/>
        </w:rPr>
      </w:pPr>
      <w:r w:rsidRPr="008803EE">
        <w:rPr>
          <w:rFonts w:ascii="Times New Roman" w:hAnsi="Times New Roman" w:cs="Times New Roman"/>
          <w:b/>
          <w:bCs/>
          <w:spacing w:val="4"/>
          <w:sz w:val="28"/>
          <w:szCs w:val="28"/>
        </w:rPr>
        <w:t xml:space="preserve">Тема </w:t>
      </w:r>
      <w:r w:rsidR="0078362D" w:rsidRPr="008803EE">
        <w:rPr>
          <w:rFonts w:ascii="Times New Roman" w:hAnsi="Times New Roman" w:cs="Times New Roman"/>
          <w:b/>
          <w:bCs/>
          <w:spacing w:val="4"/>
          <w:sz w:val="28"/>
          <w:szCs w:val="28"/>
        </w:rPr>
        <w:t>9</w:t>
      </w:r>
      <w:r w:rsidRPr="008803EE">
        <w:rPr>
          <w:rFonts w:ascii="Times New Roman" w:hAnsi="Times New Roman" w:cs="Times New Roman"/>
          <w:b/>
          <w:bCs/>
          <w:spacing w:val="4"/>
          <w:sz w:val="28"/>
          <w:szCs w:val="28"/>
        </w:rPr>
        <w:t>. Нефинансовые риски участников мирового финансового рынка.</w:t>
      </w:r>
    </w:p>
    <w:p w14:paraId="3B072C8F" w14:textId="19CBA20D" w:rsidR="00643DB3" w:rsidRPr="008803EE" w:rsidRDefault="0014102F" w:rsidP="00346D29">
      <w:pPr>
        <w:spacing w:after="0" w:line="240" w:lineRule="auto"/>
        <w:ind w:firstLine="567"/>
        <w:jc w:val="both"/>
        <w:rPr>
          <w:rFonts w:ascii="Times New Roman" w:hAnsi="Times New Roman" w:cs="Times New Roman"/>
          <w:sz w:val="28"/>
          <w:szCs w:val="28"/>
        </w:rPr>
      </w:pPr>
      <w:r w:rsidRPr="008803EE">
        <w:rPr>
          <w:rFonts w:ascii="Times New Roman" w:hAnsi="Times New Roman" w:cs="Times New Roman"/>
          <w:sz w:val="28"/>
          <w:szCs w:val="28"/>
        </w:rPr>
        <w:t>Роль нефинансовых рисков в системе управления рисками. Основные виды нефинансовых рисков.</w:t>
      </w:r>
      <w:r w:rsidR="008771B9" w:rsidRPr="008803EE">
        <w:rPr>
          <w:rFonts w:ascii="Times New Roman" w:hAnsi="Times New Roman" w:cs="Times New Roman"/>
          <w:sz w:val="28"/>
          <w:szCs w:val="28"/>
        </w:rPr>
        <w:t xml:space="preserve"> Общая характеристика моделей и методов управления нефинансовыми рисками.</w:t>
      </w:r>
      <w:r w:rsidR="00215E01" w:rsidRPr="008803EE">
        <w:rPr>
          <w:rFonts w:ascii="Times New Roman" w:hAnsi="Times New Roman" w:cs="Times New Roman"/>
          <w:sz w:val="28"/>
          <w:szCs w:val="28"/>
        </w:rPr>
        <w:t xml:space="preserve"> Понятие сущность стратегического риска. Важность контроля стратегического риска. Оценка стратегического риска в российской и мировой практике.</w:t>
      </w:r>
      <w:r w:rsidR="00643DB3" w:rsidRPr="008803EE">
        <w:rPr>
          <w:rFonts w:ascii="Times New Roman" w:hAnsi="Times New Roman" w:cs="Times New Roman"/>
          <w:sz w:val="28"/>
          <w:szCs w:val="28"/>
        </w:rPr>
        <w:t xml:space="preserve"> Понятие </w:t>
      </w:r>
      <w:proofErr w:type="spellStart"/>
      <w:r w:rsidR="00643DB3" w:rsidRPr="008803EE">
        <w:rPr>
          <w:rFonts w:ascii="Times New Roman" w:hAnsi="Times New Roman" w:cs="Times New Roman"/>
          <w:sz w:val="28"/>
          <w:szCs w:val="28"/>
        </w:rPr>
        <w:t>репутационного</w:t>
      </w:r>
      <w:proofErr w:type="spellEnd"/>
      <w:r w:rsidR="00643DB3" w:rsidRPr="008803EE">
        <w:rPr>
          <w:rFonts w:ascii="Times New Roman" w:hAnsi="Times New Roman" w:cs="Times New Roman"/>
          <w:sz w:val="28"/>
          <w:szCs w:val="28"/>
        </w:rPr>
        <w:t xml:space="preserve"> риска. Причины возникновения </w:t>
      </w:r>
      <w:proofErr w:type="spellStart"/>
      <w:r w:rsidR="00643DB3" w:rsidRPr="008803EE">
        <w:rPr>
          <w:rFonts w:ascii="Times New Roman" w:hAnsi="Times New Roman" w:cs="Times New Roman"/>
          <w:sz w:val="28"/>
          <w:szCs w:val="28"/>
        </w:rPr>
        <w:t>репутационного</w:t>
      </w:r>
      <w:proofErr w:type="spellEnd"/>
      <w:r w:rsidR="00643DB3" w:rsidRPr="008803EE">
        <w:rPr>
          <w:rFonts w:ascii="Times New Roman" w:hAnsi="Times New Roman" w:cs="Times New Roman"/>
          <w:sz w:val="28"/>
          <w:szCs w:val="28"/>
        </w:rPr>
        <w:t xml:space="preserve"> риска. Управление </w:t>
      </w:r>
      <w:proofErr w:type="spellStart"/>
      <w:r w:rsidR="00643DB3" w:rsidRPr="008803EE">
        <w:rPr>
          <w:rFonts w:ascii="Times New Roman" w:hAnsi="Times New Roman" w:cs="Times New Roman"/>
          <w:sz w:val="28"/>
          <w:szCs w:val="28"/>
        </w:rPr>
        <w:t>репутационным</w:t>
      </w:r>
      <w:proofErr w:type="spellEnd"/>
      <w:r w:rsidR="00643DB3" w:rsidRPr="008803EE">
        <w:rPr>
          <w:rFonts w:ascii="Times New Roman" w:hAnsi="Times New Roman" w:cs="Times New Roman"/>
          <w:sz w:val="28"/>
          <w:szCs w:val="28"/>
        </w:rPr>
        <w:t xml:space="preserve"> риском на основе качественных характеристик. Роль эффективных коммуникаций в системе управления </w:t>
      </w:r>
      <w:proofErr w:type="spellStart"/>
      <w:r w:rsidR="00643DB3" w:rsidRPr="008803EE">
        <w:rPr>
          <w:rFonts w:ascii="Times New Roman" w:hAnsi="Times New Roman" w:cs="Times New Roman"/>
          <w:sz w:val="28"/>
          <w:szCs w:val="28"/>
        </w:rPr>
        <w:t>репутационным</w:t>
      </w:r>
      <w:proofErr w:type="spellEnd"/>
      <w:r w:rsidR="00643DB3" w:rsidRPr="008803EE">
        <w:rPr>
          <w:rFonts w:ascii="Times New Roman" w:hAnsi="Times New Roman" w:cs="Times New Roman"/>
          <w:sz w:val="28"/>
          <w:szCs w:val="28"/>
        </w:rPr>
        <w:t xml:space="preserve"> риском. Связь </w:t>
      </w:r>
      <w:proofErr w:type="spellStart"/>
      <w:r w:rsidR="00643DB3" w:rsidRPr="008803EE">
        <w:rPr>
          <w:rFonts w:ascii="Times New Roman" w:hAnsi="Times New Roman" w:cs="Times New Roman"/>
          <w:sz w:val="28"/>
          <w:szCs w:val="28"/>
        </w:rPr>
        <w:t>репутационного</w:t>
      </w:r>
      <w:proofErr w:type="spellEnd"/>
      <w:r w:rsidR="00643DB3" w:rsidRPr="008803EE">
        <w:rPr>
          <w:rFonts w:ascii="Times New Roman" w:hAnsi="Times New Roman" w:cs="Times New Roman"/>
          <w:sz w:val="28"/>
          <w:szCs w:val="28"/>
        </w:rPr>
        <w:t xml:space="preserve"> риска с другими видами рисков. Понятие, сущность и особенности управления правовым риском. Понятие </w:t>
      </w:r>
      <w:proofErr w:type="spellStart"/>
      <w:r w:rsidR="00643DB3" w:rsidRPr="008803EE">
        <w:rPr>
          <w:rFonts w:ascii="Times New Roman" w:hAnsi="Times New Roman" w:cs="Times New Roman"/>
          <w:sz w:val="28"/>
          <w:szCs w:val="28"/>
        </w:rPr>
        <w:t>странового</w:t>
      </w:r>
      <w:proofErr w:type="spellEnd"/>
      <w:r w:rsidR="00643DB3" w:rsidRPr="008803EE">
        <w:rPr>
          <w:rFonts w:ascii="Times New Roman" w:hAnsi="Times New Roman" w:cs="Times New Roman"/>
          <w:sz w:val="28"/>
          <w:szCs w:val="28"/>
        </w:rPr>
        <w:t xml:space="preserve"> риска. Оценка </w:t>
      </w:r>
      <w:proofErr w:type="spellStart"/>
      <w:r w:rsidR="00643DB3" w:rsidRPr="008803EE">
        <w:rPr>
          <w:rFonts w:ascii="Times New Roman" w:hAnsi="Times New Roman" w:cs="Times New Roman"/>
          <w:sz w:val="28"/>
          <w:szCs w:val="28"/>
        </w:rPr>
        <w:t>странового</w:t>
      </w:r>
      <w:proofErr w:type="spellEnd"/>
      <w:r w:rsidR="00643DB3" w:rsidRPr="008803EE">
        <w:rPr>
          <w:rFonts w:ascii="Times New Roman" w:hAnsi="Times New Roman" w:cs="Times New Roman"/>
          <w:sz w:val="28"/>
          <w:szCs w:val="28"/>
        </w:rPr>
        <w:t xml:space="preserve"> риска. Модели и методы управления </w:t>
      </w:r>
      <w:proofErr w:type="spellStart"/>
      <w:r w:rsidR="00643DB3" w:rsidRPr="008803EE">
        <w:rPr>
          <w:rFonts w:ascii="Times New Roman" w:hAnsi="Times New Roman" w:cs="Times New Roman"/>
          <w:sz w:val="28"/>
          <w:szCs w:val="28"/>
        </w:rPr>
        <w:t>страновым</w:t>
      </w:r>
      <w:proofErr w:type="spellEnd"/>
      <w:r w:rsidR="00643DB3" w:rsidRPr="008803EE">
        <w:rPr>
          <w:rFonts w:ascii="Times New Roman" w:hAnsi="Times New Roman" w:cs="Times New Roman"/>
          <w:sz w:val="28"/>
          <w:szCs w:val="28"/>
        </w:rPr>
        <w:t xml:space="preserve"> риском.</w:t>
      </w:r>
      <w:r w:rsidRPr="008803EE">
        <w:rPr>
          <w:rFonts w:ascii="Times New Roman" w:hAnsi="Times New Roman" w:cs="Times New Roman"/>
          <w:sz w:val="28"/>
          <w:szCs w:val="28"/>
        </w:rPr>
        <w:t xml:space="preserve"> </w:t>
      </w:r>
      <w:r w:rsidR="00E53657" w:rsidRPr="008803EE">
        <w:rPr>
          <w:rFonts w:ascii="Times New Roman" w:hAnsi="Times New Roman" w:cs="Times New Roman"/>
          <w:sz w:val="28"/>
          <w:szCs w:val="28"/>
        </w:rPr>
        <w:t>Понятие операционного риска.</w:t>
      </w:r>
      <w:r w:rsidR="00DA170F" w:rsidRPr="008803EE">
        <w:rPr>
          <w:rFonts w:ascii="Times New Roman" w:hAnsi="Times New Roman" w:cs="Times New Roman"/>
          <w:sz w:val="28"/>
          <w:szCs w:val="28"/>
        </w:rPr>
        <w:t xml:space="preserve"> Причины возникновения операционного риска</w:t>
      </w:r>
      <w:r w:rsidR="004E73B0" w:rsidRPr="008803EE">
        <w:rPr>
          <w:rFonts w:ascii="Times New Roman" w:hAnsi="Times New Roman" w:cs="Times New Roman"/>
          <w:sz w:val="28"/>
          <w:szCs w:val="28"/>
        </w:rPr>
        <w:t xml:space="preserve"> в кредитных организациях</w:t>
      </w:r>
      <w:r w:rsidR="00DA170F" w:rsidRPr="008803EE">
        <w:rPr>
          <w:rFonts w:ascii="Times New Roman" w:hAnsi="Times New Roman" w:cs="Times New Roman"/>
          <w:sz w:val="28"/>
          <w:szCs w:val="28"/>
        </w:rPr>
        <w:t>.</w:t>
      </w:r>
      <w:r w:rsidR="00E53657" w:rsidRPr="008803EE">
        <w:rPr>
          <w:rFonts w:ascii="Times New Roman" w:hAnsi="Times New Roman" w:cs="Times New Roman"/>
          <w:sz w:val="28"/>
          <w:szCs w:val="28"/>
        </w:rPr>
        <w:t xml:space="preserve"> Виды операционного риска.</w:t>
      </w:r>
      <w:r w:rsidR="00643DB3" w:rsidRPr="008803EE">
        <w:rPr>
          <w:rFonts w:ascii="Times New Roman" w:hAnsi="Times New Roman" w:cs="Times New Roman"/>
          <w:sz w:val="28"/>
          <w:szCs w:val="28"/>
        </w:rPr>
        <w:t xml:space="preserve"> Примеры событий операционного риска.</w:t>
      </w:r>
      <w:r w:rsidR="00E53657" w:rsidRPr="008803EE">
        <w:rPr>
          <w:rFonts w:ascii="Times New Roman" w:hAnsi="Times New Roman" w:cs="Times New Roman"/>
          <w:sz w:val="28"/>
          <w:szCs w:val="28"/>
        </w:rPr>
        <w:t xml:space="preserve"> </w:t>
      </w:r>
      <w:r w:rsidR="004E73B0" w:rsidRPr="008803EE">
        <w:rPr>
          <w:rFonts w:ascii="Times New Roman" w:hAnsi="Times New Roman" w:cs="Times New Roman"/>
          <w:sz w:val="28"/>
          <w:szCs w:val="28"/>
        </w:rPr>
        <w:t xml:space="preserve">Инструменты управления операционным риском. </w:t>
      </w:r>
      <w:r w:rsidR="0011580A" w:rsidRPr="008803EE">
        <w:rPr>
          <w:rFonts w:ascii="Times New Roman" w:hAnsi="Times New Roman" w:cs="Times New Roman"/>
          <w:sz w:val="28"/>
          <w:szCs w:val="28"/>
        </w:rPr>
        <w:t xml:space="preserve">Оценка ожидаемой величины потерь и частоты наступления события операционного риска. </w:t>
      </w:r>
      <w:r w:rsidR="004E73B0" w:rsidRPr="008803EE">
        <w:rPr>
          <w:rFonts w:ascii="Times New Roman" w:hAnsi="Times New Roman" w:cs="Times New Roman"/>
          <w:sz w:val="28"/>
          <w:szCs w:val="28"/>
        </w:rPr>
        <w:t xml:space="preserve">Модели и методы управления операционным риском. </w:t>
      </w:r>
      <w:r w:rsidR="00643DB3" w:rsidRPr="008803EE">
        <w:rPr>
          <w:rFonts w:ascii="Times New Roman" w:hAnsi="Times New Roman" w:cs="Times New Roman"/>
          <w:sz w:val="28"/>
          <w:szCs w:val="28"/>
        </w:rPr>
        <w:t xml:space="preserve">Построение системы мониторинга операционного риска в кредитных организациях. </w:t>
      </w:r>
    </w:p>
    <w:p w14:paraId="4CB369CA" w14:textId="584C9036" w:rsidR="007B2858" w:rsidRDefault="007B2858" w:rsidP="002C7DE2">
      <w:pPr>
        <w:pStyle w:val="1"/>
        <w:numPr>
          <w:ilvl w:val="1"/>
          <w:numId w:val="17"/>
        </w:numPr>
        <w:spacing w:before="360" w:line="276" w:lineRule="auto"/>
        <w:jc w:val="both"/>
        <w:rPr>
          <w:rFonts w:ascii="Times New Roman" w:hAnsi="Times New Roman" w:cs="Times New Roman"/>
          <w:sz w:val="28"/>
          <w:szCs w:val="28"/>
        </w:rPr>
      </w:pPr>
      <w:bookmarkStart w:id="14" w:name="_Toc165891490"/>
      <w:bookmarkEnd w:id="9"/>
      <w:r w:rsidRPr="008803EE">
        <w:rPr>
          <w:rFonts w:ascii="Times New Roman" w:hAnsi="Times New Roman" w:cs="Times New Roman"/>
          <w:sz w:val="28"/>
          <w:szCs w:val="28"/>
        </w:rPr>
        <w:t>Учебно-тематический план</w:t>
      </w:r>
      <w:bookmarkEnd w:id="14"/>
    </w:p>
    <w:p w14:paraId="0C454F2C" w14:textId="48307F28" w:rsidR="00317C54" w:rsidRPr="00317C54" w:rsidRDefault="00317C54" w:rsidP="00317C54">
      <w:pPr>
        <w:spacing w:after="0"/>
        <w:ind w:left="7080" w:firstLine="708"/>
        <w:rPr>
          <w:rFonts w:ascii="Times New Roman" w:hAnsi="Times New Roman" w:cs="Times New Roman"/>
          <w:sz w:val="24"/>
          <w:szCs w:val="24"/>
        </w:rPr>
      </w:pPr>
      <w:r w:rsidRPr="00317C54">
        <w:rPr>
          <w:rFonts w:ascii="Times New Roman" w:hAnsi="Times New Roman" w:cs="Times New Roman"/>
          <w:sz w:val="24"/>
          <w:szCs w:val="24"/>
        </w:rPr>
        <w:t>Таблица 3</w:t>
      </w:r>
    </w:p>
    <w:tbl>
      <w:tblPr>
        <w:tblW w:w="9435" w:type="dxa"/>
        <w:tblLayout w:type="fixed"/>
        <w:tblCellMar>
          <w:left w:w="40" w:type="dxa"/>
          <w:right w:w="40" w:type="dxa"/>
        </w:tblCellMar>
        <w:tblLook w:val="04A0" w:firstRow="1" w:lastRow="0" w:firstColumn="1" w:lastColumn="0" w:noHBand="0" w:noVBand="1"/>
      </w:tblPr>
      <w:tblGrid>
        <w:gridCol w:w="461"/>
        <w:gridCol w:w="2650"/>
        <w:gridCol w:w="709"/>
        <w:gridCol w:w="708"/>
        <w:gridCol w:w="851"/>
        <w:gridCol w:w="1040"/>
        <w:gridCol w:w="992"/>
        <w:gridCol w:w="2024"/>
      </w:tblGrid>
      <w:tr w:rsidR="008803EE" w:rsidRPr="008803EE" w14:paraId="4EC2006F" w14:textId="77777777" w:rsidTr="003F304A">
        <w:trPr>
          <w:trHeight w:val="458"/>
        </w:trPr>
        <w:tc>
          <w:tcPr>
            <w:tcW w:w="461" w:type="dxa"/>
            <w:vMerge w:val="restart"/>
            <w:tcBorders>
              <w:top w:val="single" w:sz="6" w:space="0" w:color="auto"/>
              <w:left w:val="single" w:sz="6" w:space="0" w:color="auto"/>
              <w:right w:val="single" w:sz="6" w:space="0" w:color="auto"/>
            </w:tcBorders>
            <w:shd w:val="clear" w:color="auto" w:fill="FFFFFF"/>
            <w:vAlign w:val="center"/>
            <w:hideMark/>
          </w:tcPr>
          <w:p w14:paraId="19EE4340" w14:textId="77777777" w:rsidR="00F07DDD" w:rsidRPr="008803EE" w:rsidRDefault="00F07DDD" w:rsidP="00F07DDD">
            <w:pPr>
              <w:shd w:val="clear" w:color="auto" w:fill="FFFFFF"/>
              <w:ind w:right="24"/>
              <w:rPr>
                <w:rFonts w:ascii="Times New Roman" w:eastAsia="Times New Roman" w:hAnsi="Times New Roman" w:cs="Times New Roman"/>
                <w:sz w:val="24"/>
                <w:szCs w:val="24"/>
              </w:rPr>
            </w:pPr>
            <w:r w:rsidRPr="008803EE">
              <w:rPr>
                <w:rFonts w:ascii="Times New Roman" w:hAnsi="Times New Roman" w:cs="Times New Roman"/>
                <w:b/>
                <w:bCs/>
                <w:sz w:val="24"/>
                <w:szCs w:val="24"/>
              </w:rPr>
              <w:t>№ п/п</w:t>
            </w:r>
          </w:p>
        </w:tc>
        <w:tc>
          <w:tcPr>
            <w:tcW w:w="2650" w:type="dxa"/>
            <w:vMerge w:val="restart"/>
            <w:tcBorders>
              <w:top w:val="single" w:sz="6" w:space="0" w:color="auto"/>
              <w:left w:val="single" w:sz="6" w:space="0" w:color="auto"/>
              <w:right w:val="single" w:sz="6" w:space="0" w:color="auto"/>
            </w:tcBorders>
            <w:shd w:val="clear" w:color="auto" w:fill="FFFFFF"/>
            <w:vAlign w:val="center"/>
            <w:hideMark/>
          </w:tcPr>
          <w:p w14:paraId="6496B20F" w14:textId="77777777" w:rsidR="00F07DDD" w:rsidRPr="008803EE" w:rsidRDefault="00F07DDD" w:rsidP="00F07DDD">
            <w:pPr>
              <w:shd w:val="clear" w:color="auto" w:fill="FFFFFF"/>
              <w:spacing w:after="0" w:line="240" w:lineRule="auto"/>
              <w:ind w:left="5" w:right="226"/>
              <w:rPr>
                <w:rFonts w:ascii="Times New Roman" w:eastAsia="Times New Roman" w:hAnsi="Times New Roman" w:cs="Times New Roman"/>
                <w:sz w:val="24"/>
                <w:szCs w:val="24"/>
              </w:rPr>
            </w:pPr>
            <w:r w:rsidRPr="008803EE">
              <w:rPr>
                <w:rFonts w:ascii="Times New Roman" w:hAnsi="Times New Roman" w:cs="Times New Roman"/>
                <w:b/>
                <w:bCs/>
                <w:sz w:val="24"/>
                <w:szCs w:val="24"/>
              </w:rPr>
              <w:t>Наименование темы (раздела) дисциплины</w:t>
            </w:r>
          </w:p>
        </w:tc>
        <w:tc>
          <w:tcPr>
            <w:tcW w:w="4300"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439D20E" w14:textId="77777777" w:rsidR="00F07DDD" w:rsidRPr="008803EE" w:rsidRDefault="00F07DDD" w:rsidP="004A3635">
            <w:pPr>
              <w:shd w:val="clear" w:color="auto" w:fill="FFFFFF"/>
              <w:ind w:right="1181"/>
              <w:jc w:val="center"/>
              <w:rPr>
                <w:rFonts w:ascii="Times New Roman" w:eastAsia="Times New Roman" w:hAnsi="Times New Roman" w:cs="Times New Roman"/>
                <w:sz w:val="24"/>
                <w:szCs w:val="24"/>
              </w:rPr>
            </w:pPr>
            <w:r w:rsidRPr="008803EE">
              <w:rPr>
                <w:rFonts w:ascii="Times New Roman" w:hAnsi="Times New Roman" w:cs="Times New Roman"/>
                <w:b/>
                <w:bCs/>
                <w:sz w:val="24"/>
                <w:szCs w:val="24"/>
              </w:rPr>
              <w:t>Трудоемкость в часах</w:t>
            </w:r>
          </w:p>
        </w:tc>
        <w:tc>
          <w:tcPr>
            <w:tcW w:w="2024"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93C0614" w14:textId="77777777" w:rsidR="00F07DDD" w:rsidRPr="008803EE" w:rsidRDefault="00F07DDD" w:rsidP="004A3635">
            <w:pPr>
              <w:shd w:val="clear" w:color="auto" w:fill="FFFFFF"/>
              <w:rPr>
                <w:rFonts w:ascii="Times New Roman" w:hAnsi="Times New Roman" w:cs="Times New Roman"/>
                <w:b/>
                <w:bCs/>
                <w:sz w:val="20"/>
                <w:szCs w:val="20"/>
              </w:rPr>
            </w:pPr>
            <w:r w:rsidRPr="008803EE">
              <w:rPr>
                <w:rFonts w:ascii="Times New Roman" w:hAnsi="Times New Roman" w:cs="Times New Roman"/>
                <w:b/>
                <w:bCs/>
                <w:sz w:val="20"/>
                <w:szCs w:val="20"/>
              </w:rPr>
              <w:t>Формы текущего контроля успеваемости</w:t>
            </w:r>
          </w:p>
        </w:tc>
      </w:tr>
      <w:tr w:rsidR="008803EE" w:rsidRPr="008803EE" w14:paraId="54A5CD3F" w14:textId="77777777" w:rsidTr="003F304A">
        <w:trPr>
          <w:trHeight w:val="502"/>
        </w:trPr>
        <w:tc>
          <w:tcPr>
            <w:tcW w:w="461" w:type="dxa"/>
            <w:vMerge/>
            <w:tcBorders>
              <w:left w:val="single" w:sz="6" w:space="0" w:color="auto"/>
              <w:right w:val="single" w:sz="6" w:space="0" w:color="auto"/>
            </w:tcBorders>
            <w:shd w:val="clear" w:color="auto" w:fill="FFFFFF"/>
          </w:tcPr>
          <w:p w14:paraId="039793FF" w14:textId="77777777" w:rsidR="00F07DDD" w:rsidRPr="008803EE" w:rsidRDefault="00F07DDD" w:rsidP="004A3635">
            <w:pPr>
              <w:rPr>
                <w:rFonts w:ascii="Times New Roman" w:eastAsia="Times New Roman" w:hAnsi="Times New Roman" w:cs="Times New Roman"/>
                <w:sz w:val="24"/>
                <w:szCs w:val="24"/>
              </w:rPr>
            </w:pPr>
          </w:p>
        </w:tc>
        <w:tc>
          <w:tcPr>
            <w:tcW w:w="2650" w:type="dxa"/>
            <w:vMerge/>
            <w:tcBorders>
              <w:left w:val="single" w:sz="6" w:space="0" w:color="auto"/>
              <w:right w:val="single" w:sz="6" w:space="0" w:color="auto"/>
            </w:tcBorders>
            <w:shd w:val="clear" w:color="auto" w:fill="FFFFFF"/>
          </w:tcPr>
          <w:p w14:paraId="69153FCD" w14:textId="77777777" w:rsidR="00F07DDD" w:rsidRPr="008803EE" w:rsidRDefault="00F07DDD" w:rsidP="00745E2D">
            <w:pPr>
              <w:spacing w:after="0" w:line="240" w:lineRule="auto"/>
              <w:rPr>
                <w:rFonts w:ascii="Times New Roman" w:eastAsia="Times New Roman" w:hAnsi="Times New Roman" w:cs="Times New Roman"/>
                <w:sz w:val="24"/>
                <w:szCs w:val="24"/>
              </w:rPr>
            </w:pPr>
          </w:p>
        </w:tc>
        <w:tc>
          <w:tcPr>
            <w:tcW w:w="709" w:type="dxa"/>
            <w:vMerge w:val="restart"/>
            <w:tcBorders>
              <w:top w:val="single" w:sz="6" w:space="0" w:color="auto"/>
              <w:left w:val="single" w:sz="6" w:space="0" w:color="auto"/>
              <w:right w:val="single" w:sz="6" w:space="0" w:color="auto"/>
            </w:tcBorders>
            <w:shd w:val="clear" w:color="auto" w:fill="FFFFFF"/>
            <w:vAlign w:val="center"/>
            <w:hideMark/>
          </w:tcPr>
          <w:p w14:paraId="6F3D9514" w14:textId="77777777" w:rsidR="00F07DDD" w:rsidRPr="008803EE" w:rsidRDefault="00F07DDD" w:rsidP="00F07DDD">
            <w:pPr>
              <w:shd w:val="clear" w:color="auto" w:fill="FFFFFF"/>
              <w:ind w:left="-40" w:right="-40"/>
              <w:rPr>
                <w:rFonts w:ascii="Times New Roman" w:eastAsia="Times New Roman" w:hAnsi="Times New Roman" w:cs="Times New Roman"/>
                <w:sz w:val="20"/>
                <w:szCs w:val="20"/>
              </w:rPr>
            </w:pPr>
            <w:r w:rsidRPr="008803EE">
              <w:rPr>
                <w:rFonts w:ascii="Times New Roman" w:hAnsi="Times New Roman" w:cs="Times New Roman"/>
                <w:b/>
                <w:bCs/>
                <w:sz w:val="20"/>
                <w:szCs w:val="20"/>
              </w:rPr>
              <w:t>Всего</w:t>
            </w:r>
          </w:p>
        </w:tc>
        <w:tc>
          <w:tcPr>
            <w:tcW w:w="2599"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88D18E7" w14:textId="77777777" w:rsidR="00F07DDD" w:rsidRPr="008803EE" w:rsidRDefault="00F07DDD" w:rsidP="004A3635">
            <w:pPr>
              <w:shd w:val="clear" w:color="auto" w:fill="FFFFFF"/>
              <w:jc w:val="center"/>
              <w:rPr>
                <w:rFonts w:ascii="Times New Roman" w:eastAsia="Times New Roman" w:hAnsi="Times New Roman" w:cs="Times New Roman"/>
                <w:sz w:val="20"/>
                <w:szCs w:val="20"/>
              </w:rPr>
            </w:pPr>
            <w:r w:rsidRPr="008803EE">
              <w:rPr>
                <w:rFonts w:ascii="Times New Roman" w:hAnsi="Times New Roman" w:cs="Times New Roman"/>
                <w:b/>
                <w:bCs/>
                <w:sz w:val="20"/>
                <w:szCs w:val="20"/>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8011A7A" w14:textId="77777777" w:rsidR="00F07DDD" w:rsidRPr="008803EE" w:rsidRDefault="00F07DDD" w:rsidP="004A3635">
            <w:pPr>
              <w:shd w:val="clear" w:color="auto" w:fill="FFFFFF"/>
              <w:ind w:left="10"/>
              <w:rPr>
                <w:rFonts w:ascii="Times New Roman" w:hAnsi="Times New Roman" w:cs="Times New Roman"/>
                <w:b/>
                <w:bCs/>
                <w:sz w:val="20"/>
                <w:szCs w:val="20"/>
              </w:rPr>
            </w:pPr>
            <w:r w:rsidRPr="008803EE">
              <w:rPr>
                <w:rFonts w:ascii="Times New Roman" w:hAnsi="Times New Roman" w:cs="Times New Roman"/>
                <w:b/>
                <w:bCs/>
                <w:sz w:val="20"/>
                <w:szCs w:val="20"/>
              </w:rPr>
              <w:t>Самостоятельная работа</w:t>
            </w: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6D619BE0" w14:textId="77777777" w:rsidR="00F07DDD" w:rsidRPr="008803EE" w:rsidRDefault="00F07DDD" w:rsidP="004A3635">
            <w:pPr>
              <w:spacing w:after="0" w:line="240" w:lineRule="auto"/>
              <w:rPr>
                <w:rFonts w:ascii="Times New Roman" w:hAnsi="Times New Roman" w:cs="Times New Roman"/>
                <w:b/>
                <w:bCs/>
                <w:sz w:val="24"/>
                <w:szCs w:val="24"/>
              </w:rPr>
            </w:pPr>
          </w:p>
        </w:tc>
      </w:tr>
      <w:tr w:rsidR="000D4D37" w:rsidRPr="008803EE" w14:paraId="4ED4FC6E" w14:textId="77777777" w:rsidTr="003F304A">
        <w:trPr>
          <w:trHeight w:hRule="exact" w:val="712"/>
        </w:trPr>
        <w:tc>
          <w:tcPr>
            <w:tcW w:w="461" w:type="dxa"/>
            <w:vMerge/>
            <w:tcBorders>
              <w:left w:val="single" w:sz="6" w:space="0" w:color="auto"/>
              <w:bottom w:val="single" w:sz="6" w:space="0" w:color="auto"/>
              <w:right w:val="single" w:sz="6" w:space="0" w:color="auto"/>
            </w:tcBorders>
            <w:shd w:val="clear" w:color="auto" w:fill="FFFFFF"/>
          </w:tcPr>
          <w:p w14:paraId="77BFC0E0" w14:textId="77777777" w:rsidR="000D4D37" w:rsidRPr="008803EE" w:rsidRDefault="000D4D37" w:rsidP="004A3635">
            <w:pPr>
              <w:rPr>
                <w:rFonts w:ascii="Times New Roman" w:eastAsia="Times New Roman" w:hAnsi="Times New Roman" w:cs="Times New Roman"/>
                <w:sz w:val="24"/>
                <w:szCs w:val="24"/>
              </w:rPr>
            </w:pPr>
          </w:p>
        </w:tc>
        <w:tc>
          <w:tcPr>
            <w:tcW w:w="2650" w:type="dxa"/>
            <w:vMerge/>
            <w:tcBorders>
              <w:left w:val="single" w:sz="6" w:space="0" w:color="auto"/>
              <w:bottom w:val="single" w:sz="6" w:space="0" w:color="auto"/>
              <w:right w:val="single" w:sz="6" w:space="0" w:color="auto"/>
            </w:tcBorders>
            <w:shd w:val="clear" w:color="auto" w:fill="FFFFFF"/>
          </w:tcPr>
          <w:p w14:paraId="12574D29" w14:textId="77777777" w:rsidR="000D4D37" w:rsidRPr="008803EE" w:rsidRDefault="000D4D37" w:rsidP="00745E2D">
            <w:pPr>
              <w:spacing w:after="0" w:line="240" w:lineRule="auto"/>
              <w:rPr>
                <w:rFonts w:ascii="Times New Roman" w:eastAsia="Times New Roman" w:hAnsi="Times New Roman" w:cs="Times New Roman"/>
                <w:sz w:val="24"/>
                <w:szCs w:val="24"/>
              </w:rPr>
            </w:pPr>
          </w:p>
        </w:tc>
        <w:tc>
          <w:tcPr>
            <w:tcW w:w="709" w:type="dxa"/>
            <w:vMerge/>
            <w:tcBorders>
              <w:left w:val="single" w:sz="6" w:space="0" w:color="auto"/>
              <w:bottom w:val="single" w:sz="6" w:space="0" w:color="auto"/>
              <w:right w:val="single" w:sz="6" w:space="0" w:color="auto"/>
            </w:tcBorders>
            <w:shd w:val="clear" w:color="auto" w:fill="FFFFFF"/>
          </w:tcPr>
          <w:p w14:paraId="3A37D412" w14:textId="77777777" w:rsidR="000D4D37" w:rsidRPr="008803EE" w:rsidRDefault="000D4D37" w:rsidP="004A3635">
            <w:pPr>
              <w:rPr>
                <w:rFonts w:ascii="Times New Roman" w:eastAsia="Times New Roman" w:hAnsi="Times New Roman" w:cs="Times New Roman"/>
                <w:sz w:val="24"/>
                <w:szCs w:val="24"/>
              </w:rPr>
            </w:pP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0ACF7688" w14:textId="77777777" w:rsidR="000D4D37" w:rsidRPr="008803EE" w:rsidRDefault="000D4D37" w:rsidP="004A3635">
            <w:pPr>
              <w:shd w:val="clear" w:color="auto" w:fill="FFFFFF"/>
              <w:jc w:val="center"/>
              <w:rPr>
                <w:rFonts w:ascii="Times New Roman" w:hAnsi="Times New Roman" w:cs="Times New Roman"/>
                <w:b/>
                <w:sz w:val="18"/>
                <w:szCs w:val="18"/>
              </w:rPr>
            </w:pPr>
            <w:r w:rsidRPr="008803EE">
              <w:rPr>
                <w:rFonts w:ascii="Times New Roman" w:hAnsi="Times New Roman" w:cs="Times New Roman"/>
                <w:b/>
                <w:sz w:val="18"/>
                <w:szCs w:val="18"/>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402F787" w14:textId="77777777" w:rsidR="000D4D37" w:rsidRPr="008803EE" w:rsidRDefault="000D4D37" w:rsidP="004A3635">
            <w:pPr>
              <w:shd w:val="clear" w:color="auto" w:fill="FFFFFF"/>
              <w:rPr>
                <w:rFonts w:ascii="Times New Roman" w:hAnsi="Times New Roman" w:cs="Times New Roman"/>
                <w:b/>
                <w:bCs/>
                <w:sz w:val="18"/>
                <w:szCs w:val="18"/>
              </w:rPr>
            </w:pPr>
            <w:r w:rsidRPr="008803EE">
              <w:rPr>
                <w:rFonts w:ascii="Times New Roman" w:hAnsi="Times New Roman" w:cs="Times New Roman"/>
                <w:b/>
                <w:sz w:val="18"/>
                <w:szCs w:val="18"/>
              </w:rPr>
              <w:t>Лекц</w:t>
            </w:r>
            <w:r w:rsidRPr="008803EE">
              <w:rPr>
                <w:rFonts w:ascii="Times New Roman" w:hAnsi="Times New Roman" w:cs="Times New Roman"/>
                <w:b/>
                <w:bCs/>
                <w:sz w:val="18"/>
                <w:szCs w:val="18"/>
              </w:rPr>
              <w:t>ии</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4F21BF8A" w14:textId="6BB351CA" w:rsidR="000D4D37" w:rsidRPr="008803EE" w:rsidRDefault="000D4D37" w:rsidP="004A3635">
            <w:pPr>
              <w:shd w:val="clear" w:color="auto" w:fill="FFFFFF"/>
              <w:rPr>
                <w:rFonts w:ascii="Times New Roman" w:hAnsi="Times New Roman" w:cs="Times New Roman"/>
                <w:b/>
                <w:sz w:val="18"/>
                <w:szCs w:val="18"/>
              </w:rPr>
            </w:pPr>
            <w:proofErr w:type="spellStart"/>
            <w:r w:rsidRPr="008803EE">
              <w:rPr>
                <w:rFonts w:ascii="Times New Roman" w:hAnsi="Times New Roman" w:cs="Times New Roman"/>
                <w:b/>
                <w:sz w:val="18"/>
                <w:szCs w:val="18"/>
              </w:rPr>
              <w:t>Практ</w:t>
            </w:r>
            <w:proofErr w:type="spellEnd"/>
            <w:r w:rsidRPr="008803EE">
              <w:rPr>
                <w:rFonts w:ascii="Times New Roman" w:hAnsi="Times New Roman" w:cs="Times New Roman"/>
                <w:b/>
                <w:sz w:val="18"/>
                <w:szCs w:val="18"/>
              </w:rPr>
              <w:t xml:space="preserve">. и </w:t>
            </w:r>
            <w:proofErr w:type="spellStart"/>
            <w:r w:rsidRPr="008803EE">
              <w:rPr>
                <w:rFonts w:ascii="Times New Roman" w:hAnsi="Times New Roman" w:cs="Times New Roman"/>
                <w:b/>
                <w:sz w:val="18"/>
                <w:szCs w:val="18"/>
              </w:rPr>
              <w:t>семин</w:t>
            </w:r>
            <w:proofErr w:type="spellEnd"/>
            <w:r w:rsidRPr="008803EE">
              <w:rPr>
                <w:rFonts w:ascii="Times New Roman" w:hAnsi="Times New Roman" w:cs="Times New Roman"/>
                <w:b/>
                <w:sz w:val="18"/>
                <w:szCs w:val="18"/>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CBDF696" w14:textId="77777777" w:rsidR="000D4D37" w:rsidRPr="008803EE" w:rsidRDefault="000D4D37" w:rsidP="004A3635">
            <w:pPr>
              <w:spacing w:after="0" w:line="240" w:lineRule="auto"/>
              <w:rPr>
                <w:rFonts w:ascii="Times New Roman" w:hAnsi="Times New Roman" w:cs="Times New Roman"/>
                <w:b/>
                <w:bCs/>
                <w:sz w:val="24"/>
                <w:szCs w:val="24"/>
              </w:rPr>
            </w:pP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7EA9B014" w14:textId="77777777" w:rsidR="000D4D37" w:rsidRPr="008803EE" w:rsidRDefault="000D4D37" w:rsidP="004A3635">
            <w:pPr>
              <w:spacing w:after="0" w:line="240" w:lineRule="auto"/>
              <w:rPr>
                <w:rFonts w:ascii="Times New Roman" w:hAnsi="Times New Roman" w:cs="Times New Roman"/>
                <w:b/>
                <w:bCs/>
                <w:sz w:val="24"/>
                <w:szCs w:val="24"/>
              </w:rPr>
            </w:pPr>
          </w:p>
        </w:tc>
      </w:tr>
      <w:tr w:rsidR="000D4D37" w:rsidRPr="008803EE" w14:paraId="09B69442" w14:textId="77777777" w:rsidTr="003F304A">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BE4E9E4" w14:textId="77777777" w:rsidR="000D4D37" w:rsidRPr="008803EE" w:rsidRDefault="000D4D37" w:rsidP="004A3635">
            <w:pPr>
              <w:shd w:val="clear" w:color="auto" w:fill="FFFFFF"/>
              <w:spacing w:line="240" w:lineRule="auto"/>
              <w:ind w:left="29"/>
              <w:rPr>
                <w:rFonts w:ascii="Times New Roman" w:eastAsia="Times New Roman" w:hAnsi="Times New Roman" w:cs="Times New Roman"/>
              </w:rPr>
            </w:pPr>
            <w:r w:rsidRPr="008803EE">
              <w:rPr>
                <w:rFonts w:ascii="Times New Roman" w:eastAsia="Times New Roman" w:hAnsi="Times New Roman" w:cs="Times New Roman"/>
                <w:bCs/>
              </w:rPr>
              <w:lastRenderedPageBreak/>
              <w:t>1.</w:t>
            </w:r>
          </w:p>
        </w:tc>
        <w:tc>
          <w:tcPr>
            <w:tcW w:w="2650" w:type="dxa"/>
            <w:tcBorders>
              <w:top w:val="single" w:sz="6" w:space="0" w:color="auto"/>
              <w:left w:val="single" w:sz="6" w:space="0" w:color="auto"/>
              <w:bottom w:val="single" w:sz="6" w:space="0" w:color="auto"/>
              <w:right w:val="single" w:sz="6" w:space="0" w:color="auto"/>
            </w:tcBorders>
            <w:shd w:val="clear" w:color="auto" w:fill="FFFFFF"/>
          </w:tcPr>
          <w:p w14:paraId="77EDB92D" w14:textId="472118F6" w:rsidR="000D4D37" w:rsidRPr="008803EE" w:rsidRDefault="000D4D37" w:rsidP="00745E2D">
            <w:pPr>
              <w:spacing w:after="0" w:line="240" w:lineRule="auto"/>
              <w:ind w:right="-6"/>
              <w:rPr>
                <w:rFonts w:ascii="Times New Roman" w:hAnsi="Times New Roman" w:cs="Times New Roman"/>
              </w:rPr>
            </w:pPr>
            <w:r w:rsidRPr="008803EE">
              <w:rPr>
                <w:rFonts w:ascii="Times New Roman" w:hAnsi="Times New Roman" w:cs="Times New Roman"/>
              </w:rPr>
              <w:t>Современный мировой финансовый рынок: понятие, структура, участники, основные инструменты.</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5E5DC05" w14:textId="576A60F2"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16</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0E36A295" w14:textId="2CED2D78"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107DDDB" w14:textId="355EF301"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2</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2678700B" w14:textId="1356F0F5" w:rsidR="000D4D37" w:rsidRPr="008803EE" w:rsidRDefault="000D4D37" w:rsidP="004A3635">
            <w:pPr>
              <w:shd w:val="clear" w:color="auto" w:fill="FFFFFF"/>
              <w:spacing w:line="240" w:lineRule="auto"/>
              <w:rPr>
                <w:rFonts w:ascii="Times New Roman" w:eastAsia="Times New Roman" w:hAnsi="Times New Roman" w:cs="Times New Roman"/>
                <w:i/>
                <w:lang w:val="en-US"/>
              </w:rPr>
            </w:pPr>
            <w:r w:rsidRPr="008803EE">
              <w:rPr>
                <w:rFonts w:ascii="Times New Roman" w:eastAsia="Times New Roman" w:hAnsi="Times New Roman" w:cs="Times New Roman"/>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56F117C" w14:textId="70BC60DB" w:rsidR="000D4D37" w:rsidRPr="008803EE" w:rsidRDefault="000D4D37" w:rsidP="000570C0">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0FECACB" w14:textId="7777777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Ответы на вопросы, проверка выполненных заданий</w:t>
            </w:r>
          </w:p>
        </w:tc>
      </w:tr>
      <w:tr w:rsidR="000D4D37" w:rsidRPr="008803EE" w14:paraId="72F1B5C6" w14:textId="77777777" w:rsidTr="003F304A">
        <w:trPr>
          <w:cantSplit/>
          <w:trHeight w:val="1113"/>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C625888" w14:textId="77777777" w:rsidR="000D4D37" w:rsidRPr="008803EE" w:rsidRDefault="000D4D37" w:rsidP="004A3635">
            <w:pPr>
              <w:shd w:val="clear" w:color="auto" w:fill="FFFFFF"/>
              <w:spacing w:line="240" w:lineRule="auto"/>
              <w:ind w:left="10"/>
              <w:rPr>
                <w:rFonts w:ascii="Times New Roman" w:eastAsia="Times New Roman" w:hAnsi="Times New Roman" w:cs="Times New Roman"/>
              </w:rPr>
            </w:pPr>
            <w:r w:rsidRPr="008803EE">
              <w:rPr>
                <w:rFonts w:ascii="Times New Roman" w:eastAsia="Times New Roman" w:hAnsi="Times New Roman" w:cs="Times New Roman"/>
                <w:bCs/>
              </w:rPr>
              <w:t>2.</w:t>
            </w:r>
          </w:p>
        </w:tc>
        <w:tc>
          <w:tcPr>
            <w:tcW w:w="2650" w:type="dxa"/>
            <w:tcBorders>
              <w:top w:val="single" w:sz="6" w:space="0" w:color="auto"/>
              <w:left w:val="single" w:sz="6" w:space="0" w:color="auto"/>
              <w:bottom w:val="single" w:sz="6" w:space="0" w:color="auto"/>
              <w:right w:val="single" w:sz="6" w:space="0" w:color="auto"/>
            </w:tcBorders>
            <w:shd w:val="clear" w:color="auto" w:fill="FFFFFF"/>
            <w:hideMark/>
          </w:tcPr>
          <w:p w14:paraId="23EB27DC" w14:textId="3761F0BC" w:rsidR="000D4D37" w:rsidRPr="008803EE" w:rsidRDefault="000D4D37" w:rsidP="00745E2D">
            <w:pPr>
              <w:spacing w:after="0" w:line="240" w:lineRule="auto"/>
              <w:ind w:right="-6"/>
              <w:jc w:val="both"/>
              <w:rPr>
                <w:rFonts w:ascii="Times New Roman" w:eastAsia="Times New Roman" w:hAnsi="Times New Roman" w:cs="Times New Roman"/>
              </w:rPr>
            </w:pPr>
            <w:r w:rsidRPr="008803EE">
              <w:rPr>
                <w:rFonts w:ascii="Times New Roman" w:eastAsia="Times New Roman" w:hAnsi="Times New Roman" w:cs="Times New Roman"/>
              </w:rPr>
              <w:t>Теоретические основы управления рисками на мировом финансовом рынке.</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F64DD38" w14:textId="38389362"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20</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2B876CF6" w14:textId="79A2C98C"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56BD504" w14:textId="2A5FABF6"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2</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2ED6F08D" w14:textId="10BDD790" w:rsidR="000D4D37" w:rsidRPr="008803EE" w:rsidRDefault="000D4D37" w:rsidP="004A3635">
            <w:pPr>
              <w:shd w:val="clear" w:color="auto" w:fill="FFFFFF"/>
              <w:spacing w:line="240" w:lineRule="auto"/>
              <w:rPr>
                <w:rFonts w:ascii="Times New Roman" w:eastAsia="Times New Roman" w:hAnsi="Times New Roman" w:cs="Times New Roman"/>
                <w:i/>
                <w:lang w:val="en-US"/>
              </w:rPr>
            </w:pPr>
            <w:r w:rsidRPr="008803EE">
              <w:rPr>
                <w:rFonts w:ascii="Times New Roman" w:eastAsia="Times New Roman" w:hAnsi="Times New Roman" w:cs="Times New Roman"/>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6D721ED" w14:textId="4EE89F15" w:rsidR="000D4D37" w:rsidRPr="008803EE" w:rsidRDefault="000D4D37" w:rsidP="00A10154">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14</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63D2644" w14:textId="7777777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Ответы на вопросы, проверка выполненных заданий</w:t>
            </w:r>
          </w:p>
        </w:tc>
      </w:tr>
      <w:tr w:rsidR="000D4D37" w:rsidRPr="008803EE" w14:paraId="25946577" w14:textId="77777777" w:rsidTr="003F304A">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DD75A2D" w14:textId="7777777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 xml:space="preserve">3. </w:t>
            </w:r>
          </w:p>
        </w:tc>
        <w:tc>
          <w:tcPr>
            <w:tcW w:w="2650" w:type="dxa"/>
            <w:tcBorders>
              <w:top w:val="single" w:sz="6" w:space="0" w:color="auto"/>
              <w:left w:val="single" w:sz="6" w:space="0" w:color="auto"/>
              <w:bottom w:val="single" w:sz="6" w:space="0" w:color="auto"/>
              <w:right w:val="single" w:sz="6" w:space="0" w:color="auto"/>
            </w:tcBorders>
            <w:shd w:val="clear" w:color="auto" w:fill="FFFFFF"/>
            <w:hideMark/>
          </w:tcPr>
          <w:p w14:paraId="09AB43E5" w14:textId="11456DA4" w:rsidR="000D4D37" w:rsidRPr="008803EE" w:rsidRDefault="000D4D37" w:rsidP="00745E2D">
            <w:pPr>
              <w:shd w:val="clear" w:color="auto" w:fill="FFFFFF"/>
              <w:spacing w:after="0" w:line="240" w:lineRule="auto"/>
              <w:rPr>
                <w:rFonts w:ascii="Times New Roman" w:eastAsia="Times New Roman" w:hAnsi="Times New Roman" w:cs="Times New Roman"/>
              </w:rPr>
            </w:pPr>
            <w:r w:rsidRPr="008803EE">
              <w:rPr>
                <w:rFonts w:ascii="Times New Roman" w:eastAsia="Times New Roman" w:hAnsi="Times New Roman" w:cs="Times New Roman"/>
              </w:rPr>
              <w:t>Особенности построения системы интегрированного риск-менеджмента в современных условиях.</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A586FFA" w14:textId="7CB16DF3"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22</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7DCC7DBE" w14:textId="03147A3C"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10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900DD82" w14:textId="2BCA08F5"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767CEF4C" w14:textId="5E4908A5" w:rsidR="000D4D37" w:rsidRPr="008803EE" w:rsidRDefault="000D4D37" w:rsidP="004A3635">
            <w:pPr>
              <w:shd w:val="clear" w:color="auto" w:fill="FFFFFF"/>
              <w:spacing w:line="240" w:lineRule="auto"/>
              <w:rPr>
                <w:rFonts w:ascii="Times New Roman" w:eastAsia="Times New Roman" w:hAnsi="Times New Roman" w:cs="Times New Roman"/>
                <w:i/>
                <w:lang w:val="en-US"/>
              </w:rPr>
            </w:pPr>
            <w:r w:rsidRPr="008803EE">
              <w:rPr>
                <w:rFonts w:ascii="Times New Roman" w:eastAsia="Times New Roman" w:hAnsi="Times New Roman" w:cs="Times New Roman"/>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1F539F6" w14:textId="23F57A14"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12</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27BD55E1" w14:textId="7777777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Ответы на вопросы, проверка выполненных заданий</w:t>
            </w:r>
          </w:p>
        </w:tc>
      </w:tr>
      <w:tr w:rsidR="000D4D37" w:rsidRPr="008803EE" w14:paraId="32268D91" w14:textId="77777777" w:rsidTr="003F304A">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49056012" w14:textId="7777777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4.</w:t>
            </w:r>
          </w:p>
        </w:tc>
        <w:tc>
          <w:tcPr>
            <w:tcW w:w="2650" w:type="dxa"/>
            <w:tcBorders>
              <w:top w:val="single" w:sz="6" w:space="0" w:color="auto"/>
              <w:left w:val="single" w:sz="6" w:space="0" w:color="auto"/>
              <w:bottom w:val="single" w:sz="6" w:space="0" w:color="auto"/>
              <w:right w:val="single" w:sz="6" w:space="0" w:color="auto"/>
            </w:tcBorders>
            <w:shd w:val="clear" w:color="auto" w:fill="FFFFFF"/>
            <w:hideMark/>
          </w:tcPr>
          <w:p w14:paraId="6E436435" w14:textId="25449E3F" w:rsidR="000D4D37" w:rsidRPr="008803EE" w:rsidRDefault="000D4D37" w:rsidP="00745E2D">
            <w:pPr>
              <w:spacing w:after="0" w:line="240" w:lineRule="auto"/>
              <w:ind w:right="-6"/>
              <w:rPr>
                <w:rFonts w:ascii="Times New Roman" w:hAnsi="Times New Roman" w:cs="Times New Roman"/>
              </w:rPr>
            </w:pPr>
            <w:r w:rsidRPr="008803EE">
              <w:rPr>
                <w:rFonts w:ascii="Times New Roman" w:hAnsi="Times New Roman" w:cs="Times New Roman"/>
              </w:rPr>
              <w:t>Управление портфелем финансовых активов с учетом риска.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A684502" w14:textId="0B1D45D8"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rPr>
              <w:t>2</w:t>
            </w:r>
            <w:r w:rsidRPr="008803EE">
              <w:rPr>
                <w:rFonts w:ascii="Times New Roman" w:eastAsia="Times New Roman" w:hAnsi="Times New Roman" w:cs="Times New Roman"/>
                <w:lang w:val="en-US"/>
              </w:rPr>
              <w:t>1</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7D2C2C06" w14:textId="380E557F"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9</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2A1DB44" w14:textId="57537C72"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3</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700E5A34" w14:textId="70CDDF80" w:rsidR="000D4D37" w:rsidRPr="008803EE" w:rsidRDefault="000D4D37" w:rsidP="004A3635">
            <w:pPr>
              <w:shd w:val="clear" w:color="auto" w:fill="FFFFFF"/>
              <w:spacing w:line="240" w:lineRule="auto"/>
              <w:rPr>
                <w:rFonts w:ascii="Times New Roman" w:eastAsia="Times New Roman" w:hAnsi="Times New Roman" w:cs="Times New Roman"/>
                <w:i/>
                <w:lang w:val="en-US"/>
              </w:rPr>
            </w:pPr>
            <w:r w:rsidRPr="008803EE">
              <w:rPr>
                <w:rFonts w:ascii="Times New Roman" w:eastAsia="Times New Roman" w:hAnsi="Times New Roman" w:cs="Times New Roman"/>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1A77440" w14:textId="4145BCA0" w:rsidR="000D4D37" w:rsidRPr="008803EE" w:rsidRDefault="000D4D37" w:rsidP="00A10154">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12</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023A2BA" w14:textId="7777777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Ответы на вопросы, проверка выполненных заданий</w:t>
            </w:r>
          </w:p>
        </w:tc>
      </w:tr>
      <w:tr w:rsidR="000D4D37" w:rsidRPr="008803EE" w14:paraId="30154D6D" w14:textId="77777777" w:rsidTr="003F304A">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0C11BEE8" w14:textId="7777777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5.</w:t>
            </w:r>
          </w:p>
        </w:tc>
        <w:tc>
          <w:tcPr>
            <w:tcW w:w="2650" w:type="dxa"/>
            <w:tcBorders>
              <w:top w:val="single" w:sz="6" w:space="0" w:color="auto"/>
              <w:left w:val="single" w:sz="6" w:space="0" w:color="auto"/>
              <w:bottom w:val="single" w:sz="6" w:space="0" w:color="auto"/>
              <w:right w:val="single" w:sz="6" w:space="0" w:color="auto"/>
            </w:tcBorders>
            <w:shd w:val="clear" w:color="auto" w:fill="FFFFFF"/>
            <w:hideMark/>
          </w:tcPr>
          <w:p w14:paraId="1FD58BD9" w14:textId="118E4B77" w:rsidR="000D4D37" w:rsidRPr="008803EE" w:rsidRDefault="000D4D37" w:rsidP="00745E2D">
            <w:pPr>
              <w:shd w:val="clear" w:color="auto" w:fill="FFFFFF"/>
              <w:spacing w:after="0" w:line="240" w:lineRule="auto"/>
              <w:rPr>
                <w:rFonts w:ascii="Times New Roman" w:eastAsia="Times New Roman" w:hAnsi="Times New Roman" w:cs="Times New Roman"/>
              </w:rPr>
            </w:pPr>
            <w:r w:rsidRPr="008803EE">
              <w:rPr>
                <w:rFonts w:ascii="Times New Roman" w:eastAsia="Times New Roman" w:hAnsi="Times New Roman" w:cs="Times New Roman"/>
              </w:rPr>
              <w:t>Управление рыночными рисками участников мирового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E62B4D5" w14:textId="7F3B6A77"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rPr>
              <w:t>2</w:t>
            </w:r>
            <w:r w:rsidRPr="008803EE">
              <w:rPr>
                <w:rFonts w:ascii="Times New Roman" w:eastAsia="Times New Roman" w:hAnsi="Times New Roman" w:cs="Times New Roman"/>
                <w:lang w:val="en-US"/>
              </w:rPr>
              <w:t>2</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0BC047A4" w14:textId="4C57045E"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12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A892682" w14:textId="5206B5EF"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0550FC05" w14:textId="442A1E9E" w:rsidR="000D4D37" w:rsidRPr="008803EE" w:rsidRDefault="000D4D37" w:rsidP="004A3635">
            <w:pPr>
              <w:shd w:val="clear" w:color="auto" w:fill="FFFFFF"/>
              <w:spacing w:line="240" w:lineRule="auto"/>
              <w:rPr>
                <w:rFonts w:ascii="Times New Roman" w:eastAsia="Times New Roman" w:hAnsi="Times New Roman" w:cs="Times New Roman"/>
                <w:i/>
                <w:lang w:val="en-US"/>
              </w:rPr>
            </w:pPr>
            <w:r w:rsidRPr="008803EE">
              <w:rPr>
                <w:rFonts w:ascii="Times New Roman" w:eastAsia="Times New Roman" w:hAnsi="Times New Roman" w:cs="Times New Roman"/>
                <w:lang w:val="en-U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EE10D3B" w14:textId="04858868" w:rsidR="000D4D37" w:rsidRPr="008803EE" w:rsidRDefault="000D4D37" w:rsidP="00A10154">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6AC559DC" w14:textId="7777777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 xml:space="preserve">Ответы на вопросы, проверка выполненных заданий </w:t>
            </w:r>
          </w:p>
        </w:tc>
      </w:tr>
      <w:tr w:rsidR="000D4D37" w:rsidRPr="008803EE" w14:paraId="2784E75B" w14:textId="77777777" w:rsidTr="003F304A">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C4815DB" w14:textId="7777777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6.</w:t>
            </w:r>
          </w:p>
        </w:tc>
        <w:tc>
          <w:tcPr>
            <w:tcW w:w="2650" w:type="dxa"/>
            <w:tcBorders>
              <w:top w:val="single" w:sz="6" w:space="0" w:color="auto"/>
              <w:left w:val="single" w:sz="6" w:space="0" w:color="auto"/>
              <w:bottom w:val="single" w:sz="6" w:space="0" w:color="auto"/>
              <w:right w:val="single" w:sz="6" w:space="0" w:color="auto"/>
            </w:tcBorders>
            <w:shd w:val="clear" w:color="auto" w:fill="FFFFFF"/>
            <w:hideMark/>
          </w:tcPr>
          <w:p w14:paraId="347B426F" w14:textId="01FB9C0E" w:rsidR="000D4D37" w:rsidRPr="008803EE" w:rsidRDefault="000D4D37" w:rsidP="00745E2D">
            <w:pPr>
              <w:shd w:val="clear" w:color="auto" w:fill="FFFFFF"/>
              <w:spacing w:after="0" w:line="240" w:lineRule="auto"/>
              <w:rPr>
                <w:rFonts w:ascii="Times New Roman" w:hAnsi="Times New Roman" w:cs="Times New Roman"/>
              </w:rPr>
            </w:pPr>
            <w:r w:rsidRPr="008803EE">
              <w:rPr>
                <w:rFonts w:ascii="Times New Roman" w:hAnsi="Times New Roman" w:cs="Times New Roman"/>
              </w:rPr>
              <w:t>Управление кредитными рисками участников мирового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7B067EC" w14:textId="5FF026A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23</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458FD380" w14:textId="2C95E694"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12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9B1BEA0" w14:textId="21680AD4"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4</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35CFD4E1" w14:textId="1FB8336E" w:rsidR="000D4D37" w:rsidRPr="008803EE" w:rsidRDefault="000D4D37" w:rsidP="004A3635">
            <w:pPr>
              <w:shd w:val="clear" w:color="auto" w:fill="FFFFFF"/>
              <w:spacing w:line="240" w:lineRule="auto"/>
              <w:rPr>
                <w:rFonts w:ascii="Times New Roman" w:eastAsia="Times New Roman" w:hAnsi="Times New Roman" w:cs="Times New Roman"/>
                <w:i/>
                <w:lang w:val="en-US"/>
              </w:rPr>
            </w:pPr>
            <w:r w:rsidRPr="008803EE">
              <w:rPr>
                <w:rFonts w:ascii="Times New Roman" w:eastAsia="Times New Roman" w:hAnsi="Times New Roman" w:cs="Times New Roman"/>
                <w:lang w:val="en-U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12689BE" w14:textId="2D2F6D25" w:rsidR="000D4D37" w:rsidRPr="008803EE" w:rsidRDefault="000D4D37" w:rsidP="000570C0">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lang w:val="en-US"/>
              </w:rPr>
              <w:t>1</w:t>
            </w:r>
            <w:r w:rsidRPr="008803EE">
              <w:rPr>
                <w:rFonts w:ascii="Times New Roman" w:eastAsia="Times New Roman" w:hAnsi="Times New Roman" w:cs="Times New Roman"/>
              </w:rPr>
              <w:t>1</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E7EF4DF" w14:textId="77777777"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Ответы на вопросы, проверка выполненных заданий</w:t>
            </w:r>
          </w:p>
        </w:tc>
      </w:tr>
      <w:tr w:rsidR="000D4D37" w:rsidRPr="008803EE" w14:paraId="743ABA18" w14:textId="77777777" w:rsidTr="003F304A">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102F763D" w14:textId="4AED6934"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7.</w:t>
            </w:r>
          </w:p>
        </w:tc>
        <w:tc>
          <w:tcPr>
            <w:tcW w:w="2650" w:type="dxa"/>
            <w:tcBorders>
              <w:top w:val="single" w:sz="6" w:space="0" w:color="auto"/>
              <w:left w:val="single" w:sz="6" w:space="0" w:color="auto"/>
              <w:bottom w:val="single" w:sz="6" w:space="0" w:color="auto"/>
              <w:right w:val="single" w:sz="6" w:space="0" w:color="auto"/>
            </w:tcBorders>
            <w:shd w:val="clear" w:color="auto" w:fill="FFFFFF"/>
          </w:tcPr>
          <w:p w14:paraId="07D7B0C5" w14:textId="16101495" w:rsidR="000D4D37" w:rsidRPr="008803EE" w:rsidRDefault="000D4D37" w:rsidP="00745E2D">
            <w:pPr>
              <w:shd w:val="clear" w:color="auto" w:fill="FFFFFF"/>
              <w:spacing w:after="0" w:line="240" w:lineRule="auto"/>
              <w:rPr>
                <w:rFonts w:ascii="Times New Roman" w:hAnsi="Times New Roman" w:cs="Times New Roman"/>
              </w:rPr>
            </w:pPr>
            <w:r w:rsidRPr="008803EE">
              <w:rPr>
                <w:rFonts w:ascii="Times New Roman" w:hAnsi="Times New Roman" w:cs="Times New Roman"/>
              </w:rPr>
              <w:t xml:space="preserve">Использование </w:t>
            </w:r>
            <w:proofErr w:type="spellStart"/>
            <w:r w:rsidRPr="008803EE">
              <w:rPr>
                <w:rFonts w:ascii="Times New Roman" w:hAnsi="Times New Roman" w:cs="Times New Roman"/>
              </w:rPr>
              <w:t>деривативов</w:t>
            </w:r>
            <w:proofErr w:type="spellEnd"/>
            <w:r w:rsidRPr="008803EE">
              <w:rPr>
                <w:rFonts w:ascii="Times New Roman" w:hAnsi="Times New Roman" w:cs="Times New Roman"/>
              </w:rPr>
              <w:t xml:space="preserve"> для управления финансовыми рисками на мировом финансовом рынке.</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78A5284A" w14:textId="79E8717A" w:rsidR="000D4D37" w:rsidRPr="003F304A" w:rsidRDefault="003F304A" w:rsidP="004A3635">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20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3079DF5" w14:textId="1A2C22CB" w:rsidR="000D4D37" w:rsidRPr="003F304A" w:rsidRDefault="000D4D37" w:rsidP="003F304A">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lang w:val="en-US"/>
              </w:rPr>
              <w:t>1</w:t>
            </w:r>
            <w:r w:rsidR="003F304A">
              <w:rPr>
                <w:rFonts w:ascii="Times New Roman" w:eastAsia="Times New Roman" w:hAnsi="Times New Roman" w:cs="Times New Roman"/>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43C29C" w14:textId="63AA0723"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3</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7F48B3DB" w14:textId="266763EA" w:rsidR="000D4D37" w:rsidRPr="003F304A" w:rsidRDefault="003F304A" w:rsidP="004A3635">
            <w:pPr>
              <w:shd w:val="clear" w:color="auto" w:fill="FFFFFF"/>
              <w:spacing w:line="240" w:lineRule="auto"/>
              <w:rPr>
                <w:rFonts w:ascii="Times New Roman" w:eastAsia="Times New Roman" w:hAnsi="Times New Roman" w:cs="Times New Roman"/>
                <w:i/>
              </w:rPr>
            </w:pPr>
            <w:r>
              <w:rPr>
                <w:rFonts w:ascii="Times New Roman" w:eastAsia="Times New Roman" w:hAnsi="Times New Roman" w:cs="Times New Roman"/>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328D52B" w14:textId="006EA3E9" w:rsidR="000D4D37" w:rsidRPr="008803EE" w:rsidRDefault="000D4D37" w:rsidP="000570C0">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9</w:t>
            </w:r>
          </w:p>
        </w:tc>
        <w:tc>
          <w:tcPr>
            <w:tcW w:w="2024" w:type="dxa"/>
            <w:tcBorders>
              <w:top w:val="single" w:sz="6" w:space="0" w:color="auto"/>
              <w:left w:val="single" w:sz="6" w:space="0" w:color="auto"/>
              <w:bottom w:val="single" w:sz="6" w:space="0" w:color="auto"/>
              <w:right w:val="single" w:sz="6" w:space="0" w:color="auto"/>
            </w:tcBorders>
            <w:shd w:val="clear" w:color="auto" w:fill="FFFFFF"/>
          </w:tcPr>
          <w:p w14:paraId="708688CB" w14:textId="28403B79"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Ответы на вопросы, проверка выполненных заданий</w:t>
            </w:r>
          </w:p>
        </w:tc>
      </w:tr>
      <w:tr w:rsidR="000D4D37" w:rsidRPr="008803EE" w14:paraId="50C13D9F" w14:textId="77777777" w:rsidTr="003F304A">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4CD43420" w14:textId="5D8A08CF"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8.</w:t>
            </w:r>
          </w:p>
        </w:tc>
        <w:tc>
          <w:tcPr>
            <w:tcW w:w="2650" w:type="dxa"/>
            <w:tcBorders>
              <w:top w:val="single" w:sz="6" w:space="0" w:color="auto"/>
              <w:left w:val="single" w:sz="6" w:space="0" w:color="auto"/>
              <w:bottom w:val="single" w:sz="6" w:space="0" w:color="auto"/>
              <w:right w:val="single" w:sz="6" w:space="0" w:color="auto"/>
            </w:tcBorders>
            <w:shd w:val="clear" w:color="auto" w:fill="FFFFFF"/>
          </w:tcPr>
          <w:p w14:paraId="03E085DF" w14:textId="03998718" w:rsidR="000D4D37" w:rsidRPr="008803EE" w:rsidRDefault="000D4D37" w:rsidP="00745E2D">
            <w:pPr>
              <w:shd w:val="clear" w:color="auto" w:fill="FFFFFF"/>
              <w:spacing w:after="0" w:line="240" w:lineRule="auto"/>
              <w:rPr>
                <w:rFonts w:ascii="Times New Roman" w:hAnsi="Times New Roman" w:cs="Times New Roman"/>
              </w:rPr>
            </w:pPr>
            <w:r w:rsidRPr="008803EE">
              <w:rPr>
                <w:rFonts w:ascii="Times New Roman" w:hAnsi="Times New Roman" w:cs="Times New Roman"/>
              </w:rPr>
              <w:t>Особенности управления риском балансовой ликвидности банка.</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577C721C" w14:textId="2E4DB3D3" w:rsidR="000D4D37" w:rsidRPr="003F304A" w:rsidRDefault="000D4D37" w:rsidP="003F304A">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lang w:val="en-US"/>
              </w:rPr>
              <w:t>1</w:t>
            </w:r>
            <w:r w:rsidR="003F304A">
              <w:rPr>
                <w:rFonts w:ascii="Times New Roman" w:eastAsia="Times New Roman" w:hAnsi="Times New Roman" w:cs="Times New Roman"/>
              </w:rPr>
              <w:t>8</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5C327B8E" w14:textId="3752543D" w:rsidR="000D4D37" w:rsidRPr="003F304A" w:rsidRDefault="003F304A" w:rsidP="004A3635">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7BAD932" w14:textId="33BB1949"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2</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6BE410A9" w14:textId="18ACD5FD" w:rsidR="000D4D37" w:rsidRPr="003F304A" w:rsidRDefault="003F304A" w:rsidP="004A3635">
            <w:pPr>
              <w:shd w:val="clear" w:color="auto" w:fill="FFFFFF"/>
              <w:spacing w:line="240" w:lineRule="auto"/>
              <w:rPr>
                <w:rFonts w:ascii="Times New Roman" w:eastAsia="Times New Roman" w:hAnsi="Times New Roman" w:cs="Times New Roman"/>
                <w:i/>
              </w:rPr>
            </w:pPr>
            <w:r>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7601D9B" w14:textId="6185A9A1" w:rsidR="000D4D37" w:rsidRPr="008803EE" w:rsidRDefault="000D4D37" w:rsidP="000570C0">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tcPr>
          <w:p w14:paraId="2D5C80AD" w14:textId="433647BB"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Ответы на вопросы, проверка выполненных заданий</w:t>
            </w:r>
          </w:p>
        </w:tc>
      </w:tr>
      <w:tr w:rsidR="000D4D37" w:rsidRPr="008803EE" w14:paraId="504A6194" w14:textId="77777777" w:rsidTr="003F304A">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5DB83E21" w14:textId="0682A4F9"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9.</w:t>
            </w:r>
          </w:p>
        </w:tc>
        <w:tc>
          <w:tcPr>
            <w:tcW w:w="2650" w:type="dxa"/>
            <w:tcBorders>
              <w:top w:val="single" w:sz="6" w:space="0" w:color="auto"/>
              <w:left w:val="single" w:sz="6" w:space="0" w:color="auto"/>
              <w:bottom w:val="single" w:sz="6" w:space="0" w:color="auto"/>
              <w:right w:val="single" w:sz="6" w:space="0" w:color="auto"/>
            </w:tcBorders>
            <w:shd w:val="clear" w:color="auto" w:fill="FFFFFF"/>
          </w:tcPr>
          <w:p w14:paraId="00346CBB" w14:textId="488652BD" w:rsidR="000D4D37" w:rsidRPr="008803EE" w:rsidRDefault="000D4D37" w:rsidP="00745E2D">
            <w:pPr>
              <w:shd w:val="clear" w:color="auto" w:fill="FFFFFF"/>
              <w:spacing w:after="0" w:line="240" w:lineRule="auto"/>
              <w:rPr>
                <w:rFonts w:ascii="Times New Roman" w:hAnsi="Times New Roman" w:cs="Times New Roman"/>
              </w:rPr>
            </w:pPr>
            <w:r w:rsidRPr="008803EE">
              <w:rPr>
                <w:rFonts w:ascii="Times New Roman" w:hAnsi="Times New Roman" w:cs="Times New Roman"/>
              </w:rPr>
              <w:t>Нефинансовые риски участников мирового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763BF542" w14:textId="152CC4EF"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18</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53CCF13" w14:textId="2C32C7BE"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8E0FBEC" w14:textId="2BC5E701" w:rsidR="000D4D37" w:rsidRPr="008803EE" w:rsidRDefault="000D4D37" w:rsidP="004A3635">
            <w:pPr>
              <w:shd w:val="clear" w:color="auto" w:fill="FFFFFF"/>
              <w:spacing w:line="240" w:lineRule="auto"/>
              <w:rPr>
                <w:rFonts w:ascii="Times New Roman" w:eastAsia="Times New Roman" w:hAnsi="Times New Roman" w:cs="Times New Roman"/>
                <w:lang w:val="en-US"/>
              </w:rPr>
            </w:pPr>
            <w:r w:rsidRPr="008803EE">
              <w:rPr>
                <w:rFonts w:ascii="Times New Roman" w:eastAsia="Times New Roman" w:hAnsi="Times New Roman" w:cs="Times New Roman"/>
                <w:lang w:val="en-US"/>
              </w:rPr>
              <w:t>2</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28358490" w14:textId="3D524019" w:rsidR="000D4D37" w:rsidRPr="008803EE" w:rsidRDefault="000D4D37" w:rsidP="004A3635">
            <w:pPr>
              <w:shd w:val="clear" w:color="auto" w:fill="FFFFFF"/>
              <w:spacing w:line="240" w:lineRule="auto"/>
              <w:rPr>
                <w:rFonts w:ascii="Times New Roman" w:eastAsia="Times New Roman" w:hAnsi="Times New Roman" w:cs="Times New Roman"/>
                <w:i/>
                <w:lang w:val="en-US"/>
              </w:rPr>
            </w:pPr>
            <w:r w:rsidRPr="008803EE">
              <w:rPr>
                <w:rFonts w:ascii="Times New Roman" w:eastAsia="Times New Roman" w:hAnsi="Times New Roman" w:cs="Times New Roman"/>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82B4E39" w14:textId="4BD68900" w:rsidR="000D4D37" w:rsidRPr="008803EE" w:rsidRDefault="000D4D37" w:rsidP="000570C0">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12</w:t>
            </w:r>
          </w:p>
        </w:tc>
        <w:tc>
          <w:tcPr>
            <w:tcW w:w="2024" w:type="dxa"/>
            <w:tcBorders>
              <w:top w:val="single" w:sz="6" w:space="0" w:color="auto"/>
              <w:left w:val="single" w:sz="6" w:space="0" w:color="auto"/>
              <w:bottom w:val="single" w:sz="6" w:space="0" w:color="auto"/>
              <w:right w:val="single" w:sz="6" w:space="0" w:color="auto"/>
            </w:tcBorders>
            <w:shd w:val="clear" w:color="auto" w:fill="FFFFFF"/>
          </w:tcPr>
          <w:p w14:paraId="2064A63E" w14:textId="146AB950" w:rsidR="000D4D37" w:rsidRPr="008803EE" w:rsidRDefault="000D4D37" w:rsidP="004A3635">
            <w:pPr>
              <w:shd w:val="clear" w:color="auto" w:fill="FFFFFF"/>
              <w:spacing w:line="240" w:lineRule="auto"/>
              <w:rPr>
                <w:rFonts w:ascii="Times New Roman" w:eastAsia="Times New Roman" w:hAnsi="Times New Roman" w:cs="Times New Roman"/>
              </w:rPr>
            </w:pPr>
            <w:r w:rsidRPr="008803EE">
              <w:rPr>
                <w:rFonts w:ascii="Times New Roman" w:eastAsia="Times New Roman" w:hAnsi="Times New Roman" w:cs="Times New Roman"/>
              </w:rPr>
              <w:t>Ответы на вопросы, проверка выполненных заданий</w:t>
            </w:r>
          </w:p>
        </w:tc>
      </w:tr>
      <w:tr w:rsidR="000D4D37" w:rsidRPr="008803EE" w14:paraId="09857D01" w14:textId="77777777" w:rsidTr="003F304A">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41A18F31" w14:textId="77777777" w:rsidR="000D4D37" w:rsidRPr="008803EE" w:rsidRDefault="000D4D37" w:rsidP="004A3635">
            <w:pPr>
              <w:spacing w:after="0" w:line="240" w:lineRule="auto"/>
              <w:rPr>
                <w:rFonts w:ascii="Times New Roman" w:hAnsi="Times New Roman" w:cs="Times New Roman"/>
                <w:sz w:val="24"/>
                <w:szCs w:val="24"/>
              </w:rPr>
            </w:pPr>
          </w:p>
        </w:tc>
        <w:tc>
          <w:tcPr>
            <w:tcW w:w="2650" w:type="dxa"/>
            <w:tcBorders>
              <w:top w:val="single" w:sz="6" w:space="0" w:color="auto"/>
              <w:left w:val="single" w:sz="6" w:space="0" w:color="auto"/>
              <w:bottom w:val="single" w:sz="6" w:space="0" w:color="auto"/>
              <w:right w:val="single" w:sz="6" w:space="0" w:color="auto"/>
            </w:tcBorders>
            <w:shd w:val="clear" w:color="auto" w:fill="FFFFFF"/>
            <w:hideMark/>
          </w:tcPr>
          <w:p w14:paraId="6DFF1E91" w14:textId="77777777" w:rsidR="000D4D37" w:rsidRPr="008803EE" w:rsidRDefault="000D4D37" w:rsidP="00745E2D">
            <w:pPr>
              <w:shd w:val="clear" w:color="auto" w:fill="FFFFFF"/>
              <w:spacing w:after="0" w:line="240" w:lineRule="auto"/>
              <w:rPr>
                <w:rFonts w:ascii="Times New Roman" w:hAnsi="Times New Roman" w:cs="Times New Roman"/>
                <w:szCs w:val="24"/>
              </w:rPr>
            </w:pPr>
            <w:r w:rsidRPr="008803EE">
              <w:rPr>
                <w:rFonts w:ascii="Times New Roman" w:eastAsia="Times New Roman" w:hAnsi="Times New Roman" w:cs="Times New Roman"/>
                <w:b/>
                <w:bCs/>
                <w:sz w:val="24"/>
                <w:szCs w:val="24"/>
              </w:rPr>
              <w:t>В целом 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F44A3B9" w14:textId="795E3173" w:rsidR="000D4D37" w:rsidRPr="008803EE" w:rsidRDefault="000D4D37" w:rsidP="004A3635">
            <w:pPr>
              <w:shd w:val="clear" w:color="auto" w:fill="FFFFFF"/>
              <w:spacing w:line="240" w:lineRule="auto"/>
              <w:rPr>
                <w:rFonts w:ascii="Times New Roman" w:eastAsia="Times New Roman" w:hAnsi="Times New Roman" w:cs="Times New Roman"/>
                <w:szCs w:val="24"/>
              </w:rPr>
            </w:pPr>
            <w:r w:rsidRPr="008803EE">
              <w:rPr>
                <w:rFonts w:ascii="Times New Roman" w:eastAsia="Times New Roman" w:hAnsi="Times New Roman" w:cs="Times New Roman"/>
                <w:szCs w:val="24"/>
                <w:lang w:val="en-US"/>
              </w:rPr>
              <w:t>1</w:t>
            </w:r>
            <w:r w:rsidRPr="008803EE">
              <w:rPr>
                <w:rFonts w:ascii="Times New Roman" w:eastAsia="Times New Roman" w:hAnsi="Times New Roman" w:cs="Times New Roman"/>
                <w:szCs w:val="24"/>
              </w:rPr>
              <w:t>80</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3749E492" w14:textId="003CB285" w:rsidR="000D4D37" w:rsidRPr="008803EE" w:rsidRDefault="000D4D37" w:rsidP="004A3635">
            <w:pPr>
              <w:shd w:val="clear" w:color="auto" w:fill="FFFFFF"/>
              <w:spacing w:line="240" w:lineRule="auto"/>
              <w:rPr>
                <w:rFonts w:ascii="Times New Roman" w:eastAsia="Times New Roman" w:hAnsi="Times New Roman" w:cs="Times New Roman"/>
                <w:szCs w:val="24"/>
              </w:rPr>
            </w:pPr>
            <w:r w:rsidRPr="008803EE">
              <w:rPr>
                <w:rFonts w:ascii="Times New Roman" w:eastAsia="Times New Roman" w:hAnsi="Times New Roman" w:cs="Times New Roman"/>
                <w:szCs w:val="24"/>
              </w:rPr>
              <w:t>80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8D29254" w14:textId="57E09849" w:rsidR="000D4D37" w:rsidRPr="008803EE" w:rsidRDefault="000D4D37" w:rsidP="004A3635">
            <w:pPr>
              <w:shd w:val="clear" w:color="auto" w:fill="FFFFFF"/>
              <w:spacing w:line="240" w:lineRule="auto"/>
              <w:rPr>
                <w:rFonts w:ascii="Times New Roman" w:eastAsia="Times New Roman" w:hAnsi="Times New Roman" w:cs="Times New Roman"/>
                <w:szCs w:val="24"/>
              </w:rPr>
            </w:pPr>
            <w:r w:rsidRPr="008803EE">
              <w:rPr>
                <w:rFonts w:ascii="Times New Roman" w:eastAsia="Times New Roman" w:hAnsi="Times New Roman" w:cs="Times New Roman"/>
                <w:szCs w:val="24"/>
              </w:rPr>
              <w:t>26</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2628DF82" w14:textId="1AB2F35B" w:rsidR="000D4D37" w:rsidRPr="008803EE" w:rsidRDefault="000D4D37" w:rsidP="006D39E8">
            <w:pPr>
              <w:shd w:val="clear" w:color="auto" w:fill="FFFFFF"/>
              <w:spacing w:line="240" w:lineRule="auto"/>
              <w:rPr>
                <w:rFonts w:ascii="Times New Roman" w:eastAsia="Times New Roman" w:hAnsi="Times New Roman" w:cs="Times New Roman"/>
                <w:i/>
                <w:szCs w:val="24"/>
              </w:rPr>
            </w:pPr>
            <w:r w:rsidRPr="008803EE">
              <w:rPr>
                <w:rFonts w:ascii="Times New Roman" w:eastAsia="Times New Roman" w:hAnsi="Times New Roman" w:cs="Times New Roman"/>
                <w:szCs w:val="24"/>
              </w:rPr>
              <w:t>54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9133753" w14:textId="21C59D85" w:rsidR="000D4D37" w:rsidRPr="008803EE" w:rsidRDefault="000D4D37" w:rsidP="004A3635">
            <w:pPr>
              <w:shd w:val="clear" w:color="auto" w:fill="FFFFFF"/>
              <w:spacing w:line="240" w:lineRule="auto"/>
              <w:rPr>
                <w:rFonts w:ascii="Times New Roman" w:eastAsia="Times New Roman" w:hAnsi="Times New Roman" w:cs="Times New Roman"/>
                <w:szCs w:val="24"/>
              </w:rPr>
            </w:pPr>
            <w:r w:rsidRPr="008803EE">
              <w:rPr>
                <w:rFonts w:ascii="Times New Roman" w:eastAsia="Times New Roman" w:hAnsi="Times New Roman" w:cs="Times New Roman"/>
                <w:szCs w:val="24"/>
              </w:rPr>
              <w:t>100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13E2E5D" w14:textId="0EBDB3CA" w:rsidR="000D4D37" w:rsidRPr="008803EE" w:rsidRDefault="000D4D37" w:rsidP="00885A51">
            <w:pPr>
              <w:spacing w:after="0" w:line="240" w:lineRule="auto"/>
              <w:rPr>
                <w:rFonts w:ascii="Times New Roman" w:hAnsi="Times New Roman" w:cs="Times New Roman"/>
                <w:b/>
                <w:sz w:val="20"/>
                <w:szCs w:val="20"/>
              </w:rPr>
            </w:pPr>
            <w:r w:rsidRPr="008803EE">
              <w:rPr>
                <w:rFonts w:ascii="Times New Roman" w:hAnsi="Times New Roman" w:cs="Times New Roman"/>
                <w:b/>
                <w:sz w:val="20"/>
                <w:szCs w:val="20"/>
              </w:rPr>
              <w:t>Согласно учебному плану: домашнее творческое задание</w:t>
            </w:r>
          </w:p>
        </w:tc>
      </w:tr>
      <w:tr w:rsidR="003F304A" w:rsidRPr="008803EE" w14:paraId="30053980" w14:textId="77777777" w:rsidTr="003F304A">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60F36A27" w14:textId="77777777" w:rsidR="003F304A" w:rsidRPr="008803EE" w:rsidRDefault="003F304A" w:rsidP="004A3635">
            <w:pPr>
              <w:spacing w:after="0" w:line="240" w:lineRule="auto"/>
              <w:rPr>
                <w:rFonts w:ascii="Times New Roman" w:hAnsi="Times New Roman" w:cs="Times New Roman"/>
                <w:sz w:val="24"/>
                <w:szCs w:val="24"/>
              </w:rPr>
            </w:pPr>
          </w:p>
        </w:tc>
        <w:tc>
          <w:tcPr>
            <w:tcW w:w="2650" w:type="dxa"/>
            <w:tcBorders>
              <w:top w:val="single" w:sz="6" w:space="0" w:color="auto"/>
              <w:left w:val="single" w:sz="6" w:space="0" w:color="auto"/>
              <w:bottom w:val="single" w:sz="6" w:space="0" w:color="auto"/>
              <w:right w:val="single" w:sz="6" w:space="0" w:color="auto"/>
            </w:tcBorders>
            <w:shd w:val="clear" w:color="auto" w:fill="FFFFFF"/>
          </w:tcPr>
          <w:p w14:paraId="753C3EF2" w14:textId="5B15D308" w:rsidR="003F304A" w:rsidRPr="008803EE" w:rsidRDefault="003F304A" w:rsidP="00745E2D">
            <w:pPr>
              <w:shd w:val="clear" w:color="auto" w:fill="FFFFFF"/>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 в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2347AF85" w14:textId="77777777" w:rsidR="003F304A" w:rsidRPr="008803EE" w:rsidRDefault="003F304A" w:rsidP="004A3635">
            <w:pPr>
              <w:shd w:val="clear" w:color="auto" w:fill="FFFFFF"/>
              <w:spacing w:line="240" w:lineRule="auto"/>
              <w:rPr>
                <w:rFonts w:ascii="Times New Roman" w:eastAsia="Times New Roman" w:hAnsi="Times New Roman" w:cs="Times New Roman"/>
                <w:szCs w:val="24"/>
                <w:lang w:val="en-US"/>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1025407C" w14:textId="0CAF703E" w:rsidR="003F304A" w:rsidRPr="008803EE" w:rsidRDefault="003F304A" w:rsidP="004A363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0278D3F" w14:textId="6B77D5FD" w:rsidR="003F304A" w:rsidRPr="008803EE" w:rsidRDefault="003F304A" w:rsidP="004A363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33%</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08626635" w14:textId="44AEF935" w:rsidR="003F304A" w:rsidRPr="008803EE" w:rsidRDefault="003F304A" w:rsidP="006D39E8">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1F7BB33" w14:textId="21C75860" w:rsidR="003F304A" w:rsidRPr="008803EE" w:rsidRDefault="003F304A" w:rsidP="004A363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56%</w:t>
            </w:r>
          </w:p>
        </w:tc>
        <w:tc>
          <w:tcPr>
            <w:tcW w:w="2024" w:type="dxa"/>
            <w:tcBorders>
              <w:top w:val="single" w:sz="6" w:space="0" w:color="auto"/>
              <w:left w:val="single" w:sz="6" w:space="0" w:color="auto"/>
              <w:bottom w:val="single" w:sz="6" w:space="0" w:color="auto"/>
              <w:right w:val="single" w:sz="6" w:space="0" w:color="auto"/>
            </w:tcBorders>
            <w:shd w:val="clear" w:color="auto" w:fill="FFFFFF"/>
          </w:tcPr>
          <w:p w14:paraId="57D5615E" w14:textId="77777777" w:rsidR="003F304A" w:rsidRPr="008803EE" w:rsidRDefault="003F304A" w:rsidP="00885A51">
            <w:pPr>
              <w:spacing w:after="0" w:line="240" w:lineRule="auto"/>
              <w:rPr>
                <w:rFonts w:ascii="Times New Roman" w:hAnsi="Times New Roman" w:cs="Times New Roman"/>
                <w:b/>
                <w:sz w:val="20"/>
                <w:szCs w:val="20"/>
              </w:rPr>
            </w:pPr>
          </w:p>
        </w:tc>
      </w:tr>
    </w:tbl>
    <w:p w14:paraId="61195352" w14:textId="0D5DBB28" w:rsidR="007B2858" w:rsidRDefault="007B2858" w:rsidP="001731BD">
      <w:pPr>
        <w:pStyle w:val="1"/>
        <w:numPr>
          <w:ilvl w:val="1"/>
          <w:numId w:val="17"/>
        </w:numPr>
        <w:spacing w:before="480"/>
        <w:jc w:val="both"/>
        <w:rPr>
          <w:rFonts w:ascii="Times New Roman" w:hAnsi="Times New Roman" w:cs="Times New Roman"/>
          <w:sz w:val="28"/>
          <w:szCs w:val="28"/>
          <w:lang w:val="en-US"/>
        </w:rPr>
      </w:pPr>
      <w:bookmarkStart w:id="15" w:name="_Toc165891491"/>
      <w:r w:rsidRPr="008803EE">
        <w:rPr>
          <w:rFonts w:ascii="Times New Roman" w:hAnsi="Times New Roman" w:cs="Times New Roman"/>
          <w:sz w:val="28"/>
          <w:szCs w:val="28"/>
        </w:rPr>
        <w:t>Содержание семинарских занятий</w:t>
      </w:r>
      <w:bookmarkEnd w:id="15"/>
      <w:r w:rsidR="00A46DA7" w:rsidRPr="008803EE">
        <w:rPr>
          <w:rFonts w:ascii="Times New Roman" w:hAnsi="Times New Roman" w:cs="Times New Roman"/>
          <w:sz w:val="28"/>
          <w:szCs w:val="28"/>
          <w:lang w:val="en-US"/>
        </w:rPr>
        <w:t xml:space="preserve"> </w:t>
      </w:r>
    </w:p>
    <w:p w14:paraId="117DB532" w14:textId="05F25E0A" w:rsidR="001731BD" w:rsidRPr="001731BD" w:rsidRDefault="001731BD" w:rsidP="001731BD">
      <w:pPr>
        <w:pStyle w:val="af0"/>
        <w:spacing w:after="0"/>
        <w:ind w:left="7587" w:firstLine="201"/>
        <w:rPr>
          <w:rFonts w:ascii="Times New Roman" w:hAnsi="Times New Roman"/>
          <w:sz w:val="24"/>
          <w:szCs w:val="24"/>
        </w:rPr>
      </w:pPr>
      <w:r w:rsidRPr="001731BD">
        <w:rPr>
          <w:rFonts w:ascii="Times New Roman" w:hAnsi="Times New Roman"/>
          <w:sz w:val="24"/>
          <w:szCs w:val="24"/>
        </w:rPr>
        <w:t>Таблица 4</w:t>
      </w:r>
    </w:p>
    <w:tbl>
      <w:tblPr>
        <w:tblStyle w:val="af3"/>
        <w:tblW w:w="9665" w:type="dxa"/>
        <w:jc w:val="center"/>
        <w:tblLayout w:type="fixed"/>
        <w:tblLook w:val="04A0" w:firstRow="1" w:lastRow="0" w:firstColumn="1" w:lastColumn="0" w:noHBand="0" w:noVBand="1"/>
      </w:tblPr>
      <w:tblGrid>
        <w:gridCol w:w="2263"/>
        <w:gridCol w:w="5387"/>
        <w:gridCol w:w="2015"/>
      </w:tblGrid>
      <w:tr w:rsidR="008803EE" w:rsidRPr="008803EE" w14:paraId="30717668" w14:textId="77777777" w:rsidTr="00177ACE">
        <w:trPr>
          <w:trHeight w:val="559"/>
          <w:tblHeader/>
          <w:jc w:val="center"/>
        </w:trPr>
        <w:tc>
          <w:tcPr>
            <w:tcW w:w="2263" w:type="dxa"/>
            <w:hideMark/>
          </w:tcPr>
          <w:p w14:paraId="239E6754" w14:textId="77777777" w:rsidR="0061193F" w:rsidRPr="008803EE"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8803EE">
              <w:rPr>
                <w:rFonts w:ascii="Times New Roman" w:eastAsia="Calibri" w:hAnsi="Times New Roman" w:cs="Times New Roman"/>
                <w:b/>
                <w:sz w:val="20"/>
                <w:szCs w:val="24"/>
              </w:rPr>
              <w:t>Наименование тем (разделов) дисциплины</w:t>
            </w:r>
          </w:p>
        </w:tc>
        <w:tc>
          <w:tcPr>
            <w:tcW w:w="5387" w:type="dxa"/>
            <w:hideMark/>
          </w:tcPr>
          <w:p w14:paraId="0EEEC2A2" w14:textId="77777777" w:rsidR="0061193F" w:rsidRPr="008803EE" w:rsidRDefault="0061193F" w:rsidP="0061193F">
            <w:pPr>
              <w:autoSpaceDN w:val="0"/>
              <w:jc w:val="center"/>
              <w:rPr>
                <w:rFonts w:ascii="Times New Roman" w:eastAsia="Calibri" w:hAnsi="Times New Roman" w:cs="Times New Roman"/>
                <w:b/>
                <w:sz w:val="20"/>
                <w:szCs w:val="24"/>
              </w:rPr>
            </w:pPr>
            <w:r w:rsidRPr="008803EE">
              <w:rPr>
                <w:rFonts w:ascii="Times New Roman" w:eastAsia="Calibri" w:hAnsi="Times New Roman" w:cs="Times New Roman"/>
                <w:b/>
                <w:sz w:val="20"/>
                <w:szCs w:val="24"/>
              </w:rPr>
              <w:t xml:space="preserve">Перечень вопросов для обсуждения на семинарских, </w:t>
            </w:r>
            <w:r w:rsidRPr="008803EE">
              <w:rPr>
                <w:rFonts w:ascii="Times New Roman" w:eastAsia="Calibri" w:hAnsi="Times New Roman" w:cs="Times New Roman"/>
                <w:b/>
                <w:sz w:val="20"/>
                <w:szCs w:val="24"/>
              </w:rPr>
              <w:br/>
              <w:t xml:space="preserve">практических занятиях, рекомендуемые источники </w:t>
            </w:r>
            <w:r w:rsidRPr="008803EE">
              <w:rPr>
                <w:rFonts w:ascii="Times New Roman" w:eastAsia="Calibri" w:hAnsi="Times New Roman" w:cs="Times New Roman"/>
                <w:b/>
                <w:sz w:val="20"/>
                <w:szCs w:val="24"/>
              </w:rPr>
              <w:br/>
              <w:t>из разделов 8,9</w:t>
            </w:r>
          </w:p>
        </w:tc>
        <w:tc>
          <w:tcPr>
            <w:tcW w:w="2015" w:type="dxa"/>
            <w:hideMark/>
          </w:tcPr>
          <w:p w14:paraId="78AD6E68" w14:textId="77777777" w:rsidR="0061193F" w:rsidRPr="008803EE" w:rsidRDefault="0061193F" w:rsidP="0061193F">
            <w:pPr>
              <w:autoSpaceDN w:val="0"/>
              <w:jc w:val="center"/>
              <w:rPr>
                <w:rFonts w:ascii="Times New Roman" w:eastAsia="Calibri" w:hAnsi="Times New Roman" w:cs="Times New Roman"/>
                <w:b/>
                <w:sz w:val="20"/>
                <w:szCs w:val="24"/>
              </w:rPr>
            </w:pPr>
            <w:r w:rsidRPr="008803EE">
              <w:rPr>
                <w:rFonts w:ascii="Times New Roman" w:eastAsia="Calibri" w:hAnsi="Times New Roman" w:cs="Times New Roman"/>
                <w:b/>
                <w:sz w:val="20"/>
                <w:szCs w:val="24"/>
              </w:rPr>
              <w:t>Форма проведения занятия</w:t>
            </w:r>
          </w:p>
        </w:tc>
      </w:tr>
      <w:tr w:rsidR="008803EE" w:rsidRPr="008803EE" w14:paraId="59088D2B" w14:textId="77777777" w:rsidTr="00177ACE">
        <w:trPr>
          <w:jc w:val="center"/>
        </w:trPr>
        <w:tc>
          <w:tcPr>
            <w:tcW w:w="2263" w:type="dxa"/>
          </w:tcPr>
          <w:p w14:paraId="0BD8398B" w14:textId="3AC6F4A3" w:rsidR="0061193F" w:rsidRPr="008803EE" w:rsidRDefault="0061193F" w:rsidP="0061193F">
            <w:pPr>
              <w:widowControl w:val="0"/>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 xml:space="preserve">Тема дисциплины 1. </w:t>
            </w:r>
            <w:r w:rsidR="008675B1" w:rsidRPr="008803EE">
              <w:rPr>
                <w:rFonts w:ascii="Times New Roman" w:eastAsia="Calibri" w:hAnsi="Times New Roman" w:cs="Times New Roman"/>
              </w:rPr>
              <w:t xml:space="preserve">Современный </w:t>
            </w:r>
            <w:r w:rsidR="008675B1" w:rsidRPr="008803EE">
              <w:rPr>
                <w:rFonts w:ascii="Times New Roman" w:eastAsia="Calibri" w:hAnsi="Times New Roman" w:cs="Times New Roman"/>
              </w:rPr>
              <w:lastRenderedPageBreak/>
              <w:t>мировой финансовый рынок: понятие, структура, участники, основные инструменты.</w:t>
            </w:r>
          </w:p>
        </w:tc>
        <w:tc>
          <w:tcPr>
            <w:tcW w:w="5387" w:type="dxa"/>
          </w:tcPr>
          <w:p w14:paraId="2F29BFAE"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lastRenderedPageBreak/>
              <w:t xml:space="preserve">Понятие и структура мирового финансового рынка. Ключевые сегменты современного мирового </w:t>
            </w:r>
            <w:r w:rsidRPr="008803EE">
              <w:rPr>
                <w:rFonts w:ascii="Times New Roman" w:hAnsi="Times New Roman"/>
              </w:rPr>
              <w:lastRenderedPageBreak/>
              <w:t>финансового рынка.</w:t>
            </w:r>
          </w:p>
          <w:p w14:paraId="6FAB48EE"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Мировой кредитный рынок как ключевой сегмент мирового финансового рынка. Основные инструменты мирового кредитного рынка.</w:t>
            </w:r>
          </w:p>
          <w:p w14:paraId="1919C0AF"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Ключевые инструменты мирового валютного рынка.</w:t>
            </w:r>
          </w:p>
          <w:p w14:paraId="0C01B48C"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Модели и методы прогнозирования валютных курсов.</w:t>
            </w:r>
          </w:p>
          <w:p w14:paraId="38781076"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Особенности фондового рынка как одного из ключевых сегментов мирового финансового рынка. Основные инструменты мирового фондового рынка.</w:t>
            </w:r>
          </w:p>
          <w:p w14:paraId="711C6225"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Взаимосвязь фондового рынка с другими сегментами мирового финансового рынка.</w:t>
            </w:r>
          </w:p>
          <w:p w14:paraId="68EE1921"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Операции банков на фондовом рынке.</w:t>
            </w:r>
          </w:p>
          <w:p w14:paraId="1146F237"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proofErr w:type="spellStart"/>
            <w:r w:rsidRPr="008803EE">
              <w:rPr>
                <w:rFonts w:ascii="Times New Roman" w:hAnsi="Times New Roman"/>
              </w:rPr>
              <w:t>Финансиализация</w:t>
            </w:r>
            <w:proofErr w:type="spellEnd"/>
            <w:r w:rsidRPr="008803EE">
              <w:rPr>
                <w:rFonts w:ascii="Times New Roman" w:hAnsi="Times New Roman"/>
              </w:rPr>
              <w:t xml:space="preserve"> товарных рынков.</w:t>
            </w:r>
          </w:p>
          <w:p w14:paraId="69C6D8AE"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Понятие, структура и основные инструменты рынка производных финансовых инструментов. Роль рынка производных финансовых инструментов в развитии мирового финансового рынка.</w:t>
            </w:r>
          </w:p>
          <w:p w14:paraId="0C738DF7"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Понятие и сущность структурных продуктов.</w:t>
            </w:r>
          </w:p>
          <w:p w14:paraId="4819EEC8"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Использование структурных продуктов участниками финансового рынка.</w:t>
            </w:r>
          </w:p>
          <w:p w14:paraId="25EA5563"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Понятие фундаментального анализа. Использование моделей и методов фундаментального анализа на различных сегментах мирового финансового рынка.</w:t>
            </w:r>
          </w:p>
          <w:p w14:paraId="29DA6B91"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Тенденции развития мирового финансового рынка.</w:t>
            </w:r>
          </w:p>
          <w:p w14:paraId="3B5D60C9" w14:textId="77777777" w:rsidR="00656D1F"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Стратегии кредитных организаций на мировом финансовом рынке.</w:t>
            </w:r>
          </w:p>
          <w:p w14:paraId="4F16B809" w14:textId="73668A5F" w:rsidR="00D22916" w:rsidRPr="008803EE" w:rsidRDefault="00656D1F" w:rsidP="00656D1F">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8803EE">
              <w:rPr>
                <w:rFonts w:ascii="Times New Roman" w:hAnsi="Times New Roman"/>
              </w:rPr>
              <w:t>Причины и последствия кризисов на мировом финансовом рынке.</w:t>
            </w:r>
          </w:p>
          <w:p w14:paraId="359F208A" w14:textId="77777777" w:rsidR="00D22916" w:rsidRPr="008803EE" w:rsidRDefault="00D22916" w:rsidP="00373E9A">
            <w:pPr>
              <w:pStyle w:val="af0"/>
              <w:widowControl w:val="0"/>
              <w:tabs>
                <w:tab w:val="left" w:pos="336"/>
              </w:tabs>
              <w:autoSpaceDE w:val="0"/>
              <w:autoSpaceDN w:val="0"/>
              <w:adjustRightInd w:val="0"/>
              <w:ind w:left="0"/>
              <w:rPr>
                <w:rFonts w:ascii="Times New Roman" w:hAnsi="Times New Roman"/>
              </w:rPr>
            </w:pPr>
          </w:p>
          <w:p w14:paraId="34B01DDC" w14:textId="77777777" w:rsidR="0061193F" w:rsidRPr="008803EE" w:rsidRDefault="0061193F" w:rsidP="00373E9A">
            <w:pPr>
              <w:widowControl w:val="0"/>
              <w:tabs>
                <w:tab w:val="left" w:pos="336"/>
              </w:tabs>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Рекомендуемые источники</w:t>
            </w:r>
            <w:r w:rsidR="003C66AF" w:rsidRPr="008803EE">
              <w:rPr>
                <w:rFonts w:ascii="Times New Roman" w:eastAsia="Calibri" w:hAnsi="Times New Roman" w:cs="Times New Roman"/>
              </w:rPr>
              <w:t>.</w:t>
            </w:r>
            <w:r w:rsidRPr="008803EE">
              <w:rPr>
                <w:rFonts w:ascii="Times New Roman" w:eastAsia="Calibri" w:hAnsi="Times New Roman" w:cs="Times New Roman"/>
              </w:rPr>
              <w:t xml:space="preserve"> Основная</w:t>
            </w:r>
            <w:r w:rsidR="003C66AF" w:rsidRPr="008803EE">
              <w:rPr>
                <w:rFonts w:ascii="Times New Roman" w:eastAsia="Calibri" w:hAnsi="Times New Roman" w:cs="Times New Roman"/>
              </w:rPr>
              <w:t xml:space="preserve"> литература</w:t>
            </w:r>
            <w:r w:rsidRPr="008803EE">
              <w:rPr>
                <w:rFonts w:ascii="Times New Roman" w:eastAsia="Calibri" w:hAnsi="Times New Roman" w:cs="Times New Roman"/>
              </w:rPr>
              <w:t>: 8.1, 8.</w:t>
            </w:r>
            <w:r w:rsidR="0057606D" w:rsidRPr="008803EE">
              <w:rPr>
                <w:rFonts w:ascii="Times New Roman" w:eastAsia="Calibri" w:hAnsi="Times New Roman" w:cs="Times New Roman"/>
              </w:rPr>
              <w:t>4</w:t>
            </w:r>
            <w:r w:rsidR="003C66AF" w:rsidRPr="008803EE">
              <w:rPr>
                <w:rFonts w:ascii="Times New Roman" w:eastAsia="Calibri" w:hAnsi="Times New Roman" w:cs="Times New Roman"/>
              </w:rPr>
              <w:t>.</w:t>
            </w:r>
            <w:r w:rsidRPr="008803EE">
              <w:rPr>
                <w:rFonts w:ascii="Times New Roman" w:eastAsia="Calibri" w:hAnsi="Times New Roman" w:cs="Times New Roman"/>
              </w:rPr>
              <w:t xml:space="preserve"> </w:t>
            </w:r>
            <w:r w:rsidR="003C66AF" w:rsidRPr="008803EE">
              <w:rPr>
                <w:rFonts w:ascii="Times New Roman" w:eastAsia="Calibri" w:hAnsi="Times New Roman" w:cs="Times New Roman"/>
              </w:rPr>
              <w:t>Дополнительная литература: 8.</w:t>
            </w:r>
            <w:r w:rsidR="0057606D" w:rsidRPr="008803EE">
              <w:rPr>
                <w:rFonts w:ascii="Times New Roman" w:eastAsia="Calibri" w:hAnsi="Times New Roman" w:cs="Times New Roman"/>
              </w:rPr>
              <w:t>5</w:t>
            </w:r>
            <w:r w:rsidR="0093138C" w:rsidRPr="008803EE">
              <w:rPr>
                <w:rFonts w:ascii="Times New Roman" w:eastAsia="Calibri" w:hAnsi="Times New Roman" w:cs="Times New Roman"/>
              </w:rPr>
              <w:t>, 8.</w:t>
            </w:r>
            <w:r w:rsidR="0057606D" w:rsidRPr="008803EE">
              <w:rPr>
                <w:rFonts w:ascii="Times New Roman" w:eastAsia="Calibri" w:hAnsi="Times New Roman" w:cs="Times New Roman"/>
              </w:rPr>
              <w:t>6, 8.7, 8.8</w:t>
            </w:r>
          </w:p>
        </w:tc>
        <w:tc>
          <w:tcPr>
            <w:tcW w:w="2015" w:type="dxa"/>
          </w:tcPr>
          <w:p w14:paraId="63763E96" w14:textId="77777777" w:rsidR="00F132F1" w:rsidRPr="008803EE" w:rsidRDefault="00046406" w:rsidP="0061193F">
            <w:pPr>
              <w:widowControl w:val="0"/>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lastRenderedPageBreak/>
              <w:t>опрос, устные ответы</w:t>
            </w:r>
            <w:r w:rsidR="00F132F1" w:rsidRPr="008803EE">
              <w:rPr>
                <w:rFonts w:ascii="Times New Roman" w:eastAsia="Calibri" w:hAnsi="Times New Roman" w:cs="Times New Roman"/>
              </w:rPr>
              <w:t>,</w:t>
            </w:r>
            <w:r w:rsidRPr="008803EE">
              <w:rPr>
                <w:rFonts w:ascii="Times New Roman" w:eastAsia="Calibri" w:hAnsi="Times New Roman" w:cs="Times New Roman"/>
              </w:rPr>
              <w:t xml:space="preserve"> дискуссия</w:t>
            </w:r>
          </w:p>
          <w:p w14:paraId="4A4BED23" w14:textId="77777777" w:rsidR="00046406" w:rsidRPr="008803EE" w:rsidRDefault="00046406" w:rsidP="0061193F">
            <w:pPr>
              <w:widowControl w:val="0"/>
              <w:autoSpaceDE w:val="0"/>
              <w:autoSpaceDN w:val="0"/>
              <w:adjustRightInd w:val="0"/>
              <w:rPr>
                <w:rFonts w:ascii="Times New Roman" w:eastAsia="Calibri" w:hAnsi="Times New Roman" w:cs="Times New Roman"/>
                <w:lang w:val="en-US"/>
              </w:rPr>
            </w:pPr>
          </w:p>
          <w:p w14:paraId="5DD54017" w14:textId="77777777" w:rsidR="0061193F" w:rsidRPr="008803EE" w:rsidRDefault="0061193F" w:rsidP="00F132F1">
            <w:pPr>
              <w:widowControl w:val="0"/>
              <w:autoSpaceDE w:val="0"/>
              <w:autoSpaceDN w:val="0"/>
              <w:adjustRightInd w:val="0"/>
              <w:rPr>
                <w:rFonts w:ascii="Times New Roman" w:eastAsia="Calibri" w:hAnsi="Times New Roman" w:cs="Times New Roman"/>
              </w:rPr>
            </w:pPr>
          </w:p>
        </w:tc>
      </w:tr>
      <w:tr w:rsidR="008803EE" w:rsidRPr="008803EE" w14:paraId="36B18AA8" w14:textId="77777777" w:rsidTr="00177ACE">
        <w:trPr>
          <w:jc w:val="center"/>
        </w:trPr>
        <w:tc>
          <w:tcPr>
            <w:tcW w:w="2263" w:type="dxa"/>
          </w:tcPr>
          <w:p w14:paraId="381C8A28" w14:textId="1E28F805" w:rsidR="0061193F" w:rsidRPr="008803EE" w:rsidRDefault="00046406" w:rsidP="0061193F">
            <w:pPr>
              <w:widowControl w:val="0"/>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lastRenderedPageBreak/>
              <w:t xml:space="preserve">Тема дисциплины 2. </w:t>
            </w:r>
            <w:r w:rsidR="008675B1" w:rsidRPr="008803EE">
              <w:rPr>
                <w:rFonts w:ascii="Times New Roman" w:eastAsia="Calibri" w:hAnsi="Times New Roman" w:cs="Times New Roman"/>
              </w:rPr>
              <w:t>Теоретические основы управления рисками на мировом финансовом рынке.</w:t>
            </w:r>
          </w:p>
        </w:tc>
        <w:tc>
          <w:tcPr>
            <w:tcW w:w="5387" w:type="dxa"/>
          </w:tcPr>
          <w:p w14:paraId="75EFD7CD"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Понятия риска и неопределенности. Причины возникновения неопределенности и рисков при осуществлении операций на мировом финансовом рынке.</w:t>
            </w:r>
          </w:p>
          <w:p w14:paraId="0D36B8EE"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Факторы, оказывающие влияние на уровень рисков. Выявление факторов риска при осуществлении операций на мировом финансовом рынке.</w:t>
            </w:r>
          </w:p>
          <w:p w14:paraId="076133D8"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Эволюция теории управления рисками. Современные концепции управления рисками.</w:t>
            </w:r>
          </w:p>
          <w:p w14:paraId="370E8D7B"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Учет факторов риска при принятии инвестиционных решений.</w:t>
            </w:r>
          </w:p>
          <w:p w14:paraId="4456815F"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Классификации рисков, возникающих при осуществлении операций на мировом финансовом рынке. Финансовые и нефинансовые риски.</w:t>
            </w:r>
          </w:p>
          <w:p w14:paraId="45AE039C"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Общая характеристика способов управления рисками.</w:t>
            </w:r>
          </w:p>
          <w:p w14:paraId="3FCD594E"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Модели построения системы риск-менеджмента в организации.</w:t>
            </w:r>
          </w:p>
          <w:p w14:paraId="43E7D2D0"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Подразделения, осуществляющие управление рисками.</w:t>
            </w:r>
          </w:p>
          <w:p w14:paraId="2F8F485C"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Особенности построения системы управления </w:t>
            </w:r>
            <w:r w:rsidRPr="008803EE">
              <w:rPr>
                <w:rFonts w:ascii="Times New Roman" w:hAnsi="Times New Roman"/>
              </w:rPr>
              <w:lastRenderedPageBreak/>
              <w:t>рисками в банке.</w:t>
            </w:r>
          </w:p>
          <w:p w14:paraId="26D7C040"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Оценка эффективности деятельности кредитной организации на мировом финансовом рынке. Необходимость учета рисков при оценке показателей деятельности.</w:t>
            </w:r>
          </w:p>
          <w:p w14:paraId="3DF70E06"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Управление рисками в условиях цифровой трансформации мирового финансового рынка.</w:t>
            </w:r>
          </w:p>
          <w:p w14:paraId="49E1CD8D"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Управление рисками в соответствии с нормами Базель III. Особенности учета и управления различными видами рисков в соответствии с нормами Базель III.</w:t>
            </w:r>
          </w:p>
          <w:p w14:paraId="76977E19"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Сбор и обработка участниками финансового рынка информации, необходимой для управления рисками.</w:t>
            </w:r>
          </w:p>
          <w:p w14:paraId="2CCD8A28" w14:textId="77777777" w:rsidR="00141B0A"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Понятие и способы агрегирования рисков. Требования к агрегированию рисков в соответствии с Базель III.</w:t>
            </w:r>
          </w:p>
          <w:p w14:paraId="15600DB4" w14:textId="0DBD6020" w:rsidR="00046406" w:rsidRPr="008803EE" w:rsidRDefault="00141B0A" w:rsidP="00141B0A">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8803EE">
              <w:rPr>
                <w:rFonts w:ascii="Times New Roman" w:hAnsi="Times New Roman"/>
              </w:rPr>
              <w:t>Необходимость применения комплексного подхода к оценке рисков, возникающих при осуществлении операций на мировом финансовом рынке.</w:t>
            </w:r>
          </w:p>
          <w:p w14:paraId="20FA7E98" w14:textId="77777777" w:rsidR="0061193F" w:rsidRPr="008803EE" w:rsidRDefault="0061193F" w:rsidP="00B95CE5">
            <w:pPr>
              <w:pStyle w:val="af0"/>
              <w:widowControl w:val="0"/>
              <w:tabs>
                <w:tab w:val="left" w:pos="336"/>
              </w:tabs>
              <w:autoSpaceDE w:val="0"/>
              <w:autoSpaceDN w:val="0"/>
              <w:adjustRightInd w:val="0"/>
              <w:ind w:left="0"/>
              <w:rPr>
                <w:rFonts w:ascii="Times New Roman" w:hAnsi="Times New Roman"/>
              </w:rPr>
            </w:pPr>
          </w:p>
          <w:p w14:paraId="44D75CA5" w14:textId="4B28298D" w:rsidR="00046406" w:rsidRPr="008803EE" w:rsidRDefault="003C66AF" w:rsidP="00B95CE5">
            <w:pPr>
              <w:widowControl w:val="0"/>
              <w:tabs>
                <w:tab w:val="left" w:pos="336"/>
              </w:tabs>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Рекомендуемые источники. Основная литература: 8.</w:t>
            </w:r>
            <w:r w:rsidR="00B26B9E" w:rsidRPr="008803EE">
              <w:rPr>
                <w:rFonts w:ascii="Times New Roman" w:eastAsia="Calibri" w:hAnsi="Times New Roman" w:cs="Times New Roman"/>
              </w:rPr>
              <w:t>1</w:t>
            </w:r>
            <w:r w:rsidRPr="008803EE">
              <w:rPr>
                <w:rFonts w:ascii="Times New Roman" w:eastAsia="Calibri" w:hAnsi="Times New Roman" w:cs="Times New Roman"/>
              </w:rPr>
              <w:t>, 8.</w:t>
            </w:r>
            <w:r w:rsidR="00BD72CC" w:rsidRPr="008803EE">
              <w:rPr>
                <w:rFonts w:ascii="Times New Roman" w:eastAsia="Calibri" w:hAnsi="Times New Roman" w:cs="Times New Roman"/>
              </w:rPr>
              <w:t>2</w:t>
            </w:r>
            <w:r w:rsidR="00E736FC" w:rsidRPr="008803EE">
              <w:rPr>
                <w:rFonts w:ascii="Times New Roman" w:eastAsia="Calibri" w:hAnsi="Times New Roman" w:cs="Times New Roman"/>
              </w:rPr>
              <w:t>, 8.</w:t>
            </w:r>
            <w:r w:rsidR="00BD72CC" w:rsidRPr="008803EE">
              <w:rPr>
                <w:rFonts w:ascii="Times New Roman" w:eastAsia="Calibri" w:hAnsi="Times New Roman" w:cs="Times New Roman"/>
              </w:rPr>
              <w:t>3</w:t>
            </w:r>
            <w:r w:rsidRPr="008803EE">
              <w:rPr>
                <w:rFonts w:ascii="Times New Roman" w:eastAsia="Calibri" w:hAnsi="Times New Roman" w:cs="Times New Roman"/>
              </w:rPr>
              <w:t>. Дополнительная литература: 8.</w:t>
            </w:r>
            <w:r w:rsidR="00BD72CC" w:rsidRPr="008803EE">
              <w:rPr>
                <w:rFonts w:ascii="Times New Roman" w:eastAsia="Calibri" w:hAnsi="Times New Roman" w:cs="Times New Roman"/>
              </w:rPr>
              <w:t>4</w:t>
            </w:r>
            <w:r w:rsidR="00E736FC" w:rsidRPr="008803EE">
              <w:rPr>
                <w:rFonts w:ascii="Times New Roman" w:eastAsia="Calibri" w:hAnsi="Times New Roman" w:cs="Times New Roman"/>
              </w:rPr>
              <w:t>, 8.</w:t>
            </w:r>
            <w:r w:rsidR="00BD72CC" w:rsidRPr="008803EE">
              <w:rPr>
                <w:rFonts w:ascii="Times New Roman" w:eastAsia="Calibri" w:hAnsi="Times New Roman" w:cs="Times New Roman"/>
              </w:rPr>
              <w:t>5, 8.6, 8.7</w:t>
            </w:r>
            <w:r w:rsidR="006B07FC" w:rsidRPr="008803EE">
              <w:rPr>
                <w:rFonts w:ascii="Times New Roman" w:eastAsia="Calibri" w:hAnsi="Times New Roman" w:cs="Times New Roman"/>
              </w:rPr>
              <w:t>.</w:t>
            </w:r>
          </w:p>
        </w:tc>
        <w:tc>
          <w:tcPr>
            <w:tcW w:w="2015" w:type="dxa"/>
          </w:tcPr>
          <w:p w14:paraId="1509EE1A" w14:textId="77777777" w:rsidR="00046406" w:rsidRPr="008803EE" w:rsidRDefault="00046406" w:rsidP="0061193F">
            <w:pPr>
              <w:widowControl w:val="0"/>
              <w:autoSpaceDE w:val="0"/>
              <w:autoSpaceDN w:val="0"/>
              <w:adjustRightInd w:val="0"/>
              <w:jc w:val="center"/>
              <w:rPr>
                <w:rFonts w:ascii="Times New Roman" w:eastAsia="Calibri" w:hAnsi="Times New Roman" w:cs="Times New Roman"/>
              </w:rPr>
            </w:pPr>
            <w:r w:rsidRPr="008803EE">
              <w:rPr>
                <w:rFonts w:ascii="Times New Roman" w:eastAsia="Calibri" w:hAnsi="Times New Roman" w:cs="Times New Roman"/>
              </w:rPr>
              <w:lastRenderedPageBreak/>
              <w:t>опрос, устные ответы</w:t>
            </w:r>
            <w:r w:rsidR="00F132F1" w:rsidRPr="008803EE">
              <w:rPr>
                <w:rFonts w:ascii="Times New Roman" w:eastAsia="Calibri" w:hAnsi="Times New Roman" w:cs="Times New Roman"/>
              </w:rPr>
              <w:t>,</w:t>
            </w:r>
            <w:r w:rsidRPr="008803EE">
              <w:rPr>
                <w:rFonts w:ascii="Times New Roman" w:eastAsia="Calibri" w:hAnsi="Times New Roman" w:cs="Times New Roman"/>
              </w:rPr>
              <w:t xml:space="preserve"> дискуссия</w:t>
            </w:r>
            <w:r w:rsidR="0077530D" w:rsidRPr="008803EE">
              <w:rPr>
                <w:rFonts w:ascii="Times New Roman" w:eastAsia="Calibri" w:hAnsi="Times New Roman" w:cs="Times New Roman"/>
              </w:rPr>
              <w:t>,</w:t>
            </w:r>
            <w:r w:rsidRPr="008803EE">
              <w:rPr>
                <w:rFonts w:ascii="Times New Roman" w:eastAsia="Calibri" w:hAnsi="Times New Roman" w:cs="Times New Roman"/>
              </w:rPr>
              <w:t xml:space="preserve"> </w:t>
            </w:r>
            <w:r w:rsidR="0077530D" w:rsidRPr="008803EE">
              <w:rPr>
                <w:rFonts w:ascii="Times New Roman" w:eastAsia="Calibri" w:hAnsi="Times New Roman" w:cs="Times New Roman"/>
              </w:rPr>
              <w:t>выполнение практико-ориентированных заданий</w:t>
            </w:r>
          </w:p>
          <w:p w14:paraId="39000BDA" w14:textId="77777777" w:rsidR="00F132F1" w:rsidRPr="008803EE" w:rsidRDefault="00F132F1" w:rsidP="0061193F">
            <w:pPr>
              <w:widowControl w:val="0"/>
              <w:autoSpaceDE w:val="0"/>
              <w:autoSpaceDN w:val="0"/>
              <w:adjustRightInd w:val="0"/>
              <w:jc w:val="center"/>
              <w:rPr>
                <w:rFonts w:ascii="Times New Roman" w:eastAsia="Calibri" w:hAnsi="Times New Roman" w:cs="Times New Roman"/>
              </w:rPr>
            </w:pPr>
          </w:p>
          <w:p w14:paraId="51D36AB5" w14:textId="77777777" w:rsidR="0061193F" w:rsidRPr="008803EE" w:rsidRDefault="0061193F" w:rsidP="00F132F1">
            <w:pPr>
              <w:widowControl w:val="0"/>
              <w:autoSpaceDE w:val="0"/>
              <w:autoSpaceDN w:val="0"/>
              <w:adjustRightInd w:val="0"/>
              <w:jc w:val="center"/>
              <w:rPr>
                <w:rFonts w:ascii="Times New Roman" w:eastAsia="Calibri" w:hAnsi="Times New Roman" w:cs="Times New Roman"/>
              </w:rPr>
            </w:pPr>
          </w:p>
        </w:tc>
      </w:tr>
      <w:tr w:rsidR="008803EE" w:rsidRPr="008803EE" w14:paraId="77BDD710" w14:textId="77777777" w:rsidTr="00177ACE">
        <w:trPr>
          <w:jc w:val="center"/>
        </w:trPr>
        <w:tc>
          <w:tcPr>
            <w:tcW w:w="2263" w:type="dxa"/>
          </w:tcPr>
          <w:p w14:paraId="54210DE5" w14:textId="03FC61A1" w:rsidR="00046406" w:rsidRPr="008803EE" w:rsidRDefault="00046406" w:rsidP="0054542C">
            <w:pPr>
              <w:widowControl w:val="0"/>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 xml:space="preserve">Тема дисциплины 3. </w:t>
            </w:r>
            <w:r w:rsidR="006616BA" w:rsidRPr="008803EE">
              <w:rPr>
                <w:rFonts w:ascii="Times New Roman" w:eastAsia="Calibri" w:hAnsi="Times New Roman" w:cs="Times New Roman"/>
              </w:rPr>
              <w:t>Особенности построения системы интегрированного риск-менеджмента в современных условиях.</w:t>
            </w:r>
          </w:p>
        </w:tc>
        <w:tc>
          <w:tcPr>
            <w:tcW w:w="5387" w:type="dxa"/>
          </w:tcPr>
          <w:p w14:paraId="124F8857"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Понятие интегрированного риск-менеджмента. Основные элементы системы интегрированного риск-менеджмента. Цели и задачи интегрированного риск-менеджмента. Качественные и количественные методы оценки риска в системе интегрированного риск-менеджмента.</w:t>
            </w:r>
          </w:p>
          <w:p w14:paraId="102E2E13"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Система интегрированного риск-менеджмента и Базель III. Особенности построения системы интегрированного риск-менеджмента в банках. </w:t>
            </w:r>
          </w:p>
          <w:p w14:paraId="56AA58C8"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Организационная структура управления рисками в рамках интегрированного риск-менеджмента. Обеспечение независимости риск-менеджмента.</w:t>
            </w:r>
          </w:p>
          <w:p w14:paraId="601CCE3D"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Основные этапы процесса управления рисками в рамках интегрированного риск-менеджмента. </w:t>
            </w:r>
          </w:p>
          <w:p w14:paraId="4C20F558"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Построение карты рисков. </w:t>
            </w:r>
          </w:p>
          <w:p w14:paraId="2770FC20"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Выбор инструмента управления риском: отказ от риска, хеджирование, страхование, принятие риска. </w:t>
            </w:r>
          </w:p>
          <w:p w14:paraId="34851238"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Понятие и основные элементы стратегии отношения организации к риску. Определение стратегии отношения к риску.</w:t>
            </w:r>
          </w:p>
          <w:p w14:paraId="7018C9D4"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Понятие и оценка аппетита к риску. </w:t>
            </w:r>
          </w:p>
          <w:p w14:paraId="0203C1E8"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Бюджетирование рисков и риск-бюджет. Состав, структура и основные показатели риск-бюджета в системе интегрированного риск-менеджмента. </w:t>
            </w:r>
          </w:p>
          <w:p w14:paraId="6532865E"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Оценка рисков на основе анализа чувствительности. </w:t>
            </w:r>
          </w:p>
          <w:p w14:paraId="5E59C0FB"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Понятие стресс-тестирования. Использование стресс-тестирования в современной практике риск-менеджмента. </w:t>
            </w:r>
          </w:p>
          <w:p w14:paraId="344D3F31"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Использование моделей VAR в системе интегрированного риск-менеджмента. Виды моделей VAR и особенности их использования для оценки различных рисков. </w:t>
            </w:r>
          </w:p>
          <w:p w14:paraId="127E04C2"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lastRenderedPageBreak/>
              <w:t xml:space="preserve">Понятие, принципы применения и особенности расчета показателя RAROC. </w:t>
            </w:r>
          </w:p>
          <w:p w14:paraId="078944AC" w14:textId="77777777" w:rsidR="00B273BF"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Имитационное моделирование методом Монте-Карло. </w:t>
            </w:r>
          </w:p>
          <w:p w14:paraId="3939FE5E" w14:textId="64965BFF" w:rsidR="00496DB2" w:rsidRPr="008803EE" w:rsidRDefault="00B273BF" w:rsidP="00B273BF">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8803EE">
              <w:rPr>
                <w:rFonts w:ascii="Times New Roman" w:hAnsi="Times New Roman"/>
              </w:rPr>
              <w:t xml:space="preserve">Влияние рисков на оценку бизнеса организации. </w:t>
            </w:r>
          </w:p>
          <w:p w14:paraId="00E01BEB" w14:textId="77777777" w:rsidR="00F132F1" w:rsidRPr="008803EE" w:rsidRDefault="00F132F1" w:rsidP="00D11731">
            <w:pPr>
              <w:widowControl w:val="0"/>
              <w:tabs>
                <w:tab w:val="left" w:pos="349"/>
              </w:tabs>
              <w:autoSpaceDE w:val="0"/>
              <w:autoSpaceDN w:val="0"/>
              <w:adjustRightInd w:val="0"/>
              <w:ind w:left="31"/>
              <w:rPr>
                <w:rFonts w:ascii="Times New Roman" w:eastAsia="Calibri" w:hAnsi="Times New Roman" w:cs="Times New Roman"/>
              </w:rPr>
            </w:pPr>
          </w:p>
          <w:p w14:paraId="309BA997" w14:textId="668C211E" w:rsidR="00046406" w:rsidRPr="008803EE" w:rsidRDefault="00E015E0" w:rsidP="00D11731">
            <w:pPr>
              <w:widowControl w:val="0"/>
              <w:tabs>
                <w:tab w:val="left" w:pos="349"/>
              </w:tabs>
              <w:autoSpaceDE w:val="0"/>
              <w:autoSpaceDN w:val="0"/>
              <w:adjustRightInd w:val="0"/>
              <w:ind w:left="31"/>
              <w:rPr>
                <w:rFonts w:ascii="Times New Roman" w:eastAsia="Calibri" w:hAnsi="Times New Roman" w:cs="Times New Roman"/>
              </w:rPr>
            </w:pPr>
            <w:r w:rsidRPr="008803EE">
              <w:rPr>
                <w:rFonts w:ascii="Times New Roman" w:eastAsia="Calibri" w:hAnsi="Times New Roman" w:cs="Times New Roman"/>
              </w:rPr>
              <w:t>Рекомендуемые источники. Основная литература: 8.1, 8.2, 8.3. Дополнительная литература: 8.4, 8.5, 8.6, 8.7.</w:t>
            </w:r>
          </w:p>
        </w:tc>
        <w:tc>
          <w:tcPr>
            <w:tcW w:w="2015" w:type="dxa"/>
          </w:tcPr>
          <w:p w14:paraId="5EC5C791" w14:textId="77777777" w:rsidR="00046406" w:rsidRPr="008803EE" w:rsidRDefault="00046406" w:rsidP="0061193F">
            <w:pPr>
              <w:widowControl w:val="0"/>
              <w:autoSpaceDE w:val="0"/>
              <w:autoSpaceDN w:val="0"/>
              <w:adjustRightInd w:val="0"/>
              <w:jc w:val="center"/>
              <w:rPr>
                <w:rFonts w:ascii="Times New Roman" w:eastAsia="Calibri" w:hAnsi="Times New Roman" w:cs="Times New Roman"/>
              </w:rPr>
            </w:pPr>
            <w:r w:rsidRPr="008803EE">
              <w:rPr>
                <w:rFonts w:ascii="Times New Roman" w:eastAsia="Calibri" w:hAnsi="Times New Roman" w:cs="Times New Roman"/>
              </w:rPr>
              <w:lastRenderedPageBreak/>
              <w:t>опрос, устные ответы</w:t>
            </w:r>
            <w:r w:rsidR="00F132F1" w:rsidRPr="008803EE">
              <w:rPr>
                <w:rFonts w:ascii="Times New Roman" w:eastAsia="Calibri" w:hAnsi="Times New Roman" w:cs="Times New Roman"/>
              </w:rPr>
              <w:t>,</w:t>
            </w:r>
            <w:r w:rsidRPr="008803EE">
              <w:rPr>
                <w:rFonts w:ascii="Times New Roman" w:eastAsia="Calibri" w:hAnsi="Times New Roman" w:cs="Times New Roman"/>
              </w:rPr>
              <w:t xml:space="preserve"> дискуссия, выполнение практико-ориентированных заданий</w:t>
            </w:r>
          </w:p>
          <w:p w14:paraId="6485F67A" w14:textId="77777777" w:rsidR="00F132F1" w:rsidRPr="008803EE" w:rsidRDefault="00F132F1" w:rsidP="0061193F">
            <w:pPr>
              <w:widowControl w:val="0"/>
              <w:autoSpaceDE w:val="0"/>
              <w:autoSpaceDN w:val="0"/>
              <w:adjustRightInd w:val="0"/>
              <w:jc w:val="center"/>
              <w:rPr>
                <w:rFonts w:ascii="Times New Roman" w:eastAsia="Calibri" w:hAnsi="Times New Roman" w:cs="Times New Roman"/>
              </w:rPr>
            </w:pPr>
          </w:p>
          <w:p w14:paraId="024DA4F4" w14:textId="77777777" w:rsidR="00046406" w:rsidRPr="008803EE" w:rsidRDefault="00046406" w:rsidP="0061193F">
            <w:pPr>
              <w:widowControl w:val="0"/>
              <w:autoSpaceDE w:val="0"/>
              <w:autoSpaceDN w:val="0"/>
              <w:adjustRightInd w:val="0"/>
              <w:jc w:val="center"/>
              <w:rPr>
                <w:rFonts w:ascii="Times New Roman" w:eastAsia="Calibri" w:hAnsi="Times New Roman" w:cs="Times New Roman"/>
              </w:rPr>
            </w:pPr>
          </w:p>
        </w:tc>
      </w:tr>
      <w:tr w:rsidR="008803EE" w:rsidRPr="008803EE" w14:paraId="57AA2E08" w14:textId="77777777" w:rsidTr="00177ACE">
        <w:trPr>
          <w:jc w:val="center"/>
        </w:trPr>
        <w:tc>
          <w:tcPr>
            <w:tcW w:w="2263" w:type="dxa"/>
          </w:tcPr>
          <w:p w14:paraId="48F08A62" w14:textId="0AB34D10" w:rsidR="00046406" w:rsidRPr="008803EE" w:rsidRDefault="00046406" w:rsidP="0054542C">
            <w:pPr>
              <w:widowControl w:val="0"/>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 xml:space="preserve">Тема дисциплины 4. </w:t>
            </w:r>
            <w:r w:rsidR="006616BA" w:rsidRPr="008803EE">
              <w:rPr>
                <w:rFonts w:ascii="Times New Roman" w:eastAsia="Calibri" w:hAnsi="Times New Roman" w:cs="Times New Roman"/>
              </w:rPr>
              <w:t>Управление портфелем финансовых активов с учетом риска.</w:t>
            </w:r>
          </w:p>
        </w:tc>
        <w:tc>
          <w:tcPr>
            <w:tcW w:w="5387" w:type="dxa"/>
          </w:tcPr>
          <w:p w14:paraId="6EE2935C"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Выбор стратегии управления портфелем с учетом риска.</w:t>
            </w:r>
          </w:p>
          <w:p w14:paraId="053C25FD"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Оценка активов в портфеле с учетом риска. Основные показатели риска и доходности портфеля. Оценка вариации активов. Понятие корреляции и расчет корреляции между активами. Оценка дисперсии портфеля. </w:t>
            </w:r>
          </w:p>
          <w:p w14:paraId="6F8A0E3C"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Расчет доходности портфеля.</w:t>
            </w:r>
          </w:p>
          <w:p w14:paraId="1E50FDE6"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Основные положения портфельной теории </w:t>
            </w:r>
            <w:proofErr w:type="spellStart"/>
            <w:r w:rsidRPr="008803EE">
              <w:rPr>
                <w:rFonts w:ascii="Times New Roman" w:hAnsi="Times New Roman"/>
              </w:rPr>
              <w:t>Марковица</w:t>
            </w:r>
            <w:proofErr w:type="spellEnd"/>
            <w:r w:rsidRPr="008803EE">
              <w:rPr>
                <w:rFonts w:ascii="Times New Roman" w:hAnsi="Times New Roman"/>
              </w:rPr>
              <w:t xml:space="preserve">. Возможности применения и ограничения портфельной теории </w:t>
            </w:r>
            <w:proofErr w:type="spellStart"/>
            <w:r w:rsidRPr="008803EE">
              <w:rPr>
                <w:rFonts w:ascii="Times New Roman" w:hAnsi="Times New Roman"/>
              </w:rPr>
              <w:t>Марковица</w:t>
            </w:r>
            <w:proofErr w:type="spellEnd"/>
            <w:r w:rsidRPr="008803EE">
              <w:rPr>
                <w:rFonts w:ascii="Times New Roman" w:hAnsi="Times New Roman"/>
              </w:rPr>
              <w:t>.</w:t>
            </w:r>
          </w:p>
          <w:p w14:paraId="24291BD3"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Понятие системного и несистемного риска. </w:t>
            </w:r>
          </w:p>
          <w:p w14:paraId="581D3B21"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Понятие и сущность оптимального портфеля. </w:t>
            </w:r>
          </w:p>
          <w:p w14:paraId="747233C8"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Понятие и сущность эффективной границы. </w:t>
            </w:r>
          </w:p>
          <w:p w14:paraId="5C3974D8"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Построение оптимального портфеля в соответствии с положениями современной портфельной теории. </w:t>
            </w:r>
          </w:p>
          <w:p w14:paraId="23445F9B"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Прямая рынка капитала (CML). </w:t>
            </w:r>
          </w:p>
          <w:p w14:paraId="11148EAF"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Понятие и сущность функции полезности инвестора. </w:t>
            </w:r>
          </w:p>
          <w:p w14:paraId="5CB28D17"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Основные положения модели ценообразования капитальных активов (CAPM). Расчет коэффициента Бета. Бета как мера чувствительности. Использование коэффициента Бета в управлении портфелем и риск-менеджменте. </w:t>
            </w:r>
          </w:p>
          <w:p w14:paraId="48DB8A11"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Коэффициент </w:t>
            </w:r>
            <w:proofErr w:type="spellStart"/>
            <w:r w:rsidRPr="008803EE">
              <w:rPr>
                <w:rFonts w:ascii="Times New Roman" w:hAnsi="Times New Roman"/>
              </w:rPr>
              <w:t>Трейнора</w:t>
            </w:r>
            <w:proofErr w:type="spellEnd"/>
            <w:r w:rsidRPr="008803EE">
              <w:rPr>
                <w:rFonts w:ascii="Times New Roman" w:hAnsi="Times New Roman"/>
              </w:rPr>
              <w:t xml:space="preserve">. Коэффициент Шарпа. Альфа </w:t>
            </w:r>
            <w:proofErr w:type="spellStart"/>
            <w:r w:rsidRPr="008803EE">
              <w:rPr>
                <w:rFonts w:ascii="Times New Roman" w:hAnsi="Times New Roman"/>
              </w:rPr>
              <w:t>Дженсена</w:t>
            </w:r>
            <w:proofErr w:type="spellEnd"/>
            <w:r w:rsidRPr="008803EE">
              <w:rPr>
                <w:rFonts w:ascii="Times New Roman" w:hAnsi="Times New Roman"/>
              </w:rPr>
              <w:t xml:space="preserve">. </w:t>
            </w:r>
          </w:p>
          <w:p w14:paraId="294C786E"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Управление портфелем инструментов с фиксированной доходностью. </w:t>
            </w:r>
            <w:proofErr w:type="spellStart"/>
            <w:r w:rsidRPr="008803EE">
              <w:rPr>
                <w:rFonts w:ascii="Times New Roman" w:hAnsi="Times New Roman"/>
              </w:rPr>
              <w:t>Дюрация</w:t>
            </w:r>
            <w:proofErr w:type="spellEnd"/>
            <w:r w:rsidRPr="008803EE">
              <w:rPr>
                <w:rFonts w:ascii="Times New Roman" w:hAnsi="Times New Roman"/>
              </w:rPr>
              <w:t xml:space="preserve"> и выпуклость портфеля долговых инструментов. </w:t>
            </w:r>
          </w:p>
          <w:p w14:paraId="75B4EE06" w14:textId="77777777" w:rsidR="00D9001D"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 xml:space="preserve">Управление портфелем акций. </w:t>
            </w:r>
          </w:p>
          <w:p w14:paraId="50A379AC" w14:textId="5D15C768" w:rsidR="006A0A0A" w:rsidRPr="008803EE" w:rsidRDefault="00D9001D" w:rsidP="00D9001D">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8803EE">
              <w:rPr>
                <w:rFonts w:ascii="Times New Roman" w:hAnsi="Times New Roman"/>
              </w:rPr>
              <w:t>Виды стратегий управления портфелями финансовых активов. Факторы, влияющие на выбор инвестиционной стратегии. Стратегии управления портфелем, учитывающие факторы устойчивого развития.</w:t>
            </w:r>
          </w:p>
          <w:p w14:paraId="2A7F8F7B" w14:textId="77777777" w:rsidR="00643300" w:rsidRPr="008803EE" w:rsidRDefault="00643300" w:rsidP="00972DA3">
            <w:pPr>
              <w:widowControl w:val="0"/>
              <w:tabs>
                <w:tab w:val="left" w:pos="295"/>
              </w:tabs>
              <w:autoSpaceDE w:val="0"/>
              <w:autoSpaceDN w:val="0"/>
              <w:adjustRightInd w:val="0"/>
              <w:rPr>
                <w:rFonts w:ascii="Times New Roman" w:hAnsi="Times New Roman"/>
              </w:rPr>
            </w:pPr>
          </w:p>
          <w:p w14:paraId="7AB02CE9" w14:textId="208EE449" w:rsidR="00046406" w:rsidRPr="008803EE" w:rsidRDefault="00E015E0" w:rsidP="00972DA3">
            <w:pPr>
              <w:widowControl w:val="0"/>
              <w:tabs>
                <w:tab w:val="left" w:pos="295"/>
              </w:tabs>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Рекомендуемые источники. Основная литература: 8.1, 8.2, 8.3. Дополнительная литература: 8.4, 8.5, 8.6, 8.7.</w:t>
            </w:r>
          </w:p>
        </w:tc>
        <w:tc>
          <w:tcPr>
            <w:tcW w:w="2015" w:type="dxa"/>
          </w:tcPr>
          <w:p w14:paraId="53B7CE92" w14:textId="77777777" w:rsidR="00046406" w:rsidRPr="008803EE" w:rsidRDefault="00046406" w:rsidP="0061193F">
            <w:pPr>
              <w:widowControl w:val="0"/>
              <w:autoSpaceDE w:val="0"/>
              <w:autoSpaceDN w:val="0"/>
              <w:adjustRightInd w:val="0"/>
              <w:jc w:val="center"/>
              <w:rPr>
                <w:rFonts w:ascii="Times New Roman" w:eastAsia="Calibri" w:hAnsi="Times New Roman" w:cs="Times New Roman"/>
              </w:rPr>
            </w:pPr>
            <w:r w:rsidRPr="008803EE">
              <w:rPr>
                <w:rFonts w:ascii="Times New Roman" w:eastAsia="Calibri" w:hAnsi="Times New Roman" w:cs="Times New Roman"/>
              </w:rPr>
              <w:t>опрос, устные ответы</w:t>
            </w:r>
            <w:r w:rsidR="00F132F1" w:rsidRPr="008803EE">
              <w:rPr>
                <w:rFonts w:ascii="Times New Roman" w:eastAsia="Calibri" w:hAnsi="Times New Roman" w:cs="Times New Roman"/>
              </w:rPr>
              <w:t>,</w:t>
            </w:r>
            <w:r w:rsidRPr="008803EE">
              <w:rPr>
                <w:rFonts w:ascii="Times New Roman" w:eastAsia="Calibri" w:hAnsi="Times New Roman" w:cs="Times New Roman"/>
              </w:rPr>
              <w:t xml:space="preserve"> дискуссия, выполнение практико-ориентированных заданий</w:t>
            </w:r>
          </w:p>
          <w:p w14:paraId="4D7C8E7B" w14:textId="77777777" w:rsidR="00F132F1" w:rsidRPr="008803EE" w:rsidRDefault="00F132F1" w:rsidP="0061193F">
            <w:pPr>
              <w:widowControl w:val="0"/>
              <w:autoSpaceDE w:val="0"/>
              <w:autoSpaceDN w:val="0"/>
              <w:adjustRightInd w:val="0"/>
              <w:jc w:val="center"/>
              <w:rPr>
                <w:rFonts w:ascii="Times New Roman" w:eastAsia="Calibri" w:hAnsi="Times New Roman" w:cs="Times New Roman"/>
              </w:rPr>
            </w:pPr>
          </w:p>
          <w:p w14:paraId="3E72DD8D" w14:textId="77777777" w:rsidR="00046406" w:rsidRPr="008803EE" w:rsidRDefault="00046406" w:rsidP="00F132F1">
            <w:pPr>
              <w:widowControl w:val="0"/>
              <w:autoSpaceDE w:val="0"/>
              <w:autoSpaceDN w:val="0"/>
              <w:adjustRightInd w:val="0"/>
              <w:jc w:val="center"/>
              <w:rPr>
                <w:rFonts w:ascii="Times New Roman" w:eastAsia="Calibri" w:hAnsi="Times New Roman" w:cs="Times New Roman"/>
              </w:rPr>
            </w:pPr>
          </w:p>
        </w:tc>
      </w:tr>
      <w:tr w:rsidR="008803EE" w:rsidRPr="008803EE" w14:paraId="007CBE61" w14:textId="77777777" w:rsidTr="00177ACE">
        <w:trPr>
          <w:jc w:val="center"/>
        </w:trPr>
        <w:tc>
          <w:tcPr>
            <w:tcW w:w="2263" w:type="dxa"/>
          </w:tcPr>
          <w:p w14:paraId="36B4D182" w14:textId="39E651D0" w:rsidR="00046406" w:rsidRPr="008803EE" w:rsidRDefault="00046406" w:rsidP="0061193F">
            <w:pPr>
              <w:widowControl w:val="0"/>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 xml:space="preserve">Тема дисциплины 5. </w:t>
            </w:r>
            <w:r w:rsidR="006616BA" w:rsidRPr="008803EE">
              <w:rPr>
                <w:rFonts w:ascii="Times New Roman" w:eastAsia="Calibri" w:hAnsi="Times New Roman" w:cs="Times New Roman"/>
              </w:rPr>
              <w:t>Управление рыночными рисками участников мирового рынка.</w:t>
            </w:r>
          </w:p>
        </w:tc>
        <w:tc>
          <w:tcPr>
            <w:tcW w:w="5387" w:type="dxa"/>
          </w:tcPr>
          <w:p w14:paraId="17832313"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Понятие рыночного риска. Место рыночного риска в системе финансовых рисков. </w:t>
            </w:r>
          </w:p>
          <w:p w14:paraId="1CE54EC5"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Причины возникновения рыночных рисков. </w:t>
            </w:r>
          </w:p>
          <w:p w14:paraId="240B9E41"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Виды рыночного риска: процентный риск, валютный риск, фондовый риск, товарный риск. </w:t>
            </w:r>
          </w:p>
          <w:p w14:paraId="6CC2F06A"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Модели расчета величины рыночных рисков. </w:t>
            </w:r>
          </w:p>
          <w:p w14:paraId="0D8DF352"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Определение величины позиции, подверженной рыночному риску. </w:t>
            </w:r>
          </w:p>
          <w:p w14:paraId="19BC37FB"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Современные подходы к организации системы </w:t>
            </w:r>
            <w:r w:rsidRPr="008803EE">
              <w:rPr>
                <w:rFonts w:ascii="Times New Roman" w:hAnsi="Times New Roman"/>
              </w:rPr>
              <w:lastRenderedPageBreak/>
              <w:t>управления рыночными рисками.</w:t>
            </w:r>
          </w:p>
          <w:p w14:paraId="64BC4B95"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Особенности управления процентным риском. </w:t>
            </w:r>
          </w:p>
          <w:p w14:paraId="26AC8433"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Чувствительность инструментов с фиксированной доходностью к изменению процентных ставок. Оценка </w:t>
            </w:r>
            <w:proofErr w:type="spellStart"/>
            <w:r w:rsidRPr="008803EE">
              <w:rPr>
                <w:rFonts w:ascii="Times New Roman" w:hAnsi="Times New Roman"/>
              </w:rPr>
              <w:t>дюрации</w:t>
            </w:r>
            <w:proofErr w:type="spellEnd"/>
            <w:r w:rsidRPr="008803EE">
              <w:rPr>
                <w:rFonts w:ascii="Times New Roman" w:hAnsi="Times New Roman"/>
              </w:rPr>
              <w:t xml:space="preserve"> и выпуклости портфеля инструментов с фиксированной доходностью. </w:t>
            </w:r>
          </w:p>
          <w:p w14:paraId="43584FAD"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Методы управления валютным риском. Факторы, влияющие на уровень валютного риска. </w:t>
            </w:r>
          </w:p>
          <w:p w14:paraId="2DF56DB3"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Понятие и особенности оценки риска рыночной ликвидности портфеля финансовых инструментов. </w:t>
            </w:r>
          </w:p>
          <w:p w14:paraId="3B7E3B4D"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Виды моделей VAR для расчета рыночных рисков. Преимущества и недостатки моделей VAR. Применение моделей VAR для расчета рыночного риска. </w:t>
            </w:r>
          </w:p>
          <w:p w14:paraId="74B5D98D"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Расчет показателя VAR рыночного риска c учетом риска рыночной ликвидности. </w:t>
            </w:r>
          </w:p>
          <w:p w14:paraId="7F67FB97"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Понятие "ожидаемых потерь" (ES). Модели расчета "ожидаемых потерь" (ES). </w:t>
            </w:r>
          </w:p>
          <w:p w14:paraId="532BDC58"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Методы и инструменты хеджирования рыночных рисков. </w:t>
            </w:r>
          </w:p>
          <w:p w14:paraId="54B10BFC" w14:textId="77777777" w:rsidR="00247766" w:rsidRPr="008803EE" w:rsidRDefault="00247766" w:rsidP="00247766">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8803EE">
              <w:rPr>
                <w:rFonts w:ascii="Times New Roman" w:hAnsi="Times New Roman"/>
              </w:rPr>
              <w:t xml:space="preserve">Особенности управления рыночными рисками в условиях кризиса. </w:t>
            </w:r>
          </w:p>
          <w:p w14:paraId="44428861" w14:textId="77777777" w:rsidR="00C80B6B" w:rsidRPr="008803EE" w:rsidRDefault="00C80B6B" w:rsidP="00C85C08">
            <w:pPr>
              <w:widowControl w:val="0"/>
              <w:tabs>
                <w:tab w:val="left" w:pos="315"/>
              </w:tabs>
              <w:autoSpaceDE w:val="0"/>
              <w:autoSpaceDN w:val="0"/>
              <w:adjustRightInd w:val="0"/>
              <w:ind w:left="31"/>
              <w:rPr>
                <w:rFonts w:ascii="Times New Roman" w:eastAsia="Calibri" w:hAnsi="Times New Roman" w:cs="Times New Roman"/>
              </w:rPr>
            </w:pPr>
          </w:p>
          <w:p w14:paraId="4776BEDE" w14:textId="1F3E2649" w:rsidR="00046406" w:rsidRPr="008803EE" w:rsidRDefault="00E015E0" w:rsidP="00C85C08">
            <w:pPr>
              <w:widowControl w:val="0"/>
              <w:tabs>
                <w:tab w:val="left" w:pos="315"/>
              </w:tabs>
              <w:autoSpaceDE w:val="0"/>
              <w:autoSpaceDN w:val="0"/>
              <w:adjustRightInd w:val="0"/>
              <w:ind w:left="31"/>
              <w:rPr>
                <w:rFonts w:ascii="Times New Roman" w:eastAsia="Calibri" w:hAnsi="Times New Roman" w:cs="Times New Roman"/>
              </w:rPr>
            </w:pPr>
            <w:r w:rsidRPr="008803EE">
              <w:rPr>
                <w:rFonts w:ascii="Times New Roman" w:eastAsia="Calibri" w:hAnsi="Times New Roman" w:cs="Times New Roman"/>
              </w:rPr>
              <w:t>Рекомендуемые источники. Основная литература: 8.1, 8.2, 8.3. Дополнительная литература: 8.4, 8.5, 8.6, 8.7.</w:t>
            </w:r>
          </w:p>
        </w:tc>
        <w:tc>
          <w:tcPr>
            <w:tcW w:w="2015" w:type="dxa"/>
          </w:tcPr>
          <w:p w14:paraId="31851C06" w14:textId="77777777" w:rsidR="00F132F1" w:rsidRPr="008803EE" w:rsidRDefault="00046406" w:rsidP="0061193F">
            <w:pPr>
              <w:widowControl w:val="0"/>
              <w:autoSpaceDE w:val="0"/>
              <w:autoSpaceDN w:val="0"/>
              <w:adjustRightInd w:val="0"/>
              <w:jc w:val="center"/>
              <w:rPr>
                <w:rFonts w:ascii="Times New Roman" w:eastAsia="Calibri" w:hAnsi="Times New Roman" w:cs="Times New Roman"/>
              </w:rPr>
            </w:pPr>
            <w:r w:rsidRPr="008803EE">
              <w:rPr>
                <w:rFonts w:ascii="Times New Roman" w:eastAsia="Calibri" w:hAnsi="Times New Roman" w:cs="Times New Roman"/>
              </w:rPr>
              <w:lastRenderedPageBreak/>
              <w:t>опрос, устные ответы</w:t>
            </w:r>
            <w:r w:rsidR="00F132F1" w:rsidRPr="008803EE">
              <w:rPr>
                <w:rFonts w:ascii="Times New Roman" w:eastAsia="Calibri" w:hAnsi="Times New Roman" w:cs="Times New Roman"/>
              </w:rPr>
              <w:t>,</w:t>
            </w:r>
            <w:r w:rsidRPr="008803EE">
              <w:rPr>
                <w:rFonts w:ascii="Times New Roman" w:eastAsia="Calibri" w:hAnsi="Times New Roman" w:cs="Times New Roman"/>
              </w:rPr>
              <w:t xml:space="preserve"> дискуссия, выполнение практико-ориентированных заданий</w:t>
            </w:r>
          </w:p>
          <w:p w14:paraId="5A90CFB2" w14:textId="77777777" w:rsidR="00046406" w:rsidRPr="008803EE" w:rsidRDefault="00046406" w:rsidP="00F132F1">
            <w:pPr>
              <w:widowControl w:val="0"/>
              <w:autoSpaceDE w:val="0"/>
              <w:autoSpaceDN w:val="0"/>
              <w:adjustRightInd w:val="0"/>
              <w:jc w:val="center"/>
              <w:rPr>
                <w:rFonts w:ascii="Times New Roman" w:eastAsia="Calibri" w:hAnsi="Times New Roman" w:cs="Times New Roman"/>
              </w:rPr>
            </w:pPr>
          </w:p>
        </w:tc>
      </w:tr>
      <w:tr w:rsidR="008803EE" w:rsidRPr="008803EE" w14:paraId="713EC128" w14:textId="77777777" w:rsidTr="00177ACE">
        <w:trPr>
          <w:jc w:val="center"/>
        </w:trPr>
        <w:tc>
          <w:tcPr>
            <w:tcW w:w="2263" w:type="dxa"/>
          </w:tcPr>
          <w:p w14:paraId="4CA03321" w14:textId="682A832C" w:rsidR="0054542C" w:rsidRPr="008803EE" w:rsidRDefault="0054542C" w:rsidP="00F132F1">
            <w:pPr>
              <w:widowControl w:val="0"/>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 xml:space="preserve">Тема дисциплины </w:t>
            </w:r>
            <w:r w:rsidR="00F132F1" w:rsidRPr="008803EE">
              <w:rPr>
                <w:rFonts w:ascii="Times New Roman" w:eastAsia="Calibri" w:hAnsi="Times New Roman" w:cs="Times New Roman"/>
              </w:rPr>
              <w:t>6</w:t>
            </w:r>
            <w:r w:rsidRPr="008803EE">
              <w:rPr>
                <w:rFonts w:ascii="Times New Roman" w:eastAsia="Calibri" w:hAnsi="Times New Roman" w:cs="Times New Roman"/>
              </w:rPr>
              <w:t xml:space="preserve">. </w:t>
            </w:r>
            <w:r w:rsidR="00665150" w:rsidRPr="008803EE">
              <w:rPr>
                <w:rFonts w:ascii="Times New Roman" w:eastAsia="Calibri" w:hAnsi="Times New Roman" w:cs="Times New Roman"/>
              </w:rPr>
              <w:t>Управление кредитными рисками участников мирового рынка.</w:t>
            </w:r>
          </w:p>
        </w:tc>
        <w:tc>
          <w:tcPr>
            <w:tcW w:w="5387" w:type="dxa"/>
          </w:tcPr>
          <w:p w14:paraId="16AFD516"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Понятие кредитного риска. Виды кредитного риска. Причины возникновения кредитного риска.</w:t>
            </w:r>
          </w:p>
          <w:p w14:paraId="728E57D9"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Финансовые активы, подверженные кредитному риску. </w:t>
            </w:r>
          </w:p>
          <w:p w14:paraId="59CD1C23"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Факторы, влияющие на величину кредитного риска. </w:t>
            </w:r>
          </w:p>
          <w:p w14:paraId="2CBD51BE"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Модели и методы управления кредитных риском. </w:t>
            </w:r>
          </w:p>
          <w:p w14:paraId="75F5B67E"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Особенности оценки кредитного риска в банках. </w:t>
            </w:r>
          </w:p>
          <w:p w14:paraId="6E67031F"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Общая характеристика модели оценки ожидаемых потерь (EL). Основные компоненты модели оценки ожидаемых потерь (EL): вероятность дефолта (PD), потери в случае дефолта (LGD), объем средств в дефолте (EAD). </w:t>
            </w:r>
          </w:p>
          <w:p w14:paraId="00EFA624"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Оценка вероятности дефолта. </w:t>
            </w:r>
          </w:p>
          <w:p w14:paraId="04C55985"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Использование моделей VAR (кредитный VAR) для оценки кредитного риска. </w:t>
            </w:r>
          </w:p>
          <w:p w14:paraId="2207FDC4"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Методы управления контрагентским риском на мировом финансовом рынке. </w:t>
            </w:r>
          </w:p>
          <w:p w14:paraId="279EFAE4"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Понятие и основные компоненты кредитного анализа. </w:t>
            </w:r>
          </w:p>
          <w:p w14:paraId="190BB73D"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Анализ кредитного качества корпоративных облигаций. Оценка кредитного риска корпоративных облигаций. </w:t>
            </w:r>
          </w:p>
          <w:p w14:paraId="7181560B"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Оценка кредитного риска по кредитному портфелю. </w:t>
            </w:r>
          </w:p>
          <w:p w14:paraId="09CED302"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Формирование резервов на возможные потери. </w:t>
            </w:r>
          </w:p>
          <w:p w14:paraId="5E8197EA"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Особенности оценки кредитоспособности заемщика в различных видах кредитования. </w:t>
            </w:r>
          </w:p>
          <w:p w14:paraId="2CADE1F2" w14:textId="77777777" w:rsidR="007C48F4" w:rsidRPr="008803EE" w:rsidRDefault="007C48F4" w:rsidP="007C48F4">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8803EE">
              <w:rPr>
                <w:rFonts w:ascii="Times New Roman" w:hAnsi="Times New Roman"/>
              </w:rPr>
              <w:t>Взаимосвязь между кредитным и рыночным риском.</w:t>
            </w:r>
          </w:p>
          <w:p w14:paraId="13C0032B" w14:textId="77777777" w:rsidR="00DE3822" w:rsidRPr="008803EE" w:rsidRDefault="00DE3822" w:rsidP="002C5BFC">
            <w:pPr>
              <w:widowControl w:val="0"/>
              <w:tabs>
                <w:tab w:val="left" w:pos="336"/>
              </w:tabs>
              <w:autoSpaceDE w:val="0"/>
              <w:autoSpaceDN w:val="0"/>
              <w:adjustRightInd w:val="0"/>
              <w:rPr>
                <w:rFonts w:ascii="Times New Roman" w:eastAsia="Calibri" w:hAnsi="Times New Roman" w:cs="Times New Roman"/>
              </w:rPr>
            </w:pPr>
          </w:p>
          <w:p w14:paraId="48464E3B" w14:textId="3B7896EB" w:rsidR="00F132F1" w:rsidRPr="008803EE" w:rsidRDefault="00E015E0" w:rsidP="002C5BFC">
            <w:pPr>
              <w:widowControl w:val="0"/>
              <w:tabs>
                <w:tab w:val="left" w:pos="336"/>
              </w:tabs>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lastRenderedPageBreak/>
              <w:t>Рекомендуемые источники. Основная литература: 8.1, 8.2, 8.3. Дополнительная литература: 8.4, 8.5, 8.6, 8.7.</w:t>
            </w:r>
          </w:p>
        </w:tc>
        <w:tc>
          <w:tcPr>
            <w:tcW w:w="2015" w:type="dxa"/>
          </w:tcPr>
          <w:p w14:paraId="4C33FD75" w14:textId="77777777" w:rsidR="00F132F1" w:rsidRPr="008803EE" w:rsidRDefault="00F132F1" w:rsidP="00F132F1">
            <w:pPr>
              <w:widowControl w:val="0"/>
              <w:autoSpaceDE w:val="0"/>
              <w:autoSpaceDN w:val="0"/>
              <w:adjustRightInd w:val="0"/>
              <w:jc w:val="center"/>
              <w:rPr>
                <w:rFonts w:ascii="Times New Roman" w:eastAsia="Calibri" w:hAnsi="Times New Roman" w:cs="Times New Roman"/>
              </w:rPr>
            </w:pPr>
            <w:r w:rsidRPr="008803EE">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018F4B0C" w14:textId="77777777" w:rsidR="0054542C" w:rsidRPr="008803EE" w:rsidRDefault="0054542C" w:rsidP="00F132F1">
            <w:pPr>
              <w:widowControl w:val="0"/>
              <w:autoSpaceDE w:val="0"/>
              <w:autoSpaceDN w:val="0"/>
              <w:adjustRightInd w:val="0"/>
              <w:jc w:val="center"/>
              <w:rPr>
                <w:rFonts w:ascii="Times New Roman" w:eastAsia="Calibri" w:hAnsi="Times New Roman" w:cs="Times New Roman"/>
              </w:rPr>
            </w:pPr>
          </w:p>
        </w:tc>
      </w:tr>
      <w:tr w:rsidR="008803EE" w:rsidRPr="008803EE" w14:paraId="5757142C" w14:textId="77777777" w:rsidTr="00177ACE">
        <w:trPr>
          <w:jc w:val="center"/>
        </w:trPr>
        <w:tc>
          <w:tcPr>
            <w:tcW w:w="2263" w:type="dxa"/>
          </w:tcPr>
          <w:p w14:paraId="4F29A0B0" w14:textId="65AEB07F" w:rsidR="005D3365" w:rsidRPr="008803EE" w:rsidRDefault="005D3365" w:rsidP="00F132F1">
            <w:pPr>
              <w:widowControl w:val="0"/>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 xml:space="preserve">Тема дисциплины 7. Использование </w:t>
            </w:r>
            <w:proofErr w:type="spellStart"/>
            <w:r w:rsidRPr="008803EE">
              <w:rPr>
                <w:rFonts w:ascii="Times New Roman" w:eastAsia="Calibri" w:hAnsi="Times New Roman" w:cs="Times New Roman"/>
              </w:rPr>
              <w:t>деривативов</w:t>
            </w:r>
            <w:proofErr w:type="spellEnd"/>
            <w:r w:rsidRPr="008803EE">
              <w:rPr>
                <w:rFonts w:ascii="Times New Roman" w:eastAsia="Calibri" w:hAnsi="Times New Roman" w:cs="Times New Roman"/>
              </w:rPr>
              <w:t xml:space="preserve"> для управления финансовыми рисками на мировом финансовом рынке.</w:t>
            </w:r>
          </w:p>
        </w:tc>
        <w:tc>
          <w:tcPr>
            <w:tcW w:w="5387" w:type="dxa"/>
          </w:tcPr>
          <w:p w14:paraId="1E0D8AE1"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Понятие и свойства </w:t>
            </w:r>
            <w:proofErr w:type="spellStart"/>
            <w:r w:rsidRPr="008803EE">
              <w:rPr>
                <w:rFonts w:ascii="Times New Roman" w:hAnsi="Times New Roman"/>
              </w:rPr>
              <w:t>дериватива</w:t>
            </w:r>
            <w:proofErr w:type="spellEnd"/>
            <w:r w:rsidRPr="008803EE">
              <w:rPr>
                <w:rFonts w:ascii="Times New Roman" w:hAnsi="Times New Roman"/>
              </w:rPr>
              <w:t xml:space="preserve">. Структура и основные инструменты мирового рынка </w:t>
            </w:r>
            <w:proofErr w:type="spellStart"/>
            <w:r w:rsidRPr="008803EE">
              <w:rPr>
                <w:rFonts w:ascii="Times New Roman" w:hAnsi="Times New Roman"/>
              </w:rPr>
              <w:t>деривативов</w:t>
            </w:r>
            <w:proofErr w:type="spellEnd"/>
            <w:r w:rsidRPr="008803EE">
              <w:rPr>
                <w:rFonts w:ascii="Times New Roman" w:hAnsi="Times New Roman"/>
              </w:rPr>
              <w:t xml:space="preserve">. </w:t>
            </w:r>
          </w:p>
          <w:p w14:paraId="0895AD49"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Принципы ценообразования </w:t>
            </w:r>
            <w:proofErr w:type="spellStart"/>
            <w:r w:rsidRPr="008803EE">
              <w:rPr>
                <w:rFonts w:ascii="Times New Roman" w:hAnsi="Times New Roman"/>
              </w:rPr>
              <w:t>деривативов</w:t>
            </w:r>
            <w:proofErr w:type="spellEnd"/>
            <w:r w:rsidRPr="008803EE">
              <w:rPr>
                <w:rFonts w:ascii="Times New Roman" w:hAnsi="Times New Roman"/>
              </w:rPr>
              <w:t xml:space="preserve">. </w:t>
            </w:r>
          </w:p>
          <w:p w14:paraId="7125914C"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Выбор подходящего производного финансового инструмента для хеджирования риска. </w:t>
            </w:r>
          </w:p>
          <w:p w14:paraId="49441143"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Определение величины риска для целей хеджирования. </w:t>
            </w:r>
          </w:p>
          <w:p w14:paraId="53570C88"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Методы статического и динамического хеджирования. </w:t>
            </w:r>
          </w:p>
          <w:p w14:paraId="4D88AB67"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Хеджирование процентного риска с помощью </w:t>
            </w:r>
            <w:proofErr w:type="spellStart"/>
            <w:r w:rsidRPr="008803EE">
              <w:rPr>
                <w:rFonts w:ascii="Times New Roman" w:hAnsi="Times New Roman"/>
              </w:rPr>
              <w:t>деривативов</w:t>
            </w:r>
            <w:proofErr w:type="spellEnd"/>
            <w:r w:rsidRPr="008803EE">
              <w:rPr>
                <w:rFonts w:ascii="Times New Roman" w:hAnsi="Times New Roman"/>
              </w:rPr>
              <w:t xml:space="preserve">. </w:t>
            </w:r>
          </w:p>
          <w:p w14:paraId="0F245AC6"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Выбор инструмента хеджирования процентного риска: соглашение о будущей процентной ставке, процентный своп. </w:t>
            </w:r>
          </w:p>
          <w:p w14:paraId="00BB14EE"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Модель оценки справедливой цены соглашения о будущей процентной ставке. </w:t>
            </w:r>
          </w:p>
          <w:p w14:paraId="241EAE60"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Модель оценки справедливой цены процентного свопа. </w:t>
            </w:r>
          </w:p>
          <w:p w14:paraId="48147064"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Использование </w:t>
            </w:r>
            <w:proofErr w:type="spellStart"/>
            <w:r w:rsidRPr="008803EE">
              <w:rPr>
                <w:rFonts w:ascii="Times New Roman" w:hAnsi="Times New Roman"/>
              </w:rPr>
              <w:t>деривативов</w:t>
            </w:r>
            <w:proofErr w:type="spellEnd"/>
            <w:r w:rsidRPr="008803EE">
              <w:rPr>
                <w:rFonts w:ascii="Times New Roman" w:hAnsi="Times New Roman"/>
              </w:rPr>
              <w:t xml:space="preserve"> для хеджирования валютного риска. Хеджирование валютного риска с помощью валютных форвардных контрактов. </w:t>
            </w:r>
          </w:p>
          <w:p w14:paraId="532897A9" w14:textId="659AB4FE"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Понятие, виды и свойства опционов. Модель </w:t>
            </w:r>
            <w:proofErr w:type="spellStart"/>
            <w:r w:rsidRPr="008803EE">
              <w:rPr>
                <w:rFonts w:ascii="Times New Roman" w:hAnsi="Times New Roman"/>
              </w:rPr>
              <w:t>Бл</w:t>
            </w:r>
            <w:r w:rsidR="007172A1" w:rsidRPr="008803EE">
              <w:rPr>
                <w:rFonts w:ascii="Times New Roman" w:hAnsi="Times New Roman"/>
              </w:rPr>
              <w:t>э</w:t>
            </w:r>
            <w:r w:rsidRPr="008803EE">
              <w:rPr>
                <w:rFonts w:ascii="Times New Roman" w:hAnsi="Times New Roman"/>
              </w:rPr>
              <w:t>ка</w:t>
            </w:r>
            <w:proofErr w:type="spellEnd"/>
            <w:r w:rsidRPr="008803EE">
              <w:rPr>
                <w:rFonts w:ascii="Times New Roman" w:hAnsi="Times New Roman"/>
              </w:rPr>
              <w:t xml:space="preserve"> - </w:t>
            </w:r>
            <w:proofErr w:type="spellStart"/>
            <w:r w:rsidRPr="008803EE">
              <w:rPr>
                <w:rFonts w:ascii="Times New Roman" w:hAnsi="Times New Roman"/>
              </w:rPr>
              <w:t>Шоулза</w:t>
            </w:r>
            <w:proofErr w:type="spellEnd"/>
            <w:r w:rsidRPr="008803EE">
              <w:rPr>
                <w:rFonts w:ascii="Times New Roman" w:hAnsi="Times New Roman"/>
              </w:rPr>
              <w:t xml:space="preserve"> для расчета цены опциона. Управление рыночными рисками с помощью опционов. </w:t>
            </w:r>
          </w:p>
          <w:p w14:paraId="574F2322"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Опционные стратегии. </w:t>
            </w:r>
          </w:p>
          <w:p w14:paraId="1203A90B"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Риски, связанные с заключением сделок хеджирования. </w:t>
            </w:r>
          </w:p>
          <w:p w14:paraId="3178CEBC"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Понятие базисного риска. Оценка базисного риска в сделках хеджирования. </w:t>
            </w:r>
          </w:p>
          <w:p w14:paraId="029FBD92" w14:textId="77777777" w:rsidR="00F312C7" w:rsidRPr="008803EE" w:rsidRDefault="00F312C7">
            <w:pPr>
              <w:pStyle w:val="af0"/>
              <w:widowControl w:val="0"/>
              <w:numPr>
                <w:ilvl w:val="0"/>
                <w:numId w:val="41"/>
              </w:numPr>
              <w:tabs>
                <w:tab w:val="left" w:pos="336"/>
              </w:tabs>
              <w:autoSpaceDE w:val="0"/>
              <w:autoSpaceDN w:val="0"/>
              <w:adjustRightInd w:val="0"/>
              <w:ind w:left="0" w:firstLine="0"/>
              <w:rPr>
                <w:rFonts w:ascii="Times New Roman" w:hAnsi="Times New Roman"/>
              </w:rPr>
            </w:pPr>
            <w:r w:rsidRPr="008803EE">
              <w:rPr>
                <w:rFonts w:ascii="Times New Roman" w:hAnsi="Times New Roman"/>
              </w:rPr>
              <w:t>Оценка результативности хеджирования.</w:t>
            </w:r>
          </w:p>
          <w:p w14:paraId="5986AAC0" w14:textId="77777777" w:rsidR="005D3365" w:rsidRPr="008803EE" w:rsidRDefault="005D3365" w:rsidP="00F312C7">
            <w:pPr>
              <w:widowControl w:val="0"/>
              <w:tabs>
                <w:tab w:val="left" w:pos="336"/>
              </w:tabs>
              <w:autoSpaceDE w:val="0"/>
              <w:autoSpaceDN w:val="0"/>
              <w:adjustRightInd w:val="0"/>
              <w:rPr>
                <w:rFonts w:ascii="Times New Roman" w:hAnsi="Times New Roman"/>
              </w:rPr>
            </w:pPr>
          </w:p>
          <w:p w14:paraId="0B065C71" w14:textId="6D207A50" w:rsidR="00F312C7" w:rsidRPr="008803EE" w:rsidRDefault="00F312C7" w:rsidP="00F312C7">
            <w:pPr>
              <w:widowControl w:val="0"/>
              <w:tabs>
                <w:tab w:val="left" w:pos="336"/>
              </w:tabs>
              <w:autoSpaceDE w:val="0"/>
              <w:autoSpaceDN w:val="0"/>
              <w:adjustRightInd w:val="0"/>
              <w:rPr>
                <w:rFonts w:ascii="Times New Roman" w:hAnsi="Times New Roman"/>
              </w:rPr>
            </w:pPr>
            <w:r w:rsidRPr="008803EE">
              <w:rPr>
                <w:rFonts w:ascii="Times New Roman" w:eastAsia="Calibri" w:hAnsi="Times New Roman" w:cs="Times New Roman"/>
              </w:rPr>
              <w:t>Рекомендуемые источники. Основная литература: 8.1, 8.2, 8.3. Дополнительная литература: 8.4, 8.5, 8.6, 8.7.</w:t>
            </w:r>
          </w:p>
        </w:tc>
        <w:tc>
          <w:tcPr>
            <w:tcW w:w="2015" w:type="dxa"/>
          </w:tcPr>
          <w:p w14:paraId="7DE79F50" w14:textId="77777777" w:rsidR="00E713F3" w:rsidRPr="008803EE" w:rsidRDefault="00E713F3" w:rsidP="00E713F3">
            <w:pPr>
              <w:widowControl w:val="0"/>
              <w:autoSpaceDE w:val="0"/>
              <w:autoSpaceDN w:val="0"/>
              <w:adjustRightInd w:val="0"/>
              <w:jc w:val="center"/>
              <w:rPr>
                <w:rFonts w:ascii="Times New Roman" w:eastAsia="Calibri" w:hAnsi="Times New Roman" w:cs="Times New Roman"/>
              </w:rPr>
            </w:pPr>
            <w:r w:rsidRPr="008803EE">
              <w:rPr>
                <w:rFonts w:ascii="Times New Roman" w:eastAsia="Calibri" w:hAnsi="Times New Roman" w:cs="Times New Roman"/>
              </w:rPr>
              <w:t>опрос, устные ответы, дискуссия, выполнение практико-ориентированных заданий</w:t>
            </w:r>
          </w:p>
          <w:p w14:paraId="0E15046A" w14:textId="77777777" w:rsidR="005D3365" w:rsidRPr="008803EE" w:rsidRDefault="005D3365" w:rsidP="00F132F1">
            <w:pPr>
              <w:widowControl w:val="0"/>
              <w:autoSpaceDE w:val="0"/>
              <w:autoSpaceDN w:val="0"/>
              <w:adjustRightInd w:val="0"/>
              <w:jc w:val="center"/>
              <w:rPr>
                <w:rFonts w:ascii="Times New Roman" w:eastAsia="Calibri" w:hAnsi="Times New Roman" w:cs="Times New Roman"/>
              </w:rPr>
            </w:pPr>
          </w:p>
        </w:tc>
      </w:tr>
      <w:tr w:rsidR="008803EE" w:rsidRPr="008803EE" w14:paraId="3E7F266C" w14:textId="77777777" w:rsidTr="00177ACE">
        <w:trPr>
          <w:jc w:val="center"/>
        </w:trPr>
        <w:tc>
          <w:tcPr>
            <w:tcW w:w="2263" w:type="dxa"/>
          </w:tcPr>
          <w:p w14:paraId="6FE619B4" w14:textId="27D90753" w:rsidR="005D3365" w:rsidRPr="008803EE" w:rsidRDefault="005D3365" w:rsidP="00F132F1">
            <w:pPr>
              <w:widowControl w:val="0"/>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Тема дисциплины 8. Особенности управления риском балансовой ликвидности банка.</w:t>
            </w:r>
          </w:p>
        </w:tc>
        <w:tc>
          <w:tcPr>
            <w:tcW w:w="5387" w:type="dxa"/>
          </w:tcPr>
          <w:p w14:paraId="052091D0"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Понятие балансовой ликвидности. </w:t>
            </w:r>
          </w:p>
          <w:p w14:paraId="4D8691CF"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Причины возникновения риска балансовой ликвидности у банка. Управление структурой баланса банка. </w:t>
            </w:r>
          </w:p>
          <w:p w14:paraId="3E948359"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Организация системы управления риском балансовой ликвидности банка. </w:t>
            </w:r>
          </w:p>
          <w:p w14:paraId="627FBC4E"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Роль казначейства банка в управлении рисками балансовой ликвидности. </w:t>
            </w:r>
          </w:p>
          <w:p w14:paraId="5967E768"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Роль комитета по управлению активами и пассивами в управлении балансовой ликвидностью. </w:t>
            </w:r>
          </w:p>
          <w:p w14:paraId="02257047"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Общая характеристика моделей и методов управления риском балансовой ликвидности банка. </w:t>
            </w:r>
          </w:p>
          <w:p w14:paraId="7151120E"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Ключевые коэффициенты, характеризующие ликвидность банка. </w:t>
            </w:r>
          </w:p>
          <w:p w14:paraId="4E2EA11E"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Использование метода коэффициентов для управления риском балансовой ликвидности. </w:t>
            </w:r>
          </w:p>
          <w:p w14:paraId="6DE7DA61"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Понятие платежного календаря. Составление платёжных календарей для целей контроля балансовой ликвидности. </w:t>
            </w:r>
          </w:p>
          <w:p w14:paraId="72B1BD50"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Применение ГЭП-анализа в практике управления балансовой ликвидностью банка. Основные элементы </w:t>
            </w:r>
            <w:r w:rsidRPr="008803EE">
              <w:rPr>
                <w:rFonts w:ascii="Times New Roman" w:hAnsi="Times New Roman"/>
              </w:rPr>
              <w:lastRenderedPageBreak/>
              <w:t xml:space="preserve">ГЭП-анализа. </w:t>
            </w:r>
          </w:p>
          <w:p w14:paraId="27B88C7E"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Использование стресс-тестирования для оценки рисков балансовой ликвидности. </w:t>
            </w:r>
          </w:p>
          <w:p w14:paraId="6DF27CEF"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Влияние риска балансовой ликвидности на финансовую устойчивость банка. Определение приемлемого уровня риска балансовой ликвидности. </w:t>
            </w:r>
          </w:p>
          <w:p w14:paraId="0AAFE1C0"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Особенности управления внутридневной, текущей и структурной ликвидностью банка. </w:t>
            </w:r>
          </w:p>
          <w:p w14:paraId="18743F38"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Составление управленческой отчетности для целей контроля риска балансовой ликвидности. </w:t>
            </w:r>
          </w:p>
          <w:p w14:paraId="3EAA1139" w14:textId="77777777" w:rsidR="00F336CB" w:rsidRPr="008803EE" w:rsidRDefault="00F336CB">
            <w:pPr>
              <w:pStyle w:val="af0"/>
              <w:widowControl w:val="0"/>
              <w:numPr>
                <w:ilvl w:val="0"/>
                <w:numId w:val="42"/>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Составление плана по управлению риском балансовой ликвидности в условиях кризиса. </w:t>
            </w:r>
          </w:p>
          <w:p w14:paraId="215CF00E" w14:textId="77777777" w:rsidR="00F336CB" w:rsidRPr="008803EE" w:rsidRDefault="00F336CB" w:rsidP="00F336CB">
            <w:pPr>
              <w:pStyle w:val="af0"/>
              <w:widowControl w:val="0"/>
              <w:tabs>
                <w:tab w:val="left" w:pos="336"/>
              </w:tabs>
              <w:autoSpaceDE w:val="0"/>
              <w:autoSpaceDN w:val="0"/>
              <w:adjustRightInd w:val="0"/>
              <w:ind w:left="31"/>
              <w:rPr>
                <w:rFonts w:ascii="Times New Roman" w:hAnsi="Times New Roman"/>
              </w:rPr>
            </w:pPr>
          </w:p>
          <w:p w14:paraId="69751290" w14:textId="6E167540" w:rsidR="00F336CB" w:rsidRPr="008803EE" w:rsidRDefault="00F336CB" w:rsidP="00F336CB">
            <w:pPr>
              <w:pStyle w:val="af0"/>
              <w:widowControl w:val="0"/>
              <w:tabs>
                <w:tab w:val="left" w:pos="336"/>
              </w:tabs>
              <w:autoSpaceDE w:val="0"/>
              <w:autoSpaceDN w:val="0"/>
              <w:adjustRightInd w:val="0"/>
              <w:ind w:left="31"/>
              <w:rPr>
                <w:rFonts w:ascii="Times New Roman" w:hAnsi="Times New Roman"/>
              </w:rPr>
            </w:pPr>
            <w:r w:rsidRPr="008803EE">
              <w:rPr>
                <w:rFonts w:ascii="Times New Roman" w:hAnsi="Times New Roman"/>
              </w:rPr>
              <w:t>Рекомендуемые источники. Основная литература: 8.1, 8.2, 8.3. Дополнительная литература: 8.4, 8.5, 8.6, 8.7.</w:t>
            </w:r>
          </w:p>
        </w:tc>
        <w:tc>
          <w:tcPr>
            <w:tcW w:w="2015" w:type="dxa"/>
          </w:tcPr>
          <w:p w14:paraId="39D7A96A" w14:textId="77777777" w:rsidR="00E713F3" w:rsidRPr="008803EE" w:rsidRDefault="00E713F3" w:rsidP="00E713F3">
            <w:pPr>
              <w:widowControl w:val="0"/>
              <w:autoSpaceDE w:val="0"/>
              <w:autoSpaceDN w:val="0"/>
              <w:adjustRightInd w:val="0"/>
              <w:jc w:val="center"/>
              <w:rPr>
                <w:rFonts w:ascii="Times New Roman" w:eastAsia="Calibri" w:hAnsi="Times New Roman" w:cs="Times New Roman"/>
              </w:rPr>
            </w:pPr>
            <w:r w:rsidRPr="008803EE">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4B560809" w14:textId="77777777" w:rsidR="005D3365" w:rsidRPr="008803EE" w:rsidRDefault="005D3365" w:rsidP="00F132F1">
            <w:pPr>
              <w:widowControl w:val="0"/>
              <w:autoSpaceDE w:val="0"/>
              <w:autoSpaceDN w:val="0"/>
              <w:adjustRightInd w:val="0"/>
              <w:jc w:val="center"/>
              <w:rPr>
                <w:rFonts w:ascii="Times New Roman" w:eastAsia="Calibri" w:hAnsi="Times New Roman" w:cs="Times New Roman"/>
              </w:rPr>
            </w:pPr>
          </w:p>
        </w:tc>
      </w:tr>
      <w:tr w:rsidR="008803EE" w:rsidRPr="008803EE" w14:paraId="6086DDDF" w14:textId="77777777" w:rsidTr="00177ACE">
        <w:trPr>
          <w:jc w:val="center"/>
        </w:trPr>
        <w:tc>
          <w:tcPr>
            <w:tcW w:w="2263" w:type="dxa"/>
          </w:tcPr>
          <w:p w14:paraId="4460BD47" w14:textId="69FB2F0E" w:rsidR="005D3365" w:rsidRPr="008803EE" w:rsidRDefault="005D3365" w:rsidP="00F132F1">
            <w:pPr>
              <w:widowControl w:val="0"/>
              <w:autoSpaceDE w:val="0"/>
              <w:autoSpaceDN w:val="0"/>
              <w:adjustRightInd w:val="0"/>
              <w:rPr>
                <w:rFonts w:ascii="Times New Roman" w:eastAsia="Calibri" w:hAnsi="Times New Roman" w:cs="Times New Roman"/>
              </w:rPr>
            </w:pPr>
            <w:r w:rsidRPr="008803EE">
              <w:rPr>
                <w:rFonts w:ascii="Times New Roman" w:eastAsia="Calibri" w:hAnsi="Times New Roman" w:cs="Times New Roman"/>
              </w:rPr>
              <w:t>Тема дисциплины 9. Нефинансовые риски участников мирового финансового рынка.</w:t>
            </w:r>
          </w:p>
        </w:tc>
        <w:tc>
          <w:tcPr>
            <w:tcW w:w="5387" w:type="dxa"/>
          </w:tcPr>
          <w:p w14:paraId="3E78A6C5"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Роль нефинансовых рисков в системе управления рисками. </w:t>
            </w:r>
          </w:p>
          <w:p w14:paraId="35A29E0C"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Основные виды нефинансовых рисков. </w:t>
            </w:r>
          </w:p>
          <w:p w14:paraId="3A95FAF7"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Общая характеристика моделей и методов управления нефинансовыми рисками. </w:t>
            </w:r>
          </w:p>
          <w:p w14:paraId="26C9AFF2"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Понятие сущность стратегического риска. </w:t>
            </w:r>
          </w:p>
          <w:p w14:paraId="226FA511"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Понятие </w:t>
            </w:r>
            <w:proofErr w:type="spellStart"/>
            <w:r w:rsidRPr="008803EE">
              <w:rPr>
                <w:rFonts w:ascii="Times New Roman" w:hAnsi="Times New Roman"/>
              </w:rPr>
              <w:t>репутационного</w:t>
            </w:r>
            <w:proofErr w:type="spellEnd"/>
            <w:r w:rsidRPr="008803EE">
              <w:rPr>
                <w:rFonts w:ascii="Times New Roman" w:hAnsi="Times New Roman"/>
              </w:rPr>
              <w:t xml:space="preserve"> риска. Причины возникновения </w:t>
            </w:r>
            <w:proofErr w:type="spellStart"/>
            <w:r w:rsidRPr="008803EE">
              <w:rPr>
                <w:rFonts w:ascii="Times New Roman" w:hAnsi="Times New Roman"/>
              </w:rPr>
              <w:t>репутационного</w:t>
            </w:r>
            <w:proofErr w:type="spellEnd"/>
            <w:r w:rsidRPr="008803EE">
              <w:rPr>
                <w:rFonts w:ascii="Times New Roman" w:hAnsi="Times New Roman"/>
              </w:rPr>
              <w:t xml:space="preserve"> риска. </w:t>
            </w:r>
          </w:p>
          <w:p w14:paraId="301C41F6"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Управление </w:t>
            </w:r>
            <w:proofErr w:type="spellStart"/>
            <w:r w:rsidRPr="008803EE">
              <w:rPr>
                <w:rFonts w:ascii="Times New Roman" w:hAnsi="Times New Roman"/>
              </w:rPr>
              <w:t>репутационным</w:t>
            </w:r>
            <w:proofErr w:type="spellEnd"/>
            <w:r w:rsidRPr="008803EE">
              <w:rPr>
                <w:rFonts w:ascii="Times New Roman" w:hAnsi="Times New Roman"/>
              </w:rPr>
              <w:t xml:space="preserve"> риском на основе качественных характеристик. </w:t>
            </w:r>
          </w:p>
          <w:p w14:paraId="471B4A77"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Связь </w:t>
            </w:r>
            <w:proofErr w:type="spellStart"/>
            <w:r w:rsidRPr="008803EE">
              <w:rPr>
                <w:rFonts w:ascii="Times New Roman" w:hAnsi="Times New Roman"/>
              </w:rPr>
              <w:t>репутационного</w:t>
            </w:r>
            <w:proofErr w:type="spellEnd"/>
            <w:r w:rsidRPr="008803EE">
              <w:rPr>
                <w:rFonts w:ascii="Times New Roman" w:hAnsi="Times New Roman"/>
              </w:rPr>
              <w:t xml:space="preserve"> риска с другими видами рисков. </w:t>
            </w:r>
          </w:p>
          <w:p w14:paraId="7D0497BC"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Понятие операционного риска. </w:t>
            </w:r>
          </w:p>
          <w:p w14:paraId="343E05B4"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Причины возникновения операционного риска в кредитных организациях. </w:t>
            </w:r>
          </w:p>
          <w:p w14:paraId="4A6D8E5A"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Виды операционного риска. </w:t>
            </w:r>
          </w:p>
          <w:p w14:paraId="67FAE2DE"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Примеры событий операционного риска. </w:t>
            </w:r>
          </w:p>
          <w:p w14:paraId="1EDE4620"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Инструменты управления операционным риском. </w:t>
            </w:r>
          </w:p>
          <w:p w14:paraId="50350D8B"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Оценка ожидаемой величины потерь и частоты наступления события операционного риска. </w:t>
            </w:r>
          </w:p>
          <w:p w14:paraId="1E55781F" w14:textId="77777777" w:rsidR="00471EAE"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 xml:space="preserve">Модели и методы управления операционным риском. </w:t>
            </w:r>
          </w:p>
          <w:p w14:paraId="4566AC72" w14:textId="77777777" w:rsidR="005D3365" w:rsidRPr="008803EE" w:rsidRDefault="00471EAE">
            <w:pPr>
              <w:pStyle w:val="af0"/>
              <w:widowControl w:val="0"/>
              <w:numPr>
                <w:ilvl w:val="0"/>
                <w:numId w:val="43"/>
              </w:numPr>
              <w:tabs>
                <w:tab w:val="left" w:pos="336"/>
              </w:tabs>
              <w:autoSpaceDE w:val="0"/>
              <w:autoSpaceDN w:val="0"/>
              <w:adjustRightInd w:val="0"/>
              <w:ind w:left="0" w:firstLine="0"/>
              <w:rPr>
                <w:rFonts w:ascii="Times New Roman" w:hAnsi="Times New Roman"/>
              </w:rPr>
            </w:pPr>
            <w:r w:rsidRPr="008803EE">
              <w:rPr>
                <w:rFonts w:ascii="Times New Roman" w:hAnsi="Times New Roman"/>
              </w:rPr>
              <w:t>Построение системы мониторинга операционного риска в кредитных организациях.</w:t>
            </w:r>
          </w:p>
          <w:p w14:paraId="311A539A" w14:textId="77777777" w:rsidR="00471EAE" w:rsidRPr="008803EE" w:rsidRDefault="00471EAE" w:rsidP="00471EAE">
            <w:pPr>
              <w:pStyle w:val="af0"/>
              <w:widowControl w:val="0"/>
              <w:tabs>
                <w:tab w:val="left" w:pos="336"/>
              </w:tabs>
              <w:autoSpaceDE w:val="0"/>
              <w:autoSpaceDN w:val="0"/>
              <w:adjustRightInd w:val="0"/>
              <w:ind w:left="31"/>
              <w:rPr>
                <w:rFonts w:ascii="Times New Roman" w:hAnsi="Times New Roman"/>
              </w:rPr>
            </w:pPr>
          </w:p>
          <w:p w14:paraId="4E4A14F3" w14:textId="483EDFB5" w:rsidR="00471EAE" w:rsidRPr="00AA5A0B" w:rsidRDefault="00471EAE" w:rsidP="00471EAE">
            <w:pPr>
              <w:widowControl w:val="0"/>
              <w:tabs>
                <w:tab w:val="left" w:pos="336"/>
              </w:tabs>
              <w:autoSpaceDE w:val="0"/>
              <w:autoSpaceDN w:val="0"/>
              <w:adjustRightInd w:val="0"/>
              <w:rPr>
                <w:rFonts w:ascii="Times New Roman" w:hAnsi="Times New Roman"/>
              </w:rPr>
            </w:pPr>
            <w:r w:rsidRPr="008803EE">
              <w:rPr>
                <w:rFonts w:ascii="Times New Roman" w:eastAsia="Calibri" w:hAnsi="Times New Roman" w:cs="Times New Roman"/>
              </w:rPr>
              <w:t>Рекомендуемые источники. Основная литература: 8.1, 8.2, 8.3. Дополнительная литература: 8.4, 8.5, 8.6, 8.7.</w:t>
            </w:r>
          </w:p>
        </w:tc>
        <w:tc>
          <w:tcPr>
            <w:tcW w:w="2015" w:type="dxa"/>
          </w:tcPr>
          <w:p w14:paraId="218B09F9" w14:textId="77777777" w:rsidR="00E713F3" w:rsidRPr="008803EE" w:rsidRDefault="00E713F3" w:rsidP="00E713F3">
            <w:pPr>
              <w:widowControl w:val="0"/>
              <w:autoSpaceDE w:val="0"/>
              <w:autoSpaceDN w:val="0"/>
              <w:adjustRightInd w:val="0"/>
              <w:jc w:val="center"/>
              <w:rPr>
                <w:rFonts w:ascii="Times New Roman" w:eastAsia="Calibri" w:hAnsi="Times New Roman" w:cs="Times New Roman"/>
              </w:rPr>
            </w:pPr>
            <w:r w:rsidRPr="008803EE">
              <w:rPr>
                <w:rFonts w:ascii="Times New Roman" w:eastAsia="Calibri" w:hAnsi="Times New Roman" w:cs="Times New Roman"/>
              </w:rPr>
              <w:t>опрос, устные ответы, дискуссия, выполнение практико-ориентированных заданий</w:t>
            </w:r>
          </w:p>
          <w:p w14:paraId="0B12850C" w14:textId="77777777" w:rsidR="005D3365" w:rsidRPr="008803EE" w:rsidRDefault="005D3365" w:rsidP="00F132F1">
            <w:pPr>
              <w:widowControl w:val="0"/>
              <w:autoSpaceDE w:val="0"/>
              <w:autoSpaceDN w:val="0"/>
              <w:adjustRightInd w:val="0"/>
              <w:jc w:val="center"/>
              <w:rPr>
                <w:rFonts w:ascii="Times New Roman" w:eastAsia="Calibri" w:hAnsi="Times New Roman" w:cs="Times New Roman"/>
              </w:rPr>
            </w:pPr>
          </w:p>
        </w:tc>
      </w:tr>
    </w:tbl>
    <w:p w14:paraId="3CDA59E5" w14:textId="77777777" w:rsidR="007B2858" w:rsidRPr="008803EE" w:rsidRDefault="007B2858" w:rsidP="002C7DE2">
      <w:pPr>
        <w:pStyle w:val="1"/>
        <w:numPr>
          <w:ilvl w:val="0"/>
          <w:numId w:val="17"/>
        </w:numPr>
        <w:ind w:left="0" w:firstLine="567"/>
        <w:jc w:val="both"/>
        <w:rPr>
          <w:rFonts w:ascii="Times New Roman" w:hAnsi="Times New Roman" w:cs="Times New Roman"/>
          <w:sz w:val="28"/>
          <w:szCs w:val="28"/>
        </w:rPr>
      </w:pPr>
      <w:bookmarkStart w:id="16" w:name="_Toc165891492"/>
      <w:r w:rsidRPr="008803EE">
        <w:rPr>
          <w:rFonts w:ascii="Times New Roman" w:hAnsi="Times New Roman" w:cs="Times New Roman"/>
          <w:sz w:val="28"/>
          <w:szCs w:val="28"/>
        </w:rPr>
        <w:t>Учебно-методическое обеспечение для самостоятельной работы обучающихся по дисциплине</w:t>
      </w:r>
      <w:bookmarkEnd w:id="16"/>
    </w:p>
    <w:p w14:paraId="1FB77B9D" w14:textId="189D21F4" w:rsidR="007B2858" w:rsidRDefault="007B2858" w:rsidP="00075358">
      <w:pPr>
        <w:pStyle w:val="1"/>
        <w:spacing w:before="360" w:after="120"/>
        <w:ind w:firstLine="567"/>
        <w:jc w:val="both"/>
        <w:rPr>
          <w:rFonts w:ascii="Times New Roman" w:hAnsi="Times New Roman" w:cs="Times New Roman"/>
          <w:bCs w:val="0"/>
          <w:sz w:val="28"/>
          <w:szCs w:val="28"/>
        </w:rPr>
      </w:pPr>
      <w:bookmarkStart w:id="17" w:name="_Toc165891493"/>
      <w:r w:rsidRPr="008803EE">
        <w:rPr>
          <w:rFonts w:ascii="Times New Roman" w:hAnsi="Times New Roman" w:cs="Times New Roman"/>
          <w:bCs w:val="0"/>
          <w:sz w:val="28"/>
          <w:szCs w:val="28"/>
        </w:rPr>
        <w:t>6.1. Формы внеаудиторной самостоятельной работы</w:t>
      </w:r>
      <w:bookmarkEnd w:id="17"/>
    </w:p>
    <w:p w14:paraId="5F2C5D70" w14:textId="6C45FF62" w:rsidR="00E01E5D" w:rsidRPr="00E01E5D" w:rsidRDefault="00E01E5D" w:rsidP="00E01E5D">
      <w:pPr>
        <w:spacing w:after="0"/>
        <w:ind w:left="7080" w:firstLine="708"/>
        <w:rPr>
          <w:rFonts w:ascii="Times New Roman" w:hAnsi="Times New Roman" w:cs="Times New Roman"/>
          <w:sz w:val="24"/>
          <w:szCs w:val="24"/>
        </w:rPr>
      </w:pPr>
      <w:r w:rsidRPr="00E01E5D">
        <w:rPr>
          <w:rFonts w:ascii="Times New Roman" w:hAnsi="Times New Roman" w:cs="Times New Roman"/>
          <w:sz w:val="24"/>
          <w:szCs w:val="24"/>
        </w:rPr>
        <w:t>Таблица 5</w:t>
      </w:r>
    </w:p>
    <w:tbl>
      <w:tblPr>
        <w:tblStyle w:val="af3"/>
        <w:tblW w:w="0" w:type="auto"/>
        <w:tblLook w:val="04A0" w:firstRow="1" w:lastRow="0" w:firstColumn="1" w:lastColumn="0" w:noHBand="0" w:noVBand="1"/>
      </w:tblPr>
      <w:tblGrid>
        <w:gridCol w:w="2836"/>
        <w:gridCol w:w="3692"/>
        <w:gridCol w:w="2817"/>
      </w:tblGrid>
      <w:tr w:rsidR="008803EE" w:rsidRPr="008803EE" w14:paraId="17956A89" w14:textId="77777777" w:rsidTr="005D4694">
        <w:tc>
          <w:tcPr>
            <w:tcW w:w="0" w:type="auto"/>
          </w:tcPr>
          <w:p w14:paraId="5D0DEC35" w14:textId="77777777" w:rsidR="00A80E68" w:rsidRPr="008803EE" w:rsidRDefault="00A80E68" w:rsidP="00A97054">
            <w:pPr>
              <w:keepNext/>
            </w:pPr>
            <w:r w:rsidRPr="008803EE">
              <w:rPr>
                <w:rFonts w:ascii="Times New Roman" w:hAnsi="Times New Roman" w:cs="Times New Roman"/>
                <w:b/>
                <w:sz w:val="20"/>
                <w:szCs w:val="20"/>
              </w:rPr>
              <w:t>Наименование тем входящих в дисциплину</w:t>
            </w:r>
          </w:p>
        </w:tc>
        <w:tc>
          <w:tcPr>
            <w:tcW w:w="0" w:type="auto"/>
          </w:tcPr>
          <w:p w14:paraId="7A2B939A" w14:textId="77777777" w:rsidR="00A80E68" w:rsidRPr="008803EE" w:rsidRDefault="00A80E68" w:rsidP="00A97054">
            <w:pPr>
              <w:keepNext/>
            </w:pPr>
            <w:r w:rsidRPr="008803EE">
              <w:rPr>
                <w:rFonts w:ascii="Times New Roman" w:hAnsi="Times New Roman" w:cs="Times New Roman"/>
                <w:b/>
                <w:sz w:val="20"/>
                <w:szCs w:val="20"/>
              </w:rPr>
              <w:t>Указание тем, отводимых на самостоятельное освоение обучающимися</w:t>
            </w:r>
          </w:p>
        </w:tc>
        <w:tc>
          <w:tcPr>
            <w:tcW w:w="0" w:type="auto"/>
          </w:tcPr>
          <w:p w14:paraId="74CA7FCA" w14:textId="77777777" w:rsidR="00A80E68" w:rsidRPr="008803EE" w:rsidRDefault="00A80E68" w:rsidP="00A97054">
            <w:pPr>
              <w:keepNext/>
              <w:shd w:val="clear" w:color="auto" w:fill="FFFFFF"/>
              <w:jc w:val="center"/>
            </w:pPr>
            <w:r w:rsidRPr="008803EE">
              <w:rPr>
                <w:rFonts w:ascii="Times New Roman" w:hAnsi="Times New Roman" w:cs="Times New Roman"/>
                <w:b/>
                <w:sz w:val="20"/>
                <w:szCs w:val="20"/>
              </w:rPr>
              <w:t>Формы внеаудиторной</w:t>
            </w:r>
            <w:r w:rsidRPr="008803EE">
              <w:rPr>
                <w:rFonts w:ascii="Times New Roman" w:hAnsi="Times New Roman" w:cs="Times New Roman"/>
                <w:b/>
                <w:sz w:val="20"/>
                <w:szCs w:val="20"/>
                <w:lang w:val="en-US"/>
              </w:rPr>
              <w:t xml:space="preserve"> </w:t>
            </w:r>
            <w:r w:rsidRPr="008803EE">
              <w:rPr>
                <w:rFonts w:ascii="Times New Roman" w:hAnsi="Times New Roman" w:cs="Times New Roman"/>
                <w:b/>
                <w:sz w:val="20"/>
                <w:szCs w:val="20"/>
              </w:rPr>
              <w:t>самостоятельной</w:t>
            </w:r>
            <w:r w:rsidRPr="008803EE">
              <w:rPr>
                <w:rFonts w:ascii="Times New Roman" w:hAnsi="Times New Roman" w:cs="Times New Roman"/>
                <w:b/>
                <w:sz w:val="20"/>
                <w:szCs w:val="20"/>
                <w:lang w:val="en-US"/>
              </w:rPr>
              <w:t xml:space="preserve"> </w:t>
            </w:r>
            <w:r w:rsidRPr="008803EE">
              <w:rPr>
                <w:rFonts w:ascii="Times New Roman" w:hAnsi="Times New Roman" w:cs="Times New Roman"/>
                <w:b/>
                <w:sz w:val="20"/>
                <w:szCs w:val="20"/>
              </w:rPr>
              <w:t>работы</w:t>
            </w:r>
          </w:p>
        </w:tc>
      </w:tr>
      <w:tr w:rsidR="008803EE" w:rsidRPr="008803EE" w14:paraId="1DE51E6E" w14:textId="77777777" w:rsidTr="005D4694">
        <w:tc>
          <w:tcPr>
            <w:tcW w:w="0" w:type="auto"/>
          </w:tcPr>
          <w:p w14:paraId="5A24D0E0" w14:textId="074B8385" w:rsidR="00C51BE6" w:rsidRPr="008803EE" w:rsidRDefault="00C51BE6" w:rsidP="00C51BE6">
            <w:pPr>
              <w:rPr>
                <w:rFonts w:ascii="Times New Roman" w:hAnsi="Times New Roman" w:cs="Times New Roman"/>
                <w:b/>
                <w:sz w:val="20"/>
                <w:szCs w:val="20"/>
              </w:rPr>
            </w:pPr>
            <w:r w:rsidRPr="008803EE">
              <w:rPr>
                <w:rFonts w:ascii="Times New Roman" w:eastAsia="Times New Roman" w:hAnsi="Times New Roman" w:cs="Times New Roman"/>
              </w:rPr>
              <w:t xml:space="preserve">Тема дисциплины 1. </w:t>
            </w:r>
            <w:r w:rsidR="008675B1" w:rsidRPr="008803EE">
              <w:rPr>
                <w:rFonts w:ascii="Times New Roman" w:eastAsia="Times New Roman" w:hAnsi="Times New Roman" w:cs="Times New Roman"/>
              </w:rPr>
              <w:t xml:space="preserve">Современный мировой финансовый рынок: </w:t>
            </w:r>
            <w:r w:rsidR="008675B1" w:rsidRPr="008803EE">
              <w:rPr>
                <w:rFonts w:ascii="Times New Roman" w:eastAsia="Times New Roman" w:hAnsi="Times New Roman" w:cs="Times New Roman"/>
              </w:rPr>
              <w:lastRenderedPageBreak/>
              <w:t xml:space="preserve">понятие, структура, участники, основные инструменты. </w:t>
            </w:r>
          </w:p>
        </w:tc>
        <w:tc>
          <w:tcPr>
            <w:tcW w:w="0" w:type="auto"/>
          </w:tcPr>
          <w:p w14:paraId="560E67B2" w14:textId="77777777" w:rsidR="00656D1F" w:rsidRPr="008803EE" w:rsidRDefault="00656D1F" w:rsidP="00B273BF">
            <w:pPr>
              <w:pStyle w:val="af0"/>
              <w:numPr>
                <w:ilvl w:val="0"/>
                <w:numId w:val="7"/>
              </w:numPr>
              <w:shd w:val="clear" w:color="auto" w:fill="FFFFFF"/>
              <w:tabs>
                <w:tab w:val="left" w:pos="218"/>
              </w:tabs>
              <w:ind w:left="0" w:firstLine="0"/>
              <w:rPr>
                <w:rFonts w:ascii="Times New Roman" w:eastAsia="Times New Roman" w:hAnsi="Times New Roman"/>
              </w:rPr>
            </w:pPr>
            <w:r w:rsidRPr="008803EE">
              <w:rPr>
                <w:rFonts w:ascii="Times New Roman" w:eastAsia="Times New Roman" w:hAnsi="Times New Roman"/>
              </w:rPr>
              <w:lastRenderedPageBreak/>
              <w:t>Основные этапы развития мирового финансового рынка.</w:t>
            </w:r>
          </w:p>
          <w:p w14:paraId="01ACFD1F" w14:textId="77777777" w:rsidR="00656D1F" w:rsidRPr="008803EE" w:rsidRDefault="00656D1F" w:rsidP="00B273BF">
            <w:pPr>
              <w:pStyle w:val="af0"/>
              <w:numPr>
                <w:ilvl w:val="0"/>
                <w:numId w:val="7"/>
              </w:numPr>
              <w:shd w:val="clear" w:color="auto" w:fill="FFFFFF"/>
              <w:tabs>
                <w:tab w:val="left" w:pos="218"/>
              </w:tabs>
              <w:ind w:left="0" w:firstLine="0"/>
              <w:rPr>
                <w:rFonts w:ascii="Times New Roman" w:eastAsia="Times New Roman" w:hAnsi="Times New Roman"/>
              </w:rPr>
            </w:pPr>
            <w:r w:rsidRPr="008803EE">
              <w:rPr>
                <w:rFonts w:ascii="Times New Roman" w:eastAsia="Times New Roman" w:hAnsi="Times New Roman"/>
              </w:rPr>
              <w:lastRenderedPageBreak/>
              <w:t>Рынки государственного долга и их роль в развитии мирового финансового рынка.</w:t>
            </w:r>
          </w:p>
          <w:p w14:paraId="64773F7D" w14:textId="77777777" w:rsidR="00656D1F" w:rsidRPr="008803EE" w:rsidRDefault="00656D1F" w:rsidP="00B273BF">
            <w:pPr>
              <w:pStyle w:val="af0"/>
              <w:numPr>
                <w:ilvl w:val="0"/>
                <w:numId w:val="7"/>
              </w:numPr>
              <w:shd w:val="clear" w:color="auto" w:fill="FFFFFF"/>
              <w:tabs>
                <w:tab w:val="left" w:pos="218"/>
              </w:tabs>
              <w:ind w:left="0" w:firstLine="0"/>
              <w:rPr>
                <w:rFonts w:ascii="Times New Roman" w:eastAsia="Times New Roman" w:hAnsi="Times New Roman"/>
              </w:rPr>
            </w:pPr>
            <w:r w:rsidRPr="008803EE">
              <w:rPr>
                <w:rFonts w:ascii="Times New Roman" w:eastAsia="Times New Roman" w:hAnsi="Times New Roman"/>
              </w:rPr>
              <w:t>Понятие технического анализа. Модели и методы технического анализа финансового рынка.</w:t>
            </w:r>
          </w:p>
          <w:p w14:paraId="4DCB8537" w14:textId="77777777" w:rsidR="00656D1F" w:rsidRPr="008803EE" w:rsidRDefault="00656D1F" w:rsidP="00B273BF">
            <w:pPr>
              <w:pStyle w:val="af0"/>
              <w:numPr>
                <w:ilvl w:val="0"/>
                <w:numId w:val="7"/>
              </w:numPr>
              <w:shd w:val="clear" w:color="auto" w:fill="FFFFFF"/>
              <w:tabs>
                <w:tab w:val="left" w:pos="218"/>
              </w:tabs>
              <w:ind w:left="0" w:firstLine="0"/>
              <w:rPr>
                <w:rFonts w:ascii="Times New Roman" w:eastAsia="Times New Roman" w:hAnsi="Times New Roman"/>
              </w:rPr>
            </w:pPr>
            <w:r w:rsidRPr="008803EE">
              <w:rPr>
                <w:rFonts w:ascii="Times New Roman" w:eastAsia="Times New Roman" w:hAnsi="Times New Roman"/>
              </w:rPr>
              <w:t>Инфраструктура мирового финансового рынка.</w:t>
            </w:r>
          </w:p>
          <w:p w14:paraId="04D3E5D2" w14:textId="4E1C1BED" w:rsidR="00C51BE6" w:rsidRPr="008803EE" w:rsidRDefault="00656D1F" w:rsidP="00B273BF">
            <w:pPr>
              <w:pStyle w:val="af0"/>
              <w:numPr>
                <w:ilvl w:val="0"/>
                <w:numId w:val="7"/>
              </w:numPr>
              <w:shd w:val="clear" w:color="auto" w:fill="FFFFFF"/>
              <w:tabs>
                <w:tab w:val="left" w:pos="218"/>
              </w:tabs>
              <w:ind w:left="0" w:firstLine="0"/>
              <w:rPr>
                <w:rFonts w:ascii="Times New Roman" w:eastAsia="Times New Roman" w:hAnsi="Times New Roman"/>
              </w:rPr>
            </w:pPr>
            <w:proofErr w:type="spellStart"/>
            <w:r w:rsidRPr="008803EE">
              <w:rPr>
                <w:rFonts w:ascii="Times New Roman" w:eastAsia="Times New Roman" w:hAnsi="Times New Roman"/>
              </w:rPr>
              <w:t>Цифровизация</w:t>
            </w:r>
            <w:proofErr w:type="spellEnd"/>
            <w:r w:rsidRPr="008803EE">
              <w:rPr>
                <w:rFonts w:ascii="Times New Roman" w:eastAsia="Times New Roman" w:hAnsi="Times New Roman"/>
              </w:rPr>
              <w:t xml:space="preserve"> мирового финансового рынка.</w:t>
            </w:r>
          </w:p>
        </w:tc>
        <w:tc>
          <w:tcPr>
            <w:tcW w:w="0" w:type="auto"/>
          </w:tcPr>
          <w:p w14:paraId="50245BDD" w14:textId="77777777" w:rsidR="00C51BE6" w:rsidRPr="008803EE" w:rsidRDefault="00C51BE6" w:rsidP="00C51BE6">
            <w:pPr>
              <w:rPr>
                <w:rFonts w:ascii="Times New Roman" w:eastAsia="Times New Roman" w:hAnsi="Times New Roman" w:cs="Times New Roman"/>
              </w:rPr>
            </w:pPr>
            <w:r w:rsidRPr="008803EE">
              <w:rPr>
                <w:rFonts w:ascii="Times New Roman" w:eastAsia="Times New Roman" w:hAnsi="Times New Roman" w:cs="Times New Roman"/>
              </w:rPr>
              <w:lastRenderedPageBreak/>
              <w:t xml:space="preserve">Работа с учебной и справочной литературой. Поиск информации в </w:t>
            </w:r>
            <w:r w:rsidRPr="008803EE">
              <w:rPr>
                <w:rFonts w:ascii="Times New Roman" w:eastAsia="Times New Roman" w:hAnsi="Times New Roman" w:cs="Times New Roman"/>
              </w:rPr>
              <w:lastRenderedPageBreak/>
              <w:t>Интернете по заданной теме. Подготовка доклада по заданной теме.</w:t>
            </w:r>
          </w:p>
        </w:tc>
      </w:tr>
      <w:tr w:rsidR="008803EE" w:rsidRPr="008803EE" w14:paraId="6C126AAC" w14:textId="77777777" w:rsidTr="005D4694">
        <w:tc>
          <w:tcPr>
            <w:tcW w:w="0" w:type="auto"/>
          </w:tcPr>
          <w:p w14:paraId="79CD2013" w14:textId="1D2F5133" w:rsidR="00C51BE6" w:rsidRPr="008803EE" w:rsidRDefault="00C51BE6" w:rsidP="00C51BE6">
            <w:pPr>
              <w:rPr>
                <w:rFonts w:ascii="Times New Roman" w:hAnsi="Times New Roman" w:cs="Times New Roman"/>
                <w:b/>
                <w:sz w:val="20"/>
                <w:szCs w:val="20"/>
              </w:rPr>
            </w:pPr>
            <w:r w:rsidRPr="008803EE">
              <w:rPr>
                <w:rFonts w:ascii="Times New Roman" w:eastAsia="Times New Roman" w:hAnsi="Times New Roman" w:cs="Times New Roman"/>
              </w:rPr>
              <w:lastRenderedPageBreak/>
              <w:t xml:space="preserve">Тема дисциплины 2. </w:t>
            </w:r>
            <w:r w:rsidR="008675B1" w:rsidRPr="008803EE">
              <w:rPr>
                <w:rFonts w:ascii="Times New Roman" w:eastAsia="Times New Roman" w:hAnsi="Times New Roman" w:cs="Times New Roman"/>
              </w:rPr>
              <w:t>Теоретические основы управления рисками на мировом финансовом рынке.</w:t>
            </w:r>
          </w:p>
        </w:tc>
        <w:tc>
          <w:tcPr>
            <w:tcW w:w="0" w:type="auto"/>
          </w:tcPr>
          <w:p w14:paraId="041094D1" w14:textId="77777777" w:rsidR="00BA64C2" w:rsidRPr="008803EE" w:rsidRDefault="00BA64C2" w:rsidP="00B273BF">
            <w:pPr>
              <w:pStyle w:val="af0"/>
              <w:numPr>
                <w:ilvl w:val="0"/>
                <w:numId w:val="8"/>
              </w:numPr>
              <w:shd w:val="clear" w:color="auto" w:fill="FFFFFF"/>
              <w:tabs>
                <w:tab w:val="left" w:pos="218"/>
              </w:tabs>
              <w:ind w:left="0" w:firstLine="1"/>
              <w:rPr>
                <w:rFonts w:ascii="Times New Roman" w:eastAsia="Times New Roman" w:hAnsi="Times New Roman"/>
              </w:rPr>
            </w:pPr>
            <w:r w:rsidRPr="008803EE">
              <w:rPr>
                <w:rFonts w:ascii="Times New Roman" w:eastAsia="Times New Roman" w:hAnsi="Times New Roman"/>
              </w:rPr>
              <w:t>Понятие и сущность банковского регулирования. Особенности регулирования банковской деятельности в развитых и развивающихся странах.</w:t>
            </w:r>
          </w:p>
          <w:p w14:paraId="0B29C762" w14:textId="77777777" w:rsidR="00BA64C2" w:rsidRPr="008803EE" w:rsidRDefault="00BA64C2" w:rsidP="00B273BF">
            <w:pPr>
              <w:pStyle w:val="af0"/>
              <w:numPr>
                <w:ilvl w:val="0"/>
                <w:numId w:val="8"/>
              </w:numPr>
              <w:shd w:val="clear" w:color="auto" w:fill="FFFFFF"/>
              <w:tabs>
                <w:tab w:val="left" w:pos="218"/>
              </w:tabs>
              <w:ind w:left="0" w:firstLine="1"/>
              <w:rPr>
                <w:rFonts w:ascii="Times New Roman" w:eastAsia="Times New Roman" w:hAnsi="Times New Roman"/>
              </w:rPr>
            </w:pPr>
            <w:r w:rsidRPr="008803EE">
              <w:rPr>
                <w:rFonts w:ascii="Times New Roman" w:eastAsia="Times New Roman" w:hAnsi="Times New Roman"/>
              </w:rPr>
              <w:t>Основные положения современной теории экономических циклов. Фазы экономического цикла и их влияния на показатели рисков деятельности на финансовом рынке.</w:t>
            </w:r>
          </w:p>
          <w:p w14:paraId="5CD2A995" w14:textId="77777777" w:rsidR="00BA64C2" w:rsidRPr="008803EE" w:rsidRDefault="00BA64C2" w:rsidP="00B273BF">
            <w:pPr>
              <w:pStyle w:val="af0"/>
              <w:numPr>
                <w:ilvl w:val="0"/>
                <w:numId w:val="8"/>
              </w:numPr>
              <w:shd w:val="clear" w:color="auto" w:fill="FFFFFF"/>
              <w:tabs>
                <w:tab w:val="left" w:pos="218"/>
              </w:tabs>
              <w:ind w:left="0" w:firstLine="1"/>
              <w:rPr>
                <w:rFonts w:ascii="Times New Roman" w:eastAsia="Times New Roman" w:hAnsi="Times New Roman"/>
              </w:rPr>
            </w:pPr>
            <w:r w:rsidRPr="008803EE">
              <w:rPr>
                <w:rFonts w:ascii="Times New Roman" w:eastAsia="Times New Roman" w:hAnsi="Times New Roman"/>
              </w:rPr>
              <w:t>Регулирование деятельности системно значимых банков.</w:t>
            </w:r>
          </w:p>
          <w:p w14:paraId="18C08EB3" w14:textId="77777777" w:rsidR="00BA64C2" w:rsidRPr="008803EE" w:rsidRDefault="00BA64C2" w:rsidP="00B273BF">
            <w:pPr>
              <w:pStyle w:val="af0"/>
              <w:numPr>
                <w:ilvl w:val="0"/>
                <w:numId w:val="8"/>
              </w:numPr>
              <w:shd w:val="clear" w:color="auto" w:fill="FFFFFF"/>
              <w:tabs>
                <w:tab w:val="left" w:pos="218"/>
              </w:tabs>
              <w:ind w:left="0" w:firstLine="1"/>
              <w:rPr>
                <w:rFonts w:ascii="Times New Roman" w:eastAsia="Times New Roman" w:hAnsi="Times New Roman"/>
              </w:rPr>
            </w:pPr>
            <w:r w:rsidRPr="008803EE">
              <w:rPr>
                <w:rFonts w:ascii="Times New Roman" w:eastAsia="Times New Roman" w:hAnsi="Times New Roman"/>
              </w:rPr>
              <w:t>Особенности конкуренции на современном рынке финансовых продуктов и услуг.</w:t>
            </w:r>
          </w:p>
          <w:p w14:paraId="66D02A68" w14:textId="62E375D3" w:rsidR="00C51BE6" w:rsidRPr="008803EE" w:rsidRDefault="00BA64C2" w:rsidP="00B273BF">
            <w:pPr>
              <w:pStyle w:val="af0"/>
              <w:numPr>
                <w:ilvl w:val="0"/>
                <w:numId w:val="8"/>
              </w:numPr>
              <w:shd w:val="clear" w:color="auto" w:fill="FFFFFF"/>
              <w:tabs>
                <w:tab w:val="left" w:pos="218"/>
              </w:tabs>
              <w:ind w:left="0" w:firstLine="1"/>
              <w:rPr>
                <w:rFonts w:ascii="Times New Roman" w:eastAsia="Times New Roman" w:hAnsi="Times New Roman"/>
              </w:rPr>
            </w:pPr>
            <w:r w:rsidRPr="008803EE">
              <w:rPr>
                <w:rFonts w:ascii="Times New Roman" w:eastAsia="Times New Roman" w:hAnsi="Times New Roman"/>
              </w:rPr>
              <w:t>Роль регулирующих органов в предотвращении кризисов на финансовом рынке.</w:t>
            </w:r>
          </w:p>
        </w:tc>
        <w:tc>
          <w:tcPr>
            <w:tcW w:w="0" w:type="auto"/>
          </w:tcPr>
          <w:p w14:paraId="5AF7B61D" w14:textId="77777777" w:rsidR="00C51BE6" w:rsidRPr="008803EE" w:rsidRDefault="00C51BE6" w:rsidP="00C51BE6">
            <w:pPr>
              <w:rPr>
                <w:rFonts w:ascii="Times New Roman" w:eastAsia="Times New Roman" w:hAnsi="Times New Roman" w:cs="Times New Roman"/>
              </w:rPr>
            </w:pPr>
            <w:r w:rsidRPr="008803EE">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803EE" w:rsidRPr="008803EE" w14:paraId="29C0F7C6" w14:textId="77777777" w:rsidTr="005D4694">
        <w:tc>
          <w:tcPr>
            <w:tcW w:w="0" w:type="auto"/>
          </w:tcPr>
          <w:p w14:paraId="19933728" w14:textId="5F0AFD7A" w:rsidR="00B51354" w:rsidRPr="008803EE" w:rsidRDefault="00B51354" w:rsidP="00B51354">
            <w:pPr>
              <w:rPr>
                <w:rFonts w:ascii="Times New Roman" w:eastAsia="Times New Roman" w:hAnsi="Times New Roman" w:cs="Times New Roman"/>
              </w:rPr>
            </w:pPr>
            <w:r w:rsidRPr="008803EE">
              <w:rPr>
                <w:rFonts w:ascii="Times New Roman" w:eastAsia="Times New Roman" w:hAnsi="Times New Roman" w:cs="Times New Roman"/>
              </w:rPr>
              <w:t xml:space="preserve">Тема дисциплины 3. </w:t>
            </w:r>
            <w:r w:rsidR="006616BA" w:rsidRPr="008803EE">
              <w:rPr>
                <w:rFonts w:ascii="Times New Roman" w:eastAsia="Times New Roman" w:hAnsi="Times New Roman" w:cs="Times New Roman"/>
              </w:rPr>
              <w:t>Особенности построения системы интегрированного риск-менеджмента в современных условиях.</w:t>
            </w:r>
          </w:p>
        </w:tc>
        <w:tc>
          <w:tcPr>
            <w:tcW w:w="0" w:type="auto"/>
          </w:tcPr>
          <w:p w14:paraId="42E345E9" w14:textId="77777777" w:rsidR="00B273BF" w:rsidRPr="008803EE" w:rsidRDefault="00B273BF">
            <w:pPr>
              <w:pStyle w:val="af0"/>
              <w:numPr>
                <w:ilvl w:val="0"/>
                <w:numId w:val="31"/>
              </w:numPr>
              <w:shd w:val="clear" w:color="auto" w:fill="FFFFFF"/>
              <w:tabs>
                <w:tab w:val="left" w:pos="219"/>
              </w:tabs>
              <w:ind w:left="0" w:firstLine="0"/>
              <w:rPr>
                <w:rFonts w:ascii="Times New Roman" w:eastAsia="Times New Roman" w:hAnsi="Times New Roman"/>
              </w:rPr>
            </w:pPr>
            <w:r w:rsidRPr="008803EE">
              <w:rPr>
                <w:rFonts w:ascii="Times New Roman" w:eastAsia="Times New Roman" w:hAnsi="Times New Roman"/>
              </w:rPr>
              <w:t xml:space="preserve">Идентификация основных рисков. </w:t>
            </w:r>
          </w:p>
          <w:p w14:paraId="23FDD8C8" w14:textId="77777777" w:rsidR="00B273BF" w:rsidRPr="008803EE" w:rsidRDefault="00B273BF">
            <w:pPr>
              <w:pStyle w:val="af0"/>
              <w:numPr>
                <w:ilvl w:val="0"/>
                <w:numId w:val="31"/>
              </w:numPr>
              <w:shd w:val="clear" w:color="auto" w:fill="FFFFFF"/>
              <w:tabs>
                <w:tab w:val="left" w:pos="219"/>
              </w:tabs>
              <w:ind w:left="0" w:firstLine="0"/>
              <w:rPr>
                <w:rFonts w:ascii="Times New Roman" w:eastAsia="Times New Roman" w:hAnsi="Times New Roman"/>
              </w:rPr>
            </w:pPr>
            <w:r w:rsidRPr="008803EE">
              <w:rPr>
                <w:rFonts w:ascii="Times New Roman" w:eastAsia="Times New Roman" w:hAnsi="Times New Roman"/>
              </w:rPr>
              <w:t xml:space="preserve">Основные положения теории </w:t>
            </w:r>
            <w:proofErr w:type="spellStart"/>
            <w:r w:rsidRPr="008803EE">
              <w:rPr>
                <w:rFonts w:ascii="Times New Roman" w:eastAsia="Times New Roman" w:hAnsi="Times New Roman"/>
              </w:rPr>
              <w:t>стейкхолдеров</w:t>
            </w:r>
            <w:proofErr w:type="spellEnd"/>
            <w:r w:rsidRPr="008803EE">
              <w:rPr>
                <w:rFonts w:ascii="Times New Roman" w:eastAsia="Times New Roman" w:hAnsi="Times New Roman"/>
              </w:rPr>
              <w:t xml:space="preserve">. Защита интересов </w:t>
            </w:r>
            <w:proofErr w:type="spellStart"/>
            <w:r w:rsidRPr="008803EE">
              <w:rPr>
                <w:rFonts w:ascii="Times New Roman" w:eastAsia="Times New Roman" w:hAnsi="Times New Roman"/>
              </w:rPr>
              <w:t>стейкхолдеров</w:t>
            </w:r>
            <w:proofErr w:type="spellEnd"/>
            <w:r w:rsidRPr="008803EE">
              <w:rPr>
                <w:rFonts w:ascii="Times New Roman" w:eastAsia="Times New Roman" w:hAnsi="Times New Roman"/>
              </w:rPr>
              <w:t xml:space="preserve"> как важнейшая задача интегрированного риск-менеджмента. </w:t>
            </w:r>
          </w:p>
          <w:p w14:paraId="5C724207" w14:textId="77777777" w:rsidR="00B273BF" w:rsidRPr="008803EE" w:rsidRDefault="00B273BF">
            <w:pPr>
              <w:pStyle w:val="af0"/>
              <w:numPr>
                <w:ilvl w:val="0"/>
                <w:numId w:val="31"/>
              </w:numPr>
              <w:shd w:val="clear" w:color="auto" w:fill="FFFFFF"/>
              <w:tabs>
                <w:tab w:val="left" w:pos="219"/>
              </w:tabs>
              <w:ind w:left="0" w:firstLine="0"/>
              <w:rPr>
                <w:rFonts w:ascii="Times New Roman" w:eastAsia="Times New Roman" w:hAnsi="Times New Roman"/>
              </w:rPr>
            </w:pPr>
            <w:r w:rsidRPr="008803EE">
              <w:rPr>
                <w:rFonts w:ascii="Times New Roman" w:eastAsia="Times New Roman" w:hAnsi="Times New Roman"/>
              </w:rPr>
              <w:t xml:space="preserve">Источники информации для оценки рисков. </w:t>
            </w:r>
          </w:p>
          <w:p w14:paraId="265BEA6D" w14:textId="77777777" w:rsidR="00B273BF" w:rsidRPr="008803EE" w:rsidRDefault="00B273BF">
            <w:pPr>
              <w:pStyle w:val="af0"/>
              <w:numPr>
                <w:ilvl w:val="0"/>
                <w:numId w:val="31"/>
              </w:numPr>
              <w:shd w:val="clear" w:color="auto" w:fill="FFFFFF"/>
              <w:tabs>
                <w:tab w:val="left" w:pos="219"/>
              </w:tabs>
              <w:ind w:left="0" w:firstLine="0"/>
              <w:rPr>
                <w:rFonts w:ascii="Times New Roman" w:eastAsia="Times New Roman" w:hAnsi="Times New Roman"/>
              </w:rPr>
            </w:pPr>
            <w:r w:rsidRPr="008803EE">
              <w:rPr>
                <w:rFonts w:ascii="Times New Roman" w:eastAsia="Times New Roman" w:hAnsi="Times New Roman"/>
              </w:rPr>
              <w:t xml:space="preserve">Раскрытие информации о рисках. </w:t>
            </w:r>
          </w:p>
          <w:p w14:paraId="24DF2F5B" w14:textId="5499812B" w:rsidR="0023787B" w:rsidRPr="008803EE" w:rsidRDefault="00B273BF">
            <w:pPr>
              <w:pStyle w:val="af0"/>
              <w:numPr>
                <w:ilvl w:val="0"/>
                <w:numId w:val="31"/>
              </w:numPr>
              <w:shd w:val="clear" w:color="auto" w:fill="FFFFFF"/>
              <w:tabs>
                <w:tab w:val="left" w:pos="219"/>
              </w:tabs>
              <w:ind w:left="0" w:firstLine="0"/>
              <w:rPr>
                <w:rFonts w:ascii="Times New Roman" w:eastAsia="Times New Roman" w:hAnsi="Times New Roman"/>
              </w:rPr>
            </w:pPr>
            <w:r w:rsidRPr="008803EE">
              <w:rPr>
                <w:rFonts w:ascii="Times New Roman" w:eastAsia="Times New Roman" w:hAnsi="Times New Roman"/>
              </w:rPr>
              <w:t xml:space="preserve">Зарубежный и российский опыт построения систем интегрированного риск-менеджмента. </w:t>
            </w:r>
          </w:p>
        </w:tc>
        <w:tc>
          <w:tcPr>
            <w:tcW w:w="0" w:type="auto"/>
          </w:tcPr>
          <w:p w14:paraId="21287FF1" w14:textId="77777777" w:rsidR="00B51354" w:rsidRPr="008803EE" w:rsidRDefault="00B51354" w:rsidP="00B51354">
            <w:pPr>
              <w:rPr>
                <w:rFonts w:ascii="Times New Roman" w:eastAsia="Times New Roman" w:hAnsi="Times New Roman" w:cs="Times New Roman"/>
              </w:rPr>
            </w:pPr>
            <w:r w:rsidRPr="008803EE">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803EE" w:rsidRPr="008803EE" w14:paraId="6D13B4B4" w14:textId="77777777" w:rsidTr="005D4694">
        <w:tc>
          <w:tcPr>
            <w:tcW w:w="0" w:type="auto"/>
          </w:tcPr>
          <w:p w14:paraId="6AEE3BBF" w14:textId="1A3DD208" w:rsidR="00D5053C" w:rsidRPr="008803EE" w:rsidRDefault="00D5053C" w:rsidP="00D5053C">
            <w:pPr>
              <w:rPr>
                <w:rFonts w:ascii="Times New Roman" w:eastAsia="Times New Roman" w:hAnsi="Times New Roman" w:cs="Times New Roman"/>
              </w:rPr>
            </w:pPr>
            <w:r w:rsidRPr="008803EE">
              <w:rPr>
                <w:rFonts w:ascii="Times New Roman" w:hAnsi="Times New Roman" w:cs="Times New Roman"/>
              </w:rPr>
              <w:t xml:space="preserve">Тема дисциплины 4. </w:t>
            </w:r>
            <w:r w:rsidR="006616BA" w:rsidRPr="008803EE">
              <w:rPr>
                <w:rFonts w:ascii="Times New Roman" w:hAnsi="Times New Roman" w:cs="Times New Roman"/>
              </w:rPr>
              <w:t>Управление портфелем финансовых активов с учетом риска.</w:t>
            </w:r>
          </w:p>
        </w:tc>
        <w:tc>
          <w:tcPr>
            <w:tcW w:w="0" w:type="auto"/>
          </w:tcPr>
          <w:p w14:paraId="73489D3E" w14:textId="77777777" w:rsidR="00D9001D" w:rsidRPr="008803EE" w:rsidRDefault="00D9001D">
            <w:pPr>
              <w:pStyle w:val="af0"/>
              <w:numPr>
                <w:ilvl w:val="0"/>
                <w:numId w:val="32"/>
              </w:numPr>
              <w:shd w:val="clear" w:color="auto" w:fill="FFFFFF"/>
              <w:tabs>
                <w:tab w:val="left" w:pos="218"/>
              </w:tabs>
              <w:ind w:left="0" w:firstLine="0"/>
              <w:rPr>
                <w:rFonts w:ascii="Times New Roman" w:eastAsia="Times New Roman" w:hAnsi="Times New Roman"/>
              </w:rPr>
            </w:pPr>
            <w:r w:rsidRPr="008803EE">
              <w:rPr>
                <w:rFonts w:ascii="Times New Roman" w:eastAsia="Times New Roman" w:hAnsi="Times New Roman"/>
              </w:rPr>
              <w:t xml:space="preserve">Понятие </w:t>
            </w:r>
            <w:proofErr w:type="spellStart"/>
            <w:r w:rsidRPr="008803EE">
              <w:rPr>
                <w:rFonts w:ascii="Times New Roman" w:eastAsia="Times New Roman" w:hAnsi="Times New Roman"/>
              </w:rPr>
              <w:t>безрисковой</w:t>
            </w:r>
            <w:proofErr w:type="spellEnd"/>
            <w:r w:rsidRPr="008803EE">
              <w:rPr>
                <w:rFonts w:ascii="Times New Roman" w:eastAsia="Times New Roman" w:hAnsi="Times New Roman"/>
              </w:rPr>
              <w:t xml:space="preserve"> процентной ставки. </w:t>
            </w:r>
          </w:p>
          <w:p w14:paraId="43C550E1" w14:textId="77777777" w:rsidR="00D9001D" w:rsidRPr="008803EE" w:rsidRDefault="00D9001D">
            <w:pPr>
              <w:pStyle w:val="af0"/>
              <w:numPr>
                <w:ilvl w:val="0"/>
                <w:numId w:val="32"/>
              </w:numPr>
              <w:shd w:val="clear" w:color="auto" w:fill="FFFFFF"/>
              <w:tabs>
                <w:tab w:val="left" w:pos="218"/>
              </w:tabs>
              <w:ind w:left="0" w:firstLine="0"/>
              <w:rPr>
                <w:rFonts w:ascii="Times New Roman" w:eastAsia="Times New Roman" w:hAnsi="Times New Roman"/>
              </w:rPr>
            </w:pPr>
            <w:r w:rsidRPr="008803EE">
              <w:rPr>
                <w:rFonts w:ascii="Times New Roman" w:eastAsia="Times New Roman" w:hAnsi="Times New Roman"/>
              </w:rPr>
              <w:t xml:space="preserve">Понятие </w:t>
            </w:r>
            <w:proofErr w:type="spellStart"/>
            <w:r w:rsidRPr="008803EE">
              <w:rPr>
                <w:rFonts w:ascii="Times New Roman" w:eastAsia="Times New Roman" w:hAnsi="Times New Roman"/>
              </w:rPr>
              <w:t>спотовой</w:t>
            </w:r>
            <w:proofErr w:type="spellEnd"/>
            <w:r w:rsidRPr="008803EE">
              <w:rPr>
                <w:rFonts w:ascii="Times New Roman" w:eastAsia="Times New Roman" w:hAnsi="Times New Roman"/>
              </w:rPr>
              <w:t xml:space="preserve"> кривой и методы ее построения.</w:t>
            </w:r>
          </w:p>
          <w:p w14:paraId="03BC9D3C" w14:textId="77777777" w:rsidR="00D9001D" w:rsidRPr="008803EE" w:rsidRDefault="00D9001D">
            <w:pPr>
              <w:pStyle w:val="af0"/>
              <w:numPr>
                <w:ilvl w:val="0"/>
                <w:numId w:val="32"/>
              </w:numPr>
              <w:shd w:val="clear" w:color="auto" w:fill="FFFFFF"/>
              <w:tabs>
                <w:tab w:val="left" w:pos="218"/>
              </w:tabs>
              <w:ind w:left="0" w:firstLine="0"/>
              <w:rPr>
                <w:rFonts w:ascii="Times New Roman" w:eastAsia="Times New Roman" w:hAnsi="Times New Roman"/>
              </w:rPr>
            </w:pPr>
            <w:r w:rsidRPr="008803EE">
              <w:rPr>
                <w:rFonts w:ascii="Times New Roman" w:eastAsia="Times New Roman" w:hAnsi="Times New Roman"/>
              </w:rPr>
              <w:t xml:space="preserve">Оценка кредитных спредов корпоративных облигаций. </w:t>
            </w:r>
          </w:p>
          <w:p w14:paraId="75E8C3EF" w14:textId="77777777" w:rsidR="00D9001D" w:rsidRPr="008803EE" w:rsidRDefault="00D9001D">
            <w:pPr>
              <w:pStyle w:val="af0"/>
              <w:numPr>
                <w:ilvl w:val="0"/>
                <w:numId w:val="32"/>
              </w:numPr>
              <w:shd w:val="clear" w:color="auto" w:fill="FFFFFF"/>
              <w:tabs>
                <w:tab w:val="left" w:pos="218"/>
              </w:tabs>
              <w:ind w:left="0" w:firstLine="0"/>
              <w:rPr>
                <w:rFonts w:ascii="Times New Roman" w:eastAsia="Times New Roman" w:hAnsi="Times New Roman"/>
              </w:rPr>
            </w:pPr>
            <w:r w:rsidRPr="008803EE">
              <w:rPr>
                <w:rFonts w:ascii="Times New Roman" w:eastAsia="Times New Roman" w:hAnsi="Times New Roman"/>
              </w:rPr>
              <w:t xml:space="preserve">Построение функции полезности инвестора. </w:t>
            </w:r>
          </w:p>
          <w:p w14:paraId="6EED733D" w14:textId="7538476C" w:rsidR="00032F2E" w:rsidRPr="008803EE" w:rsidRDefault="00D9001D">
            <w:pPr>
              <w:pStyle w:val="af0"/>
              <w:numPr>
                <w:ilvl w:val="0"/>
                <w:numId w:val="32"/>
              </w:numPr>
              <w:shd w:val="clear" w:color="auto" w:fill="FFFFFF"/>
              <w:tabs>
                <w:tab w:val="left" w:pos="218"/>
              </w:tabs>
              <w:ind w:left="0" w:firstLine="0"/>
              <w:rPr>
                <w:rFonts w:ascii="Times New Roman" w:eastAsia="Times New Roman" w:hAnsi="Times New Roman"/>
              </w:rPr>
            </w:pPr>
            <w:r w:rsidRPr="008803EE">
              <w:rPr>
                <w:rFonts w:ascii="Times New Roman" w:eastAsia="Times New Roman" w:hAnsi="Times New Roman"/>
              </w:rPr>
              <w:t xml:space="preserve">Примеры многофакторных моделей оценки активов. Теория арбитражного ценообразования. </w:t>
            </w:r>
          </w:p>
        </w:tc>
        <w:tc>
          <w:tcPr>
            <w:tcW w:w="0" w:type="auto"/>
          </w:tcPr>
          <w:p w14:paraId="266ADFAD" w14:textId="77777777" w:rsidR="00D5053C" w:rsidRPr="008803EE" w:rsidRDefault="00D5053C" w:rsidP="00D5053C">
            <w:pPr>
              <w:rPr>
                <w:rFonts w:ascii="Times New Roman" w:eastAsia="Times New Roman" w:hAnsi="Times New Roman" w:cs="Times New Roman"/>
              </w:rPr>
            </w:pPr>
            <w:r w:rsidRPr="008803EE">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803EE" w:rsidRPr="008803EE" w14:paraId="786A24E5" w14:textId="77777777" w:rsidTr="005D4694">
        <w:tc>
          <w:tcPr>
            <w:tcW w:w="0" w:type="auto"/>
          </w:tcPr>
          <w:p w14:paraId="28085AD3" w14:textId="60792F44" w:rsidR="00C65507" w:rsidRPr="008803EE" w:rsidRDefault="00C65507" w:rsidP="00C65507">
            <w:pPr>
              <w:rPr>
                <w:rFonts w:ascii="Times New Roman" w:hAnsi="Times New Roman" w:cs="Times New Roman"/>
              </w:rPr>
            </w:pPr>
            <w:r w:rsidRPr="008803EE">
              <w:rPr>
                <w:rFonts w:ascii="Times New Roman" w:eastAsia="Times New Roman" w:hAnsi="Times New Roman" w:cs="Times New Roman"/>
              </w:rPr>
              <w:t xml:space="preserve">Тема дисциплины 5. </w:t>
            </w:r>
            <w:r w:rsidR="006616BA" w:rsidRPr="008803EE">
              <w:rPr>
                <w:rFonts w:ascii="Times New Roman" w:eastAsia="Times New Roman" w:hAnsi="Times New Roman" w:cs="Times New Roman"/>
              </w:rPr>
              <w:t>Управление рыночными рисками участников мирового рынка.</w:t>
            </w:r>
          </w:p>
        </w:tc>
        <w:tc>
          <w:tcPr>
            <w:tcW w:w="0" w:type="auto"/>
          </w:tcPr>
          <w:p w14:paraId="38ABAA53" w14:textId="77777777" w:rsidR="00181290" w:rsidRPr="008803EE" w:rsidRDefault="00181290">
            <w:pPr>
              <w:pStyle w:val="af0"/>
              <w:numPr>
                <w:ilvl w:val="0"/>
                <w:numId w:val="33"/>
              </w:numPr>
              <w:shd w:val="clear" w:color="auto" w:fill="FFFFFF"/>
              <w:tabs>
                <w:tab w:val="left" w:pos="219"/>
              </w:tabs>
              <w:ind w:left="0" w:firstLine="0"/>
              <w:rPr>
                <w:rFonts w:ascii="Times New Roman" w:eastAsia="Times New Roman" w:hAnsi="Times New Roman"/>
              </w:rPr>
            </w:pPr>
            <w:r w:rsidRPr="008803EE">
              <w:rPr>
                <w:rFonts w:ascii="Times New Roman" w:eastAsia="Times New Roman" w:hAnsi="Times New Roman"/>
              </w:rPr>
              <w:t xml:space="preserve">Выявление и идентификация рыночного риска. </w:t>
            </w:r>
          </w:p>
          <w:p w14:paraId="2CB207B9" w14:textId="77777777" w:rsidR="00181290" w:rsidRPr="008803EE" w:rsidRDefault="00181290">
            <w:pPr>
              <w:pStyle w:val="af0"/>
              <w:numPr>
                <w:ilvl w:val="0"/>
                <w:numId w:val="33"/>
              </w:numPr>
              <w:shd w:val="clear" w:color="auto" w:fill="FFFFFF"/>
              <w:tabs>
                <w:tab w:val="left" w:pos="219"/>
              </w:tabs>
              <w:ind w:left="0" w:firstLine="0"/>
              <w:rPr>
                <w:rFonts w:ascii="Times New Roman" w:eastAsia="Times New Roman" w:hAnsi="Times New Roman"/>
              </w:rPr>
            </w:pPr>
            <w:r w:rsidRPr="008803EE">
              <w:rPr>
                <w:rFonts w:ascii="Times New Roman" w:eastAsia="Times New Roman" w:hAnsi="Times New Roman"/>
              </w:rPr>
              <w:t xml:space="preserve">Общая характеристика методов управления рыночными рисками. </w:t>
            </w:r>
          </w:p>
          <w:p w14:paraId="44DF0851" w14:textId="77777777" w:rsidR="00181290" w:rsidRPr="008803EE" w:rsidRDefault="00181290">
            <w:pPr>
              <w:pStyle w:val="af0"/>
              <w:numPr>
                <w:ilvl w:val="0"/>
                <w:numId w:val="33"/>
              </w:numPr>
              <w:shd w:val="clear" w:color="auto" w:fill="FFFFFF"/>
              <w:tabs>
                <w:tab w:val="left" w:pos="219"/>
              </w:tabs>
              <w:ind w:left="0" w:firstLine="0"/>
              <w:rPr>
                <w:rFonts w:ascii="Times New Roman" w:eastAsia="Times New Roman" w:hAnsi="Times New Roman"/>
              </w:rPr>
            </w:pPr>
            <w:r w:rsidRPr="008803EE">
              <w:rPr>
                <w:rFonts w:ascii="Times New Roman" w:eastAsia="Times New Roman" w:hAnsi="Times New Roman"/>
              </w:rPr>
              <w:t xml:space="preserve">Модели, применяемые для оценки волатильности. Общая </w:t>
            </w:r>
            <w:r w:rsidRPr="008803EE">
              <w:rPr>
                <w:rFonts w:ascii="Times New Roman" w:eastAsia="Times New Roman" w:hAnsi="Times New Roman"/>
              </w:rPr>
              <w:lastRenderedPageBreak/>
              <w:t xml:space="preserve">характеристика моделей EWMA и GARCH. </w:t>
            </w:r>
          </w:p>
          <w:p w14:paraId="3B4EE989" w14:textId="77777777" w:rsidR="00181290" w:rsidRPr="008803EE" w:rsidRDefault="00181290">
            <w:pPr>
              <w:pStyle w:val="af0"/>
              <w:numPr>
                <w:ilvl w:val="0"/>
                <w:numId w:val="33"/>
              </w:numPr>
              <w:shd w:val="clear" w:color="auto" w:fill="FFFFFF"/>
              <w:tabs>
                <w:tab w:val="left" w:pos="219"/>
              </w:tabs>
              <w:ind w:left="0" w:firstLine="0"/>
              <w:rPr>
                <w:rFonts w:ascii="Times New Roman" w:eastAsia="Times New Roman" w:hAnsi="Times New Roman"/>
              </w:rPr>
            </w:pPr>
            <w:r w:rsidRPr="008803EE">
              <w:rPr>
                <w:rFonts w:ascii="Times New Roman" w:eastAsia="Times New Roman" w:hAnsi="Times New Roman"/>
              </w:rPr>
              <w:t>Регуляторные требования к управлению рыночными рисками банков в соответствии с Базель III.</w:t>
            </w:r>
          </w:p>
          <w:p w14:paraId="5DA03DEC" w14:textId="006A2A4A" w:rsidR="00AE583E" w:rsidRPr="00C52E36" w:rsidRDefault="00181290">
            <w:pPr>
              <w:pStyle w:val="af0"/>
              <w:numPr>
                <w:ilvl w:val="0"/>
                <w:numId w:val="33"/>
              </w:numPr>
              <w:shd w:val="clear" w:color="auto" w:fill="FFFFFF"/>
              <w:tabs>
                <w:tab w:val="left" w:pos="219"/>
              </w:tabs>
              <w:ind w:left="0" w:firstLine="0"/>
              <w:rPr>
                <w:rFonts w:ascii="Times New Roman" w:eastAsia="Times New Roman" w:hAnsi="Times New Roman"/>
              </w:rPr>
            </w:pPr>
            <w:r w:rsidRPr="008803EE">
              <w:rPr>
                <w:rFonts w:ascii="Times New Roman" w:eastAsia="Times New Roman" w:hAnsi="Times New Roman"/>
              </w:rPr>
              <w:t>Развитие моделей и методов управления рыночными рисками в российской и мировой практике.</w:t>
            </w:r>
          </w:p>
        </w:tc>
        <w:tc>
          <w:tcPr>
            <w:tcW w:w="0" w:type="auto"/>
          </w:tcPr>
          <w:p w14:paraId="67746C43" w14:textId="77777777" w:rsidR="00C65507" w:rsidRPr="008803EE" w:rsidRDefault="00C65507" w:rsidP="00C65507">
            <w:pPr>
              <w:rPr>
                <w:rFonts w:ascii="Times New Roman" w:eastAsia="Times New Roman" w:hAnsi="Times New Roman" w:cs="Times New Roman"/>
              </w:rPr>
            </w:pPr>
            <w:r w:rsidRPr="008803EE">
              <w:rPr>
                <w:rFonts w:ascii="Times New Roman" w:eastAsia="Times New Roman" w:hAnsi="Times New Roman" w:cs="Times New Roman"/>
              </w:rPr>
              <w:lastRenderedPageBreak/>
              <w:t>Работа с учебной и справочной литературой. Поиск информации в Интернете по заданной теме. Подготовка доклада по заданной теме.</w:t>
            </w:r>
          </w:p>
        </w:tc>
      </w:tr>
      <w:tr w:rsidR="008803EE" w:rsidRPr="008803EE" w14:paraId="30D4D43E" w14:textId="77777777" w:rsidTr="005D4694">
        <w:tc>
          <w:tcPr>
            <w:tcW w:w="0" w:type="auto"/>
          </w:tcPr>
          <w:p w14:paraId="1B166E3D" w14:textId="525FA868" w:rsidR="00D5053C" w:rsidRPr="008803EE" w:rsidRDefault="00D5053C" w:rsidP="00D5053C">
            <w:pPr>
              <w:rPr>
                <w:rFonts w:ascii="Times New Roman" w:eastAsia="Times New Roman" w:hAnsi="Times New Roman" w:cs="Times New Roman"/>
              </w:rPr>
            </w:pPr>
            <w:r w:rsidRPr="008803EE">
              <w:rPr>
                <w:rFonts w:ascii="Times New Roman" w:eastAsia="Times New Roman" w:hAnsi="Times New Roman" w:cs="Times New Roman"/>
              </w:rPr>
              <w:t xml:space="preserve">Тема дисциплины 6. </w:t>
            </w:r>
            <w:r w:rsidR="00665150" w:rsidRPr="008803EE">
              <w:rPr>
                <w:rFonts w:ascii="Times New Roman" w:eastAsia="Times New Roman" w:hAnsi="Times New Roman" w:cs="Times New Roman"/>
              </w:rPr>
              <w:t>Управление кредитными рисками участников мирового рынка.</w:t>
            </w:r>
          </w:p>
        </w:tc>
        <w:tc>
          <w:tcPr>
            <w:tcW w:w="0" w:type="auto"/>
          </w:tcPr>
          <w:p w14:paraId="7454121B" w14:textId="77777777" w:rsidR="00301ADF" w:rsidRPr="008803EE" w:rsidRDefault="00301ADF">
            <w:pPr>
              <w:pStyle w:val="af0"/>
              <w:numPr>
                <w:ilvl w:val="0"/>
                <w:numId w:val="30"/>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Анализ кредитного качества эмитентов на рынке ценных бумаг. </w:t>
            </w:r>
          </w:p>
          <w:p w14:paraId="58479BA1" w14:textId="77777777" w:rsidR="00301ADF" w:rsidRPr="008803EE" w:rsidRDefault="00301ADF">
            <w:pPr>
              <w:pStyle w:val="af0"/>
              <w:numPr>
                <w:ilvl w:val="0"/>
                <w:numId w:val="30"/>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Понятие облигаций, обеспеченных активами. Особенности оценки кредитного качества облигаций, обеспеченных активами. </w:t>
            </w:r>
          </w:p>
          <w:p w14:paraId="4E2A5936" w14:textId="77777777" w:rsidR="00301ADF" w:rsidRPr="008803EE" w:rsidRDefault="00301ADF">
            <w:pPr>
              <w:pStyle w:val="af0"/>
              <w:numPr>
                <w:ilvl w:val="0"/>
                <w:numId w:val="30"/>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Построение системы внутреннего </w:t>
            </w:r>
            <w:proofErr w:type="spellStart"/>
            <w:r w:rsidRPr="008803EE">
              <w:rPr>
                <w:rFonts w:ascii="Times New Roman" w:eastAsia="Times New Roman" w:hAnsi="Times New Roman"/>
              </w:rPr>
              <w:t>рейтингования</w:t>
            </w:r>
            <w:proofErr w:type="spellEnd"/>
            <w:r w:rsidRPr="008803EE">
              <w:rPr>
                <w:rFonts w:ascii="Times New Roman" w:eastAsia="Times New Roman" w:hAnsi="Times New Roman"/>
              </w:rPr>
              <w:t xml:space="preserve"> в банке в соответствии требованиями Базель III. </w:t>
            </w:r>
          </w:p>
          <w:p w14:paraId="49AD51C5" w14:textId="77777777" w:rsidR="00301ADF" w:rsidRPr="008803EE" w:rsidRDefault="00301ADF">
            <w:pPr>
              <w:pStyle w:val="af0"/>
              <w:numPr>
                <w:ilvl w:val="0"/>
                <w:numId w:val="30"/>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Роль рейтинговых агентств в развитии мирового финансового рынка. </w:t>
            </w:r>
          </w:p>
          <w:p w14:paraId="28F84EE7" w14:textId="747385BA" w:rsidR="00B54872" w:rsidRPr="008803EE" w:rsidRDefault="00301ADF">
            <w:pPr>
              <w:pStyle w:val="af0"/>
              <w:numPr>
                <w:ilvl w:val="0"/>
                <w:numId w:val="30"/>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Особенности методологии присвоения кредитных рейтингов рейтинговыми агентствами. </w:t>
            </w:r>
          </w:p>
        </w:tc>
        <w:tc>
          <w:tcPr>
            <w:tcW w:w="0" w:type="auto"/>
          </w:tcPr>
          <w:p w14:paraId="58F7ADD6" w14:textId="77777777" w:rsidR="00D5053C" w:rsidRPr="008803EE" w:rsidRDefault="00D5053C" w:rsidP="00D5053C">
            <w:pPr>
              <w:rPr>
                <w:rFonts w:ascii="Times New Roman" w:eastAsia="Times New Roman" w:hAnsi="Times New Roman" w:cs="Times New Roman"/>
              </w:rPr>
            </w:pPr>
            <w:r w:rsidRPr="008803EE">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803EE" w:rsidRPr="008803EE" w14:paraId="21B50E77" w14:textId="77777777" w:rsidTr="005D4694">
        <w:tc>
          <w:tcPr>
            <w:tcW w:w="0" w:type="auto"/>
          </w:tcPr>
          <w:p w14:paraId="4F9DE9E6" w14:textId="6A19478F" w:rsidR="007715C9" w:rsidRPr="008803EE" w:rsidRDefault="00665150" w:rsidP="00D5053C">
            <w:pPr>
              <w:rPr>
                <w:rFonts w:ascii="Times New Roman" w:eastAsia="Times New Roman" w:hAnsi="Times New Roman" w:cs="Times New Roman"/>
              </w:rPr>
            </w:pPr>
            <w:r w:rsidRPr="008803EE">
              <w:rPr>
                <w:rFonts w:ascii="Times New Roman" w:eastAsia="Times New Roman" w:hAnsi="Times New Roman" w:cs="Times New Roman"/>
              </w:rPr>
              <w:t xml:space="preserve">Тема дисциплины 7. </w:t>
            </w:r>
            <w:r w:rsidR="005D3365" w:rsidRPr="008803EE">
              <w:rPr>
                <w:rFonts w:ascii="Times New Roman" w:eastAsia="Times New Roman" w:hAnsi="Times New Roman" w:cs="Times New Roman"/>
              </w:rPr>
              <w:t xml:space="preserve">Использование </w:t>
            </w:r>
            <w:proofErr w:type="spellStart"/>
            <w:r w:rsidR="005D3365" w:rsidRPr="008803EE">
              <w:rPr>
                <w:rFonts w:ascii="Times New Roman" w:eastAsia="Times New Roman" w:hAnsi="Times New Roman" w:cs="Times New Roman"/>
              </w:rPr>
              <w:t>деривативов</w:t>
            </w:r>
            <w:proofErr w:type="spellEnd"/>
            <w:r w:rsidR="005D3365" w:rsidRPr="008803EE">
              <w:rPr>
                <w:rFonts w:ascii="Times New Roman" w:eastAsia="Times New Roman" w:hAnsi="Times New Roman" w:cs="Times New Roman"/>
              </w:rPr>
              <w:t xml:space="preserve"> для управления финансовыми рисками на мировом финансовом рынке.</w:t>
            </w:r>
          </w:p>
        </w:tc>
        <w:tc>
          <w:tcPr>
            <w:tcW w:w="0" w:type="auto"/>
          </w:tcPr>
          <w:p w14:paraId="3E4EAF48" w14:textId="77777777" w:rsidR="004E05DE" w:rsidRPr="008803EE" w:rsidRDefault="004E05DE">
            <w:pPr>
              <w:pStyle w:val="af0"/>
              <w:numPr>
                <w:ilvl w:val="0"/>
                <w:numId w:val="38"/>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Использование </w:t>
            </w:r>
            <w:proofErr w:type="spellStart"/>
            <w:r w:rsidRPr="008803EE">
              <w:rPr>
                <w:rFonts w:ascii="Times New Roman" w:eastAsia="Times New Roman" w:hAnsi="Times New Roman"/>
              </w:rPr>
              <w:t>деривативов</w:t>
            </w:r>
            <w:proofErr w:type="spellEnd"/>
            <w:r w:rsidRPr="008803EE">
              <w:rPr>
                <w:rFonts w:ascii="Times New Roman" w:eastAsia="Times New Roman" w:hAnsi="Times New Roman"/>
              </w:rPr>
              <w:t xml:space="preserve"> для управления финансовыми рисками. Понятие хеджирования. Оценка целесообразности хеджирования риска. </w:t>
            </w:r>
          </w:p>
          <w:p w14:paraId="6BA734E5" w14:textId="77777777" w:rsidR="004E05DE" w:rsidRPr="008803EE" w:rsidRDefault="004E05DE">
            <w:pPr>
              <w:pStyle w:val="af0"/>
              <w:numPr>
                <w:ilvl w:val="0"/>
                <w:numId w:val="38"/>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"Греческие буквы": понятие, расчет, использование в управлении рыночным риском. </w:t>
            </w:r>
          </w:p>
          <w:p w14:paraId="08A529EF" w14:textId="77777777" w:rsidR="004E05DE" w:rsidRPr="008803EE" w:rsidRDefault="004E05DE">
            <w:pPr>
              <w:pStyle w:val="af0"/>
              <w:numPr>
                <w:ilvl w:val="0"/>
                <w:numId w:val="38"/>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Понятие и особенности модельного риска. </w:t>
            </w:r>
          </w:p>
          <w:p w14:paraId="4346694D" w14:textId="77777777" w:rsidR="004E05DE" w:rsidRPr="008803EE" w:rsidRDefault="004E05DE">
            <w:pPr>
              <w:pStyle w:val="af0"/>
              <w:numPr>
                <w:ilvl w:val="0"/>
                <w:numId w:val="38"/>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Хеджирование кредитного риска портфеля финансовых инструментов с помощью кредитных </w:t>
            </w:r>
            <w:proofErr w:type="spellStart"/>
            <w:r w:rsidRPr="008803EE">
              <w:rPr>
                <w:rFonts w:ascii="Times New Roman" w:eastAsia="Times New Roman" w:hAnsi="Times New Roman"/>
              </w:rPr>
              <w:t>деривативов</w:t>
            </w:r>
            <w:proofErr w:type="spellEnd"/>
            <w:r w:rsidRPr="008803EE">
              <w:rPr>
                <w:rFonts w:ascii="Times New Roman" w:eastAsia="Times New Roman" w:hAnsi="Times New Roman"/>
              </w:rPr>
              <w:t xml:space="preserve">. Использование кредитно-дефолтных свопов для управления кредитным риском портфеля облигаций. </w:t>
            </w:r>
          </w:p>
          <w:p w14:paraId="78230753" w14:textId="71AD5C7D" w:rsidR="007715C9" w:rsidRPr="008803EE" w:rsidRDefault="004E05DE">
            <w:pPr>
              <w:pStyle w:val="af0"/>
              <w:numPr>
                <w:ilvl w:val="0"/>
                <w:numId w:val="38"/>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Модель ценообразования валютно-процентного свопа. Изменение профиля валютного и процентного риска с помощью валютно-процентных свопов.</w:t>
            </w:r>
          </w:p>
        </w:tc>
        <w:tc>
          <w:tcPr>
            <w:tcW w:w="0" w:type="auto"/>
          </w:tcPr>
          <w:p w14:paraId="72DCF522" w14:textId="6F9B8ECD" w:rsidR="007715C9" w:rsidRPr="008803EE" w:rsidRDefault="00E713F3" w:rsidP="00D5053C">
            <w:pPr>
              <w:rPr>
                <w:rFonts w:ascii="Times New Roman" w:eastAsia="Times New Roman" w:hAnsi="Times New Roman" w:cs="Times New Roman"/>
              </w:rPr>
            </w:pPr>
            <w:r w:rsidRPr="008803EE">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803EE" w:rsidRPr="008803EE" w14:paraId="3D411695" w14:textId="77777777" w:rsidTr="005D4694">
        <w:tc>
          <w:tcPr>
            <w:tcW w:w="0" w:type="auto"/>
          </w:tcPr>
          <w:p w14:paraId="0F7129B9" w14:textId="2A33BC7B" w:rsidR="005D3365" w:rsidRPr="008803EE" w:rsidRDefault="005D3365" w:rsidP="00D5053C">
            <w:pPr>
              <w:rPr>
                <w:rFonts w:ascii="Times New Roman" w:eastAsia="Times New Roman" w:hAnsi="Times New Roman" w:cs="Times New Roman"/>
              </w:rPr>
            </w:pPr>
            <w:r w:rsidRPr="008803EE">
              <w:rPr>
                <w:rFonts w:ascii="Times New Roman" w:eastAsia="Times New Roman" w:hAnsi="Times New Roman" w:cs="Times New Roman"/>
              </w:rPr>
              <w:t>Тема дисциплины 8. Особенности управления риском балансовой ликвидности банка.</w:t>
            </w:r>
          </w:p>
        </w:tc>
        <w:tc>
          <w:tcPr>
            <w:tcW w:w="0" w:type="auto"/>
          </w:tcPr>
          <w:p w14:paraId="1DB5D793" w14:textId="77777777" w:rsidR="00F336CB" w:rsidRPr="008803EE" w:rsidRDefault="00F336CB">
            <w:pPr>
              <w:pStyle w:val="af0"/>
              <w:numPr>
                <w:ilvl w:val="0"/>
                <w:numId w:val="39"/>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Группировка активов и пассивов банка по группам ликвидности. </w:t>
            </w:r>
          </w:p>
          <w:p w14:paraId="641BF3C6" w14:textId="77777777" w:rsidR="00F336CB" w:rsidRPr="008803EE" w:rsidRDefault="00F336CB">
            <w:pPr>
              <w:pStyle w:val="af0"/>
              <w:numPr>
                <w:ilvl w:val="0"/>
                <w:numId w:val="39"/>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Нормативы банковской ликвидности. </w:t>
            </w:r>
          </w:p>
          <w:p w14:paraId="1F63D6D0" w14:textId="77777777" w:rsidR="00F336CB" w:rsidRPr="008803EE" w:rsidRDefault="00F336CB">
            <w:pPr>
              <w:pStyle w:val="af0"/>
              <w:numPr>
                <w:ilvl w:val="0"/>
                <w:numId w:val="39"/>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Оценка возможностей привлечения дополнительной ликвидности в кризисных ситуациях.</w:t>
            </w:r>
          </w:p>
          <w:p w14:paraId="5434A1E8" w14:textId="77777777" w:rsidR="00F336CB" w:rsidRPr="008803EE" w:rsidRDefault="00F336CB">
            <w:pPr>
              <w:pStyle w:val="af0"/>
              <w:numPr>
                <w:ilvl w:val="0"/>
                <w:numId w:val="39"/>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Механизмы контроля за соблюдением нормативов балансовой ликвидности. </w:t>
            </w:r>
          </w:p>
          <w:p w14:paraId="035A634C" w14:textId="08BC90FE" w:rsidR="005D3365" w:rsidRPr="008803EE" w:rsidRDefault="00F336CB">
            <w:pPr>
              <w:pStyle w:val="af0"/>
              <w:numPr>
                <w:ilvl w:val="0"/>
                <w:numId w:val="39"/>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lastRenderedPageBreak/>
              <w:t xml:space="preserve">Управление риском балансовой ликвидности в соответствии с принципами Базель III. </w:t>
            </w:r>
          </w:p>
        </w:tc>
        <w:tc>
          <w:tcPr>
            <w:tcW w:w="0" w:type="auto"/>
          </w:tcPr>
          <w:p w14:paraId="3D9FF9DB" w14:textId="7EC074A2" w:rsidR="005D3365" w:rsidRPr="008803EE" w:rsidRDefault="00E713F3" w:rsidP="00D5053C">
            <w:pPr>
              <w:rPr>
                <w:rFonts w:ascii="Times New Roman" w:eastAsia="Times New Roman" w:hAnsi="Times New Roman" w:cs="Times New Roman"/>
              </w:rPr>
            </w:pPr>
            <w:r w:rsidRPr="008803EE">
              <w:rPr>
                <w:rFonts w:ascii="Times New Roman" w:eastAsia="Times New Roman" w:hAnsi="Times New Roman" w:cs="Times New Roman"/>
              </w:rPr>
              <w:lastRenderedPageBreak/>
              <w:t>Работа с учебной и справочной литературой. Поиск информации в Интернете по заданной теме. Подготовка доклада по заданной теме.</w:t>
            </w:r>
          </w:p>
        </w:tc>
      </w:tr>
      <w:tr w:rsidR="008803EE" w:rsidRPr="008803EE" w14:paraId="1941D2D9" w14:textId="77777777" w:rsidTr="005D4694">
        <w:tc>
          <w:tcPr>
            <w:tcW w:w="0" w:type="auto"/>
          </w:tcPr>
          <w:p w14:paraId="41FA96A2" w14:textId="59590D64" w:rsidR="005D3365" w:rsidRPr="008803EE" w:rsidRDefault="005D3365" w:rsidP="00D5053C">
            <w:pPr>
              <w:rPr>
                <w:rFonts w:ascii="Times New Roman" w:eastAsia="Times New Roman" w:hAnsi="Times New Roman" w:cs="Times New Roman"/>
              </w:rPr>
            </w:pPr>
            <w:r w:rsidRPr="008803EE">
              <w:rPr>
                <w:rFonts w:ascii="Times New Roman" w:eastAsia="Times New Roman" w:hAnsi="Times New Roman" w:cs="Times New Roman"/>
              </w:rPr>
              <w:t>Тема дисциплины 9. Нефинансовые риски участников мирового финансового рынка.</w:t>
            </w:r>
          </w:p>
        </w:tc>
        <w:tc>
          <w:tcPr>
            <w:tcW w:w="0" w:type="auto"/>
          </w:tcPr>
          <w:p w14:paraId="10705312" w14:textId="77777777" w:rsidR="001C3C1F" w:rsidRPr="008803EE" w:rsidRDefault="001C3C1F">
            <w:pPr>
              <w:pStyle w:val="af0"/>
              <w:numPr>
                <w:ilvl w:val="0"/>
                <w:numId w:val="40"/>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Важность контроля стратегического риска. Оценка стратегического риска в российской и мировой практике. </w:t>
            </w:r>
          </w:p>
          <w:p w14:paraId="402F9B54" w14:textId="77777777" w:rsidR="001C3C1F" w:rsidRPr="008803EE" w:rsidRDefault="001C3C1F">
            <w:pPr>
              <w:pStyle w:val="af0"/>
              <w:numPr>
                <w:ilvl w:val="0"/>
                <w:numId w:val="40"/>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Понятие, сущность и особенности управления правовым риском. </w:t>
            </w:r>
          </w:p>
          <w:p w14:paraId="7D66AB6C" w14:textId="77777777" w:rsidR="001C3C1F" w:rsidRPr="008803EE" w:rsidRDefault="001C3C1F">
            <w:pPr>
              <w:pStyle w:val="af0"/>
              <w:numPr>
                <w:ilvl w:val="0"/>
                <w:numId w:val="40"/>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Роль эффективных коммуникаций в системе управления </w:t>
            </w:r>
            <w:proofErr w:type="spellStart"/>
            <w:r w:rsidRPr="008803EE">
              <w:rPr>
                <w:rFonts w:ascii="Times New Roman" w:eastAsia="Times New Roman" w:hAnsi="Times New Roman"/>
              </w:rPr>
              <w:t>репутационным</w:t>
            </w:r>
            <w:proofErr w:type="spellEnd"/>
            <w:r w:rsidRPr="008803EE">
              <w:rPr>
                <w:rFonts w:ascii="Times New Roman" w:eastAsia="Times New Roman" w:hAnsi="Times New Roman"/>
              </w:rPr>
              <w:t xml:space="preserve"> риском. </w:t>
            </w:r>
          </w:p>
          <w:p w14:paraId="66CB3A21" w14:textId="77777777" w:rsidR="001C3C1F" w:rsidRPr="008803EE" w:rsidRDefault="001C3C1F">
            <w:pPr>
              <w:pStyle w:val="af0"/>
              <w:numPr>
                <w:ilvl w:val="0"/>
                <w:numId w:val="40"/>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Понятие </w:t>
            </w:r>
            <w:proofErr w:type="spellStart"/>
            <w:r w:rsidRPr="008803EE">
              <w:rPr>
                <w:rFonts w:ascii="Times New Roman" w:eastAsia="Times New Roman" w:hAnsi="Times New Roman"/>
              </w:rPr>
              <w:t>странового</w:t>
            </w:r>
            <w:proofErr w:type="spellEnd"/>
            <w:r w:rsidRPr="008803EE">
              <w:rPr>
                <w:rFonts w:ascii="Times New Roman" w:eastAsia="Times New Roman" w:hAnsi="Times New Roman"/>
              </w:rPr>
              <w:t xml:space="preserve"> риска. Оценка </w:t>
            </w:r>
            <w:proofErr w:type="spellStart"/>
            <w:r w:rsidRPr="008803EE">
              <w:rPr>
                <w:rFonts w:ascii="Times New Roman" w:eastAsia="Times New Roman" w:hAnsi="Times New Roman"/>
              </w:rPr>
              <w:t>странового</w:t>
            </w:r>
            <w:proofErr w:type="spellEnd"/>
            <w:r w:rsidRPr="008803EE">
              <w:rPr>
                <w:rFonts w:ascii="Times New Roman" w:eastAsia="Times New Roman" w:hAnsi="Times New Roman"/>
              </w:rPr>
              <w:t xml:space="preserve"> риска. </w:t>
            </w:r>
          </w:p>
          <w:p w14:paraId="45719EB1" w14:textId="1804BE67" w:rsidR="005D3365" w:rsidRPr="008803EE" w:rsidRDefault="001C3C1F">
            <w:pPr>
              <w:pStyle w:val="af0"/>
              <w:numPr>
                <w:ilvl w:val="0"/>
                <w:numId w:val="40"/>
              </w:numPr>
              <w:shd w:val="clear" w:color="auto" w:fill="FFFFFF"/>
              <w:tabs>
                <w:tab w:val="left" w:pos="226"/>
              </w:tabs>
              <w:ind w:left="0" w:firstLine="0"/>
              <w:rPr>
                <w:rFonts w:ascii="Times New Roman" w:eastAsia="Times New Roman" w:hAnsi="Times New Roman"/>
              </w:rPr>
            </w:pPr>
            <w:r w:rsidRPr="008803EE">
              <w:rPr>
                <w:rFonts w:ascii="Times New Roman" w:eastAsia="Times New Roman" w:hAnsi="Times New Roman"/>
              </w:rPr>
              <w:t xml:space="preserve">Модели и методы управления </w:t>
            </w:r>
            <w:proofErr w:type="spellStart"/>
            <w:r w:rsidRPr="008803EE">
              <w:rPr>
                <w:rFonts w:ascii="Times New Roman" w:eastAsia="Times New Roman" w:hAnsi="Times New Roman"/>
              </w:rPr>
              <w:t>страновым</w:t>
            </w:r>
            <w:proofErr w:type="spellEnd"/>
            <w:r w:rsidRPr="008803EE">
              <w:rPr>
                <w:rFonts w:ascii="Times New Roman" w:eastAsia="Times New Roman" w:hAnsi="Times New Roman"/>
              </w:rPr>
              <w:t xml:space="preserve"> риском. </w:t>
            </w:r>
          </w:p>
        </w:tc>
        <w:tc>
          <w:tcPr>
            <w:tcW w:w="0" w:type="auto"/>
          </w:tcPr>
          <w:p w14:paraId="32E1BDF9" w14:textId="72290021" w:rsidR="005D3365" w:rsidRPr="008803EE" w:rsidRDefault="00E713F3" w:rsidP="00D5053C">
            <w:pPr>
              <w:rPr>
                <w:rFonts w:ascii="Times New Roman" w:eastAsia="Times New Roman" w:hAnsi="Times New Roman" w:cs="Times New Roman"/>
              </w:rPr>
            </w:pPr>
            <w:r w:rsidRPr="008803EE">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5B813A62" w14:textId="44BEECE5" w:rsidR="0043373B" w:rsidRPr="008803EE" w:rsidRDefault="00BD3C68" w:rsidP="00D423DD">
      <w:pPr>
        <w:pStyle w:val="1"/>
        <w:numPr>
          <w:ilvl w:val="1"/>
          <w:numId w:val="17"/>
        </w:numPr>
        <w:spacing w:before="360" w:after="0"/>
        <w:jc w:val="both"/>
        <w:rPr>
          <w:rFonts w:ascii="Times New Roman" w:hAnsi="Times New Roman"/>
          <w:sz w:val="28"/>
          <w:szCs w:val="28"/>
        </w:rPr>
      </w:pPr>
      <w:bookmarkStart w:id="18" w:name="_Toc165891494"/>
      <w:r w:rsidRPr="008803EE">
        <w:rPr>
          <w:rFonts w:ascii="Times New Roman" w:hAnsi="Times New Roman"/>
          <w:sz w:val="28"/>
          <w:szCs w:val="28"/>
        </w:rPr>
        <w:t>Методическое обеспечение для аудиторной и внеаудиторной самостоятельной работы.</w:t>
      </w:r>
      <w:bookmarkEnd w:id="18"/>
    </w:p>
    <w:p w14:paraId="267D391A" w14:textId="5F13B598" w:rsidR="00DC1B1E" w:rsidRPr="008803EE" w:rsidRDefault="007B2858" w:rsidP="00BD3C68">
      <w:pPr>
        <w:pStyle w:val="af0"/>
        <w:tabs>
          <w:tab w:val="left" w:pos="426"/>
        </w:tabs>
        <w:spacing w:line="240" w:lineRule="auto"/>
        <w:ind w:left="0"/>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Самостоятельная работа студентов состоит в знакомстве с периодическими изданиями и научной литературой по</w:t>
      </w:r>
      <w:r w:rsidR="00D04A33" w:rsidRPr="00C52E36">
        <w:rPr>
          <w:rFonts w:ascii="Times New Roman" w:eastAsia="Times New Roman" w:hAnsi="Times New Roman"/>
          <w:sz w:val="28"/>
          <w:szCs w:val="28"/>
          <w:lang w:eastAsia="ru-RU"/>
        </w:rPr>
        <w:t xml:space="preserve"> </w:t>
      </w:r>
      <w:r w:rsidR="00D04A33" w:rsidRPr="008803EE">
        <w:rPr>
          <w:rFonts w:ascii="Times New Roman" w:eastAsia="Times New Roman" w:hAnsi="Times New Roman"/>
          <w:sz w:val="28"/>
          <w:szCs w:val="28"/>
          <w:lang w:eastAsia="ru-RU"/>
        </w:rPr>
        <w:t>управлению рисками и</w:t>
      </w:r>
      <w:r w:rsidRPr="008803EE">
        <w:rPr>
          <w:rFonts w:ascii="Times New Roman" w:eastAsia="Times New Roman" w:hAnsi="Times New Roman"/>
          <w:sz w:val="28"/>
          <w:szCs w:val="28"/>
          <w:lang w:eastAsia="ru-RU"/>
        </w:rPr>
        <w:t xml:space="preserve"> </w:t>
      </w:r>
      <w:r w:rsidR="00C52225" w:rsidRPr="008803EE">
        <w:rPr>
          <w:rFonts w:ascii="Times New Roman" w:eastAsia="Times New Roman" w:hAnsi="Times New Roman"/>
          <w:sz w:val="28"/>
          <w:szCs w:val="28"/>
          <w:lang w:eastAsia="ru-RU"/>
        </w:rPr>
        <w:t xml:space="preserve">мировому </w:t>
      </w:r>
      <w:r w:rsidR="00D04A33" w:rsidRPr="008803EE">
        <w:rPr>
          <w:rFonts w:ascii="Times New Roman" w:eastAsia="Times New Roman" w:hAnsi="Times New Roman"/>
          <w:sz w:val="28"/>
          <w:szCs w:val="28"/>
          <w:lang w:eastAsia="ru-RU"/>
        </w:rPr>
        <w:t>финансовому рынку</w:t>
      </w:r>
      <w:r w:rsidR="00662CD7" w:rsidRPr="008803EE">
        <w:rPr>
          <w:rFonts w:ascii="Times New Roman" w:eastAsia="Times New Roman" w:hAnsi="Times New Roman"/>
          <w:sz w:val="28"/>
          <w:szCs w:val="28"/>
          <w:lang w:eastAsia="ru-RU"/>
        </w:rPr>
        <w:t xml:space="preserve"> </w:t>
      </w:r>
      <w:r w:rsidRPr="008803EE">
        <w:rPr>
          <w:rFonts w:ascii="Times New Roman" w:eastAsia="Times New Roman" w:hAnsi="Times New Roman"/>
          <w:sz w:val="28"/>
          <w:szCs w:val="28"/>
          <w:lang w:eastAsia="ru-RU"/>
        </w:rPr>
        <w:t>для подготовки дополнительны</w:t>
      </w:r>
      <w:r w:rsidR="000C153C" w:rsidRPr="008803EE">
        <w:rPr>
          <w:rFonts w:ascii="Times New Roman" w:eastAsia="Times New Roman" w:hAnsi="Times New Roman"/>
          <w:sz w:val="28"/>
          <w:szCs w:val="28"/>
          <w:lang w:eastAsia="ru-RU"/>
        </w:rPr>
        <w:t>х сообщений</w:t>
      </w:r>
      <w:r w:rsidR="003A22D8" w:rsidRPr="008803EE">
        <w:rPr>
          <w:rFonts w:ascii="Times New Roman" w:eastAsia="Times New Roman" w:hAnsi="Times New Roman"/>
          <w:sz w:val="28"/>
          <w:szCs w:val="28"/>
          <w:lang w:eastAsia="ru-RU"/>
        </w:rPr>
        <w:t xml:space="preserve"> и докладов по темам семинарских занятий.</w:t>
      </w:r>
    </w:p>
    <w:p w14:paraId="13193BA7" w14:textId="77777777" w:rsidR="003A22D8" w:rsidRPr="008803EE" w:rsidRDefault="003A22D8" w:rsidP="00BD3C68">
      <w:pPr>
        <w:pStyle w:val="af0"/>
        <w:tabs>
          <w:tab w:val="left" w:pos="426"/>
        </w:tabs>
        <w:spacing w:line="240" w:lineRule="auto"/>
        <w:ind w:left="0"/>
        <w:rPr>
          <w:rFonts w:ascii="Times New Roman" w:eastAsia="Times New Roman" w:hAnsi="Times New Roman"/>
          <w:sz w:val="28"/>
          <w:szCs w:val="28"/>
          <w:lang w:eastAsia="ru-RU"/>
        </w:rPr>
      </w:pPr>
    </w:p>
    <w:p w14:paraId="4CCD5368" w14:textId="6DAD4E21" w:rsidR="003A22D8" w:rsidRPr="008803EE" w:rsidRDefault="003A22D8" w:rsidP="00BD3C68">
      <w:pPr>
        <w:pStyle w:val="af0"/>
        <w:tabs>
          <w:tab w:val="left" w:pos="426"/>
        </w:tabs>
        <w:spacing w:line="240" w:lineRule="auto"/>
        <w:ind w:left="0"/>
        <w:rPr>
          <w:rFonts w:ascii="Times New Roman" w:eastAsia="Times New Roman" w:hAnsi="Times New Roman"/>
          <w:b/>
          <w:bCs/>
          <w:sz w:val="28"/>
          <w:szCs w:val="28"/>
          <w:lang w:eastAsia="ru-RU"/>
        </w:rPr>
      </w:pPr>
      <w:r w:rsidRPr="008803EE">
        <w:rPr>
          <w:rFonts w:ascii="Times New Roman" w:eastAsia="Times New Roman" w:hAnsi="Times New Roman"/>
          <w:b/>
          <w:bCs/>
          <w:sz w:val="28"/>
          <w:szCs w:val="28"/>
          <w:lang w:eastAsia="ru-RU"/>
        </w:rPr>
        <w:t xml:space="preserve">Примерная тематика </w:t>
      </w:r>
      <w:r w:rsidR="009632DD" w:rsidRPr="008803EE">
        <w:rPr>
          <w:rFonts w:ascii="Times New Roman" w:eastAsia="Times New Roman" w:hAnsi="Times New Roman"/>
          <w:b/>
          <w:bCs/>
          <w:sz w:val="28"/>
          <w:szCs w:val="28"/>
          <w:lang w:eastAsia="ru-RU"/>
        </w:rPr>
        <w:t>домашн</w:t>
      </w:r>
      <w:r w:rsidR="000B111D" w:rsidRPr="008803EE">
        <w:rPr>
          <w:rFonts w:ascii="Times New Roman" w:eastAsia="Times New Roman" w:hAnsi="Times New Roman"/>
          <w:b/>
          <w:bCs/>
          <w:sz w:val="28"/>
          <w:szCs w:val="28"/>
          <w:lang w:eastAsia="ru-RU"/>
        </w:rPr>
        <w:t xml:space="preserve">их </w:t>
      </w:r>
      <w:r w:rsidR="009632DD" w:rsidRPr="008803EE">
        <w:rPr>
          <w:rFonts w:ascii="Times New Roman" w:eastAsia="Times New Roman" w:hAnsi="Times New Roman"/>
          <w:b/>
          <w:bCs/>
          <w:sz w:val="28"/>
          <w:szCs w:val="28"/>
          <w:lang w:eastAsia="ru-RU"/>
        </w:rPr>
        <w:t>творческ</w:t>
      </w:r>
      <w:r w:rsidR="000B111D" w:rsidRPr="008803EE">
        <w:rPr>
          <w:rFonts w:ascii="Times New Roman" w:eastAsia="Times New Roman" w:hAnsi="Times New Roman"/>
          <w:b/>
          <w:bCs/>
          <w:sz w:val="28"/>
          <w:szCs w:val="28"/>
          <w:lang w:eastAsia="ru-RU"/>
        </w:rPr>
        <w:t xml:space="preserve">их </w:t>
      </w:r>
      <w:r w:rsidR="009632DD" w:rsidRPr="008803EE">
        <w:rPr>
          <w:rFonts w:ascii="Times New Roman" w:eastAsia="Times New Roman" w:hAnsi="Times New Roman"/>
          <w:b/>
          <w:bCs/>
          <w:sz w:val="28"/>
          <w:szCs w:val="28"/>
          <w:lang w:eastAsia="ru-RU"/>
        </w:rPr>
        <w:t>задани</w:t>
      </w:r>
      <w:r w:rsidR="000B111D" w:rsidRPr="008803EE">
        <w:rPr>
          <w:rFonts w:ascii="Times New Roman" w:eastAsia="Times New Roman" w:hAnsi="Times New Roman"/>
          <w:b/>
          <w:bCs/>
          <w:sz w:val="28"/>
          <w:szCs w:val="28"/>
          <w:lang w:eastAsia="ru-RU"/>
        </w:rPr>
        <w:t>й</w:t>
      </w:r>
      <w:r w:rsidRPr="008803EE">
        <w:rPr>
          <w:rFonts w:ascii="Times New Roman" w:eastAsia="Times New Roman" w:hAnsi="Times New Roman"/>
          <w:b/>
          <w:bCs/>
          <w:sz w:val="28"/>
          <w:szCs w:val="28"/>
          <w:lang w:eastAsia="ru-RU"/>
        </w:rPr>
        <w:t>.</w:t>
      </w:r>
    </w:p>
    <w:p w14:paraId="67442A0E"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bookmarkStart w:id="19" w:name="_Hlk148401699"/>
      <w:r w:rsidRPr="008803EE">
        <w:rPr>
          <w:rFonts w:ascii="Times New Roman" w:eastAsia="Times New Roman" w:hAnsi="Times New Roman"/>
          <w:sz w:val="28"/>
          <w:szCs w:val="28"/>
          <w:lang w:eastAsia="ru-RU"/>
        </w:rPr>
        <w:t>Управление финансовыми рисками, связанными с ведением внешнеэкономической деятельности компаниями топливно-энергетического комплекса.</w:t>
      </w:r>
    </w:p>
    <w:p w14:paraId="3D0E3B4B"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Методы оценки кредитных рисков корпоративных заемщиков кредитными организациями.</w:t>
      </w:r>
    </w:p>
    <w:p w14:paraId="5335F048" w14:textId="7CA90CC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Модели и методы использования опционов для хеджирования рыночного риска портфеля акций.</w:t>
      </w:r>
    </w:p>
    <w:p w14:paraId="66058EC6"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Современные модели и методы оценки рисков ликвидности кредитными организациями.</w:t>
      </w:r>
    </w:p>
    <w:p w14:paraId="7E433CA9" w14:textId="4720826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Проблемы и особенности использования V</w:t>
      </w:r>
      <w:r w:rsidRPr="008803EE">
        <w:rPr>
          <w:rFonts w:ascii="Times New Roman" w:eastAsia="Times New Roman" w:hAnsi="Times New Roman"/>
          <w:sz w:val="28"/>
          <w:szCs w:val="28"/>
          <w:lang w:val="en-US" w:eastAsia="ru-RU"/>
        </w:rPr>
        <w:t>A</w:t>
      </w:r>
      <w:r w:rsidRPr="008803EE">
        <w:rPr>
          <w:rFonts w:ascii="Times New Roman" w:eastAsia="Times New Roman" w:hAnsi="Times New Roman"/>
          <w:sz w:val="28"/>
          <w:szCs w:val="28"/>
          <w:lang w:eastAsia="ru-RU"/>
        </w:rPr>
        <w:t>R и ES для управления рыночным риском портфеля ценных бумаг.</w:t>
      </w:r>
    </w:p>
    <w:p w14:paraId="747B0D76"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Практика хеджирования валютных рисков с помощью опционов и форвардов на международном валютном рынке.</w:t>
      </w:r>
    </w:p>
    <w:p w14:paraId="2FC061A1"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Современные подходы к организации системы риск-менеджмента в банке.</w:t>
      </w:r>
    </w:p>
    <w:p w14:paraId="026E1769"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Комитет по управлению активами и пассивами в банке: цели, задачи, организация работы, современная практика функционирования.</w:t>
      </w:r>
    </w:p>
    <w:p w14:paraId="5484DA48"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Оценка эффективности системы риск-менеджмента </w:t>
      </w:r>
      <w:proofErr w:type="gramStart"/>
      <w:r w:rsidRPr="008803EE">
        <w:rPr>
          <w:rFonts w:ascii="Times New Roman" w:eastAsia="Times New Roman" w:hAnsi="Times New Roman"/>
          <w:sz w:val="28"/>
          <w:szCs w:val="28"/>
          <w:lang w:eastAsia="ru-RU"/>
        </w:rPr>
        <w:t>в кредитных организациям</w:t>
      </w:r>
      <w:proofErr w:type="gramEnd"/>
      <w:r w:rsidRPr="008803EE">
        <w:rPr>
          <w:rFonts w:ascii="Times New Roman" w:eastAsia="Times New Roman" w:hAnsi="Times New Roman"/>
          <w:sz w:val="28"/>
          <w:szCs w:val="28"/>
          <w:lang w:eastAsia="ru-RU"/>
        </w:rPr>
        <w:t>, осуществляющих деятельность на международном финансовом рынке.</w:t>
      </w:r>
    </w:p>
    <w:p w14:paraId="07B6CC69"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Проблемы и перспективы совершенствования технологий риск-менеджмента в кредитных организациях. </w:t>
      </w:r>
    </w:p>
    <w:p w14:paraId="0ACC90DE"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Особенности моделирования операционного риска в компаниях.</w:t>
      </w:r>
    </w:p>
    <w:p w14:paraId="64DE5B61"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Проблемы и особенности построения систем внутреннего </w:t>
      </w:r>
      <w:proofErr w:type="spellStart"/>
      <w:r w:rsidRPr="008803EE">
        <w:rPr>
          <w:rFonts w:ascii="Times New Roman" w:eastAsia="Times New Roman" w:hAnsi="Times New Roman"/>
          <w:sz w:val="28"/>
          <w:szCs w:val="28"/>
          <w:lang w:eastAsia="ru-RU"/>
        </w:rPr>
        <w:t>рейтингования</w:t>
      </w:r>
      <w:proofErr w:type="spellEnd"/>
      <w:r w:rsidRPr="008803EE">
        <w:rPr>
          <w:rFonts w:ascii="Times New Roman" w:eastAsia="Times New Roman" w:hAnsi="Times New Roman"/>
          <w:sz w:val="28"/>
          <w:szCs w:val="28"/>
          <w:lang w:eastAsia="ru-RU"/>
        </w:rPr>
        <w:t xml:space="preserve"> в банке.</w:t>
      </w:r>
    </w:p>
    <w:p w14:paraId="4164840F"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lastRenderedPageBreak/>
        <w:t>Кредитно-дефолтный своп (CDS): понятие, практика использования, особенности хеджирования кредитного риска облигаций с помощью CDS.</w:t>
      </w:r>
    </w:p>
    <w:p w14:paraId="482B1BE6"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 Проблемы и основные подходы к оценке ликвидности обращающихся на мировом фондовом рынке инструментов.</w:t>
      </w:r>
    </w:p>
    <w:p w14:paraId="38DA2856"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 Алгоритмическая торговля на международном финансовом рынке: понятие, основные виды алгоритмов и особенности их использования, управление рисками в процессе осуществления алгоритмической торговли.</w:t>
      </w:r>
    </w:p>
    <w:p w14:paraId="0C959421" w14:textId="02143A0C" w:rsidR="00D46526" w:rsidRPr="008803EE" w:rsidRDefault="00D46526"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Стратегии активного управления портфелем ценных бумаг</w:t>
      </w:r>
      <w:r w:rsidRPr="00C52E36">
        <w:rPr>
          <w:rFonts w:ascii="Times New Roman" w:eastAsia="Times New Roman" w:hAnsi="Times New Roman"/>
          <w:sz w:val="28"/>
          <w:szCs w:val="28"/>
          <w:lang w:eastAsia="ru-RU"/>
        </w:rPr>
        <w:t xml:space="preserve">: </w:t>
      </w:r>
      <w:r w:rsidRPr="008803EE">
        <w:rPr>
          <w:rFonts w:ascii="Times New Roman" w:eastAsia="Times New Roman" w:hAnsi="Times New Roman"/>
          <w:sz w:val="28"/>
          <w:szCs w:val="28"/>
          <w:lang w:eastAsia="ru-RU"/>
        </w:rPr>
        <w:t xml:space="preserve">построение портфелей и оценка рисков. </w:t>
      </w:r>
    </w:p>
    <w:p w14:paraId="48ECF8B7" w14:textId="2B4B0F5A" w:rsidR="00BD188B" w:rsidRPr="008803EE" w:rsidRDefault="005A31C0"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Д</w:t>
      </w:r>
      <w:r w:rsidR="00BD188B" w:rsidRPr="008803EE">
        <w:rPr>
          <w:rFonts w:ascii="Times New Roman" w:eastAsia="Times New Roman" w:hAnsi="Times New Roman"/>
          <w:sz w:val="28"/>
          <w:szCs w:val="28"/>
          <w:lang w:eastAsia="ru-RU"/>
        </w:rPr>
        <w:t>епозитарны</w:t>
      </w:r>
      <w:r w:rsidRPr="008803EE">
        <w:rPr>
          <w:rFonts w:ascii="Times New Roman" w:eastAsia="Times New Roman" w:hAnsi="Times New Roman"/>
          <w:sz w:val="28"/>
          <w:szCs w:val="28"/>
          <w:lang w:eastAsia="ru-RU"/>
        </w:rPr>
        <w:t>е</w:t>
      </w:r>
      <w:r w:rsidR="00BD188B" w:rsidRPr="008803EE">
        <w:rPr>
          <w:rFonts w:ascii="Times New Roman" w:eastAsia="Times New Roman" w:hAnsi="Times New Roman"/>
          <w:sz w:val="28"/>
          <w:szCs w:val="28"/>
          <w:lang w:eastAsia="ru-RU"/>
        </w:rPr>
        <w:t xml:space="preserve"> расписк</w:t>
      </w:r>
      <w:r w:rsidRPr="008803EE">
        <w:rPr>
          <w:rFonts w:ascii="Times New Roman" w:eastAsia="Times New Roman" w:hAnsi="Times New Roman"/>
          <w:sz w:val="28"/>
          <w:szCs w:val="28"/>
          <w:lang w:eastAsia="ru-RU"/>
        </w:rPr>
        <w:t>и</w:t>
      </w:r>
      <w:r w:rsidRPr="00C52E36">
        <w:rPr>
          <w:rFonts w:ascii="Times New Roman" w:eastAsia="Times New Roman" w:hAnsi="Times New Roman"/>
          <w:sz w:val="28"/>
          <w:szCs w:val="28"/>
          <w:lang w:eastAsia="ru-RU"/>
        </w:rPr>
        <w:t xml:space="preserve">: </w:t>
      </w:r>
      <w:r w:rsidRPr="008803EE">
        <w:rPr>
          <w:rFonts w:ascii="Times New Roman" w:eastAsia="Times New Roman" w:hAnsi="Times New Roman"/>
          <w:sz w:val="28"/>
          <w:szCs w:val="28"/>
          <w:lang w:eastAsia="ru-RU"/>
        </w:rPr>
        <w:t>понятие, виды, механизм обращения</w:t>
      </w:r>
      <w:r w:rsidR="00BD188B" w:rsidRPr="008803EE">
        <w:rPr>
          <w:rFonts w:ascii="Times New Roman" w:eastAsia="Times New Roman" w:hAnsi="Times New Roman"/>
          <w:sz w:val="28"/>
          <w:szCs w:val="28"/>
          <w:lang w:eastAsia="ru-RU"/>
        </w:rPr>
        <w:t>.</w:t>
      </w:r>
      <w:r w:rsidRPr="008803EE">
        <w:rPr>
          <w:rFonts w:ascii="Times New Roman" w:eastAsia="Times New Roman" w:hAnsi="Times New Roman"/>
          <w:sz w:val="28"/>
          <w:szCs w:val="28"/>
          <w:lang w:eastAsia="ru-RU"/>
        </w:rPr>
        <w:t xml:space="preserve"> Возможности и риски </w:t>
      </w:r>
      <w:r w:rsidR="00BD188B" w:rsidRPr="008803EE">
        <w:rPr>
          <w:rFonts w:ascii="Times New Roman" w:eastAsia="Times New Roman" w:hAnsi="Times New Roman"/>
          <w:sz w:val="28"/>
          <w:szCs w:val="28"/>
          <w:lang w:eastAsia="ru-RU"/>
        </w:rPr>
        <w:t>депозитарных расписок для</w:t>
      </w:r>
      <w:r w:rsidRPr="008803EE">
        <w:rPr>
          <w:rFonts w:ascii="Times New Roman" w:eastAsia="Times New Roman" w:hAnsi="Times New Roman"/>
          <w:sz w:val="28"/>
          <w:szCs w:val="28"/>
          <w:lang w:eastAsia="ru-RU"/>
        </w:rPr>
        <w:t xml:space="preserve"> выпустивших данный инструмент компаний и </w:t>
      </w:r>
      <w:r w:rsidR="00BD188B" w:rsidRPr="008803EE">
        <w:rPr>
          <w:rFonts w:ascii="Times New Roman" w:eastAsia="Times New Roman" w:hAnsi="Times New Roman"/>
          <w:sz w:val="28"/>
          <w:szCs w:val="28"/>
          <w:lang w:eastAsia="ru-RU"/>
        </w:rPr>
        <w:t>инвесторов на мировом фондовом рынке.</w:t>
      </w:r>
    </w:p>
    <w:p w14:paraId="244A46A8" w14:textId="77777777" w:rsidR="00BD188B"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Основные риски и особенности системы управления ими в небанковских кредитных организациях (на примере страховой компании, пенсионного фонда, хедж фонда)</w:t>
      </w:r>
    </w:p>
    <w:p w14:paraId="6BAF3289" w14:textId="462D8B2B" w:rsidR="005A31C0" w:rsidRPr="008803EE" w:rsidRDefault="009904D4"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Использование п</w:t>
      </w:r>
      <w:r w:rsidR="005A31C0" w:rsidRPr="008803EE">
        <w:rPr>
          <w:rFonts w:ascii="Times New Roman" w:eastAsia="Times New Roman" w:hAnsi="Times New Roman"/>
          <w:sz w:val="28"/>
          <w:szCs w:val="28"/>
          <w:lang w:eastAsia="ru-RU"/>
        </w:rPr>
        <w:t>ассивны</w:t>
      </w:r>
      <w:r w:rsidRPr="008803EE">
        <w:rPr>
          <w:rFonts w:ascii="Times New Roman" w:eastAsia="Times New Roman" w:hAnsi="Times New Roman"/>
          <w:sz w:val="28"/>
          <w:szCs w:val="28"/>
          <w:lang w:eastAsia="ru-RU"/>
        </w:rPr>
        <w:t>х</w:t>
      </w:r>
      <w:r w:rsidR="005A31C0" w:rsidRPr="008803EE">
        <w:rPr>
          <w:rFonts w:ascii="Times New Roman" w:eastAsia="Times New Roman" w:hAnsi="Times New Roman"/>
          <w:sz w:val="28"/>
          <w:szCs w:val="28"/>
          <w:lang w:eastAsia="ru-RU"/>
        </w:rPr>
        <w:t xml:space="preserve"> стратеги</w:t>
      </w:r>
      <w:r w:rsidRPr="008803EE">
        <w:rPr>
          <w:rFonts w:ascii="Times New Roman" w:eastAsia="Times New Roman" w:hAnsi="Times New Roman"/>
          <w:sz w:val="28"/>
          <w:szCs w:val="28"/>
          <w:lang w:eastAsia="ru-RU"/>
        </w:rPr>
        <w:t>й для</w:t>
      </w:r>
      <w:r w:rsidR="005A31C0" w:rsidRPr="008803EE">
        <w:rPr>
          <w:rFonts w:ascii="Times New Roman" w:eastAsia="Times New Roman" w:hAnsi="Times New Roman"/>
          <w:sz w:val="28"/>
          <w:szCs w:val="28"/>
          <w:lang w:eastAsia="ru-RU"/>
        </w:rPr>
        <w:t xml:space="preserve"> управления портфелем финансовых инструментов. </w:t>
      </w:r>
      <w:r w:rsidRPr="008803EE">
        <w:rPr>
          <w:rFonts w:ascii="Times New Roman" w:eastAsia="Times New Roman" w:hAnsi="Times New Roman"/>
          <w:sz w:val="28"/>
          <w:szCs w:val="28"/>
          <w:lang w:eastAsia="ru-RU"/>
        </w:rPr>
        <w:t>Модели и методы, используемые при формировании портфелей, сформированных на основе пассивных стратегий. Особенности оценки рисков портфелей, сформированных на основе пассивных стратегий.</w:t>
      </w:r>
    </w:p>
    <w:p w14:paraId="3C05D51E" w14:textId="0684FA27" w:rsidR="009904D4" w:rsidRPr="008803EE" w:rsidRDefault="009904D4"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Модели и методы управления операционным рисков в банке.</w:t>
      </w:r>
    </w:p>
    <w:p w14:paraId="487CA495" w14:textId="33CD78DD" w:rsidR="003279A4" w:rsidRPr="008803EE" w:rsidRDefault="003279A4"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Управление рисками участников в международных сделках проектного финансирования. </w:t>
      </w:r>
    </w:p>
    <w:p w14:paraId="04E29912" w14:textId="47BC2CF7" w:rsidR="009904D4" w:rsidRPr="008803EE" w:rsidRDefault="009904D4"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Роль международных рейтинговых агентств в развитии мирового финансового рынка. Особенности применяемых методик для оценки кредитного качества банков.</w:t>
      </w:r>
    </w:p>
    <w:p w14:paraId="12743FC5" w14:textId="28DCA1D1" w:rsidR="006254FE" w:rsidRPr="008803EE" w:rsidRDefault="006254FE"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Многофакторные модели</w:t>
      </w:r>
      <w:r w:rsidRPr="00C52E36">
        <w:rPr>
          <w:rFonts w:ascii="Times New Roman" w:eastAsia="Times New Roman" w:hAnsi="Times New Roman"/>
          <w:sz w:val="28"/>
          <w:szCs w:val="28"/>
          <w:lang w:eastAsia="ru-RU"/>
        </w:rPr>
        <w:t xml:space="preserve">: </w:t>
      </w:r>
      <w:r w:rsidRPr="008803EE">
        <w:rPr>
          <w:rFonts w:ascii="Times New Roman" w:eastAsia="Times New Roman" w:hAnsi="Times New Roman"/>
          <w:sz w:val="28"/>
          <w:szCs w:val="28"/>
          <w:lang w:eastAsia="ru-RU"/>
        </w:rPr>
        <w:t>понятие, особенности построения, возможности использования в риск-менеджменте и управлении портфелем ценных бумаг.</w:t>
      </w:r>
    </w:p>
    <w:p w14:paraId="3E27155D" w14:textId="3C457C06" w:rsidR="00955D3B" w:rsidRPr="008803EE" w:rsidRDefault="00955D3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Современная портфельная теория </w:t>
      </w:r>
      <w:proofErr w:type="spellStart"/>
      <w:r w:rsidRPr="008803EE">
        <w:rPr>
          <w:rFonts w:ascii="Times New Roman" w:eastAsia="Times New Roman" w:hAnsi="Times New Roman"/>
          <w:sz w:val="28"/>
          <w:szCs w:val="28"/>
          <w:lang w:eastAsia="ru-RU"/>
        </w:rPr>
        <w:t>Марковица</w:t>
      </w:r>
      <w:proofErr w:type="spellEnd"/>
      <w:r w:rsidRPr="00C52E36">
        <w:rPr>
          <w:rFonts w:ascii="Times New Roman" w:eastAsia="Times New Roman" w:hAnsi="Times New Roman"/>
          <w:sz w:val="28"/>
          <w:szCs w:val="28"/>
          <w:lang w:eastAsia="ru-RU"/>
        </w:rPr>
        <w:t>:</w:t>
      </w:r>
      <w:r w:rsidRPr="008803EE">
        <w:rPr>
          <w:rFonts w:ascii="Times New Roman" w:eastAsia="Times New Roman" w:hAnsi="Times New Roman"/>
          <w:sz w:val="28"/>
          <w:szCs w:val="28"/>
          <w:lang w:eastAsia="ru-RU"/>
        </w:rPr>
        <w:t xml:space="preserve"> особенности применения, построение портфеля, оценка рисков.</w:t>
      </w:r>
    </w:p>
    <w:p w14:paraId="5AB8354F" w14:textId="09DE5B09" w:rsidR="00EE5922" w:rsidRPr="008803EE" w:rsidRDefault="00EE5922"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Частные </w:t>
      </w:r>
      <w:proofErr w:type="spellStart"/>
      <w:r w:rsidRPr="008803EE">
        <w:rPr>
          <w:rFonts w:ascii="Times New Roman" w:eastAsia="Times New Roman" w:hAnsi="Times New Roman"/>
          <w:sz w:val="28"/>
          <w:szCs w:val="28"/>
          <w:lang w:eastAsia="ru-RU"/>
        </w:rPr>
        <w:t>криптоактивы</w:t>
      </w:r>
      <w:proofErr w:type="spellEnd"/>
      <w:r w:rsidRPr="00C52E36">
        <w:rPr>
          <w:rFonts w:ascii="Times New Roman" w:eastAsia="Times New Roman" w:hAnsi="Times New Roman"/>
          <w:sz w:val="28"/>
          <w:szCs w:val="28"/>
          <w:lang w:eastAsia="ru-RU"/>
        </w:rPr>
        <w:t xml:space="preserve">: </w:t>
      </w:r>
      <w:r w:rsidRPr="008803EE">
        <w:rPr>
          <w:rFonts w:ascii="Times New Roman" w:eastAsia="Times New Roman" w:hAnsi="Times New Roman"/>
          <w:sz w:val="28"/>
          <w:szCs w:val="28"/>
          <w:lang w:eastAsia="ru-RU"/>
        </w:rPr>
        <w:t>инвестиционные стратегии, построение портфеля, оценка рисков.</w:t>
      </w:r>
    </w:p>
    <w:p w14:paraId="444E1E7D" w14:textId="18FA629B" w:rsidR="00D46526" w:rsidRPr="008803EE" w:rsidRDefault="00D46526"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Построение системы интегрированного риск-менеджмента в банке с учетом требований Базель </w:t>
      </w:r>
      <w:r w:rsidRPr="008803EE">
        <w:rPr>
          <w:rFonts w:ascii="Times New Roman" w:eastAsia="Times New Roman" w:hAnsi="Times New Roman"/>
          <w:sz w:val="28"/>
          <w:szCs w:val="28"/>
          <w:lang w:val="en-US" w:eastAsia="ru-RU"/>
        </w:rPr>
        <w:t>III</w:t>
      </w:r>
      <w:r w:rsidRPr="00C52E36">
        <w:rPr>
          <w:rFonts w:ascii="Times New Roman" w:eastAsia="Times New Roman" w:hAnsi="Times New Roman"/>
          <w:sz w:val="28"/>
          <w:szCs w:val="28"/>
          <w:lang w:eastAsia="ru-RU"/>
        </w:rPr>
        <w:t xml:space="preserve">: </w:t>
      </w:r>
      <w:r w:rsidRPr="008803EE">
        <w:rPr>
          <w:rFonts w:ascii="Times New Roman" w:eastAsia="Times New Roman" w:hAnsi="Times New Roman"/>
          <w:sz w:val="28"/>
          <w:szCs w:val="28"/>
          <w:lang w:eastAsia="ru-RU"/>
        </w:rPr>
        <w:t>мировой опыт и российская практика.</w:t>
      </w:r>
    </w:p>
    <w:p w14:paraId="002A2D42" w14:textId="37D1A854" w:rsidR="00EE5922" w:rsidRPr="008803EE" w:rsidRDefault="00EE5922"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Построение системы управления </w:t>
      </w:r>
      <w:proofErr w:type="spellStart"/>
      <w:r w:rsidRPr="008803EE">
        <w:rPr>
          <w:rFonts w:ascii="Times New Roman" w:eastAsia="Times New Roman" w:hAnsi="Times New Roman"/>
          <w:sz w:val="28"/>
          <w:szCs w:val="28"/>
          <w:lang w:eastAsia="ru-RU"/>
        </w:rPr>
        <w:t>репутационным</w:t>
      </w:r>
      <w:proofErr w:type="spellEnd"/>
      <w:r w:rsidRPr="008803EE">
        <w:rPr>
          <w:rFonts w:ascii="Times New Roman" w:eastAsia="Times New Roman" w:hAnsi="Times New Roman"/>
          <w:sz w:val="28"/>
          <w:szCs w:val="28"/>
          <w:lang w:eastAsia="ru-RU"/>
        </w:rPr>
        <w:t xml:space="preserve"> риском банка</w:t>
      </w:r>
      <w:r w:rsidRPr="00C52E36">
        <w:rPr>
          <w:rFonts w:ascii="Times New Roman" w:eastAsia="Times New Roman" w:hAnsi="Times New Roman"/>
          <w:sz w:val="28"/>
          <w:szCs w:val="28"/>
          <w:lang w:eastAsia="ru-RU"/>
        </w:rPr>
        <w:t xml:space="preserve">: </w:t>
      </w:r>
      <w:r w:rsidRPr="008803EE">
        <w:rPr>
          <w:rFonts w:ascii="Times New Roman" w:eastAsia="Times New Roman" w:hAnsi="Times New Roman"/>
          <w:sz w:val="28"/>
          <w:szCs w:val="28"/>
          <w:lang w:eastAsia="ru-RU"/>
        </w:rPr>
        <w:t>мировой опыт и российская практика.</w:t>
      </w:r>
    </w:p>
    <w:p w14:paraId="2E8EAD61" w14:textId="0ECE4EED" w:rsidR="00EE5922" w:rsidRPr="008803EE" w:rsidRDefault="00D46526"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Модели и методы управления процентным риском портфеля облигаций.</w:t>
      </w:r>
    </w:p>
    <w:p w14:paraId="3524DFD3" w14:textId="5AD696F5" w:rsidR="00EE5922" w:rsidRPr="008803EE" w:rsidRDefault="00EE5922"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Метод динамического хеджирования рыночного риска. Преимущества и недостатки использования метода статического хеджирования рыночного риска портфеля финансовых инструментов.</w:t>
      </w:r>
    </w:p>
    <w:p w14:paraId="7FD308C3" w14:textId="050A8415" w:rsidR="003E182D" w:rsidRPr="008803EE" w:rsidRDefault="003E182D"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Модели и методы оценки рисков обеспеченных активам облигаций, выпущенных в рамках сделок </w:t>
      </w:r>
      <w:proofErr w:type="spellStart"/>
      <w:r w:rsidRPr="008803EE">
        <w:rPr>
          <w:rFonts w:ascii="Times New Roman" w:eastAsia="Times New Roman" w:hAnsi="Times New Roman"/>
          <w:sz w:val="28"/>
          <w:szCs w:val="28"/>
          <w:lang w:eastAsia="ru-RU"/>
        </w:rPr>
        <w:t>секьюритизации</w:t>
      </w:r>
      <w:proofErr w:type="spellEnd"/>
      <w:r w:rsidRPr="008803EE">
        <w:rPr>
          <w:rFonts w:ascii="Times New Roman" w:eastAsia="Times New Roman" w:hAnsi="Times New Roman"/>
          <w:sz w:val="28"/>
          <w:szCs w:val="28"/>
          <w:lang w:eastAsia="ru-RU"/>
        </w:rPr>
        <w:t xml:space="preserve"> на мировом финансовом рынке.</w:t>
      </w:r>
    </w:p>
    <w:p w14:paraId="67F4299A" w14:textId="7AB8AAB4" w:rsidR="003254A7" w:rsidRPr="008803EE" w:rsidRDefault="003254A7"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Модели и методы управления риском балансовой ликвидности банка.</w:t>
      </w:r>
    </w:p>
    <w:p w14:paraId="6E86034F" w14:textId="79C560D4" w:rsidR="003254A7" w:rsidRPr="008803EE" w:rsidRDefault="003254A7"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Особенности построения системы внутреннего </w:t>
      </w:r>
      <w:proofErr w:type="spellStart"/>
      <w:r w:rsidRPr="008803EE">
        <w:rPr>
          <w:rFonts w:ascii="Times New Roman" w:eastAsia="Times New Roman" w:hAnsi="Times New Roman"/>
          <w:sz w:val="28"/>
          <w:szCs w:val="28"/>
          <w:lang w:eastAsia="ru-RU"/>
        </w:rPr>
        <w:t>рейтингования</w:t>
      </w:r>
      <w:proofErr w:type="spellEnd"/>
      <w:r w:rsidRPr="008803EE">
        <w:rPr>
          <w:rFonts w:ascii="Times New Roman" w:eastAsia="Times New Roman" w:hAnsi="Times New Roman"/>
          <w:sz w:val="28"/>
          <w:szCs w:val="28"/>
          <w:lang w:eastAsia="ru-RU"/>
        </w:rPr>
        <w:t xml:space="preserve"> в банке. </w:t>
      </w:r>
    </w:p>
    <w:p w14:paraId="138BF963" w14:textId="79F5C862" w:rsidR="00043B12" w:rsidRPr="008803EE" w:rsidRDefault="00BD188B"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Проблемы, особенности и современная практика использования сценарного анализа в рамках системы управления рисками. </w:t>
      </w:r>
    </w:p>
    <w:p w14:paraId="58B02811" w14:textId="29FC0458" w:rsidR="009C7F1F" w:rsidRPr="008803EE" w:rsidRDefault="009C7F1F"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lastRenderedPageBreak/>
        <w:t>Управление стратегическими рисками банка: нормы Базель III, положения Банка России, мировой и российский опыт.</w:t>
      </w:r>
    </w:p>
    <w:p w14:paraId="1616586C" w14:textId="55DB372D" w:rsidR="00FC7EB6" w:rsidRPr="008803EE" w:rsidRDefault="00FC7EB6" w:rsidP="00D95041">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Кризисы на мировом финансовом рынке</w:t>
      </w:r>
      <w:r w:rsidRPr="00C52E36">
        <w:rPr>
          <w:rFonts w:ascii="Times New Roman" w:eastAsia="Times New Roman" w:hAnsi="Times New Roman"/>
          <w:sz w:val="28"/>
          <w:szCs w:val="28"/>
          <w:lang w:eastAsia="ru-RU"/>
        </w:rPr>
        <w:t xml:space="preserve">: </w:t>
      </w:r>
      <w:r w:rsidRPr="008803EE">
        <w:rPr>
          <w:rFonts w:ascii="Times New Roman" w:eastAsia="Times New Roman" w:hAnsi="Times New Roman"/>
          <w:sz w:val="28"/>
          <w:szCs w:val="28"/>
          <w:lang w:eastAsia="ru-RU"/>
        </w:rPr>
        <w:t>причины, последствия, возможности использования инструментов денежно-кредитной и бюджетно-налоговой политики для предотвращения кризисов.</w:t>
      </w:r>
    </w:p>
    <w:p w14:paraId="0FB6015A" w14:textId="77777777" w:rsidR="007B2858" w:rsidRPr="008803EE" w:rsidRDefault="007B2858" w:rsidP="002C7DE2">
      <w:pPr>
        <w:pStyle w:val="1"/>
        <w:numPr>
          <w:ilvl w:val="0"/>
          <w:numId w:val="17"/>
        </w:numPr>
        <w:spacing w:line="360" w:lineRule="auto"/>
        <w:ind w:left="0" w:firstLine="567"/>
        <w:jc w:val="both"/>
        <w:rPr>
          <w:rFonts w:ascii="Times New Roman" w:hAnsi="Times New Roman" w:cs="Times New Roman"/>
          <w:sz w:val="28"/>
          <w:szCs w:val="28"/>
        </w:rPr>
      </w:pPr>
      <w:bookmarkStart w:id="20" w:name="_Toc165891495"/>
      <w:bookmarkEnd w:id="19"/>
      <w:r w:rsidRPr="008803EE">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20"/>
    </w:p>
    <w:p w14:paraId="545E9D34" w14:textId="77777777" w:rsidR="007B2858" w:rsidRPr="008803EE" w:rsidRDefault="007B2858" w:rsidP="006835A3">
      <w:pPr>
        <w:pStyle w:val="1"/>
        <w:ind w:firstLine="567"/>
        <w:jc w:val="both"/>
        <w:rPr>
          <w:rFonts w:ascii="Times New Roman" w:hAnsi="Times New Roman" w:cs="Times New Roman"/>
          <w:sz w:val="28"/>
          <w:szCs w:val="28"/>
        </w:rPr>
      </w:pPr>
      <w:bookmarkStart w:id="21" w:name="_Toc418768726"/>
      <w:bookmarkStart w:id="22" w:name="_Toc165891496"/>
      <w:r w:rsidRPr="008803EE">
        <w:rPr>
          <w:rFonts w:ascii="Times New Roman" w:hAnsi="Times New Roman" w:cs="Times New Roman"/>
          <w:sz w:val="28"/>
          <w:szCs w:val="28"/>
        </w:rPr>
        <w:t xml:space="preserve">7.1 </w:t>
      </w:r>
      <w:r w:rsidRPr="008803EE">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21"/>
      <w:bookmarkEnd w:id="22"/>
    </w:p>
    <w:p w14:paraId="4CC1C6FB" w14:textId="2288C10E" w:rsidR="00433BEF" w:rsidRPr="008803EE" w:rsidRDefault="007B2858" w:rsidP="00082124">
      <w:pPr>
        <w:shd w:val="clear" w:color="auto" w:fill="FFFFFF"/>
        <w:tabs>
          <w:tab w:val="left" w:pos="0"/>
        </w:tabs>
        <w:spacing w:line="240" w:lineRule="auto"/>
        <w:ind w:right="-144" w:firstLine="720"/>
        <w:jc w:val="both"/>
        <w:rPr>
          <w:rFonts w:ascii="Times New Roman" w:hAnsi="Times New Roman" w:cs="Times New Roman"/>
          <w:b/>
          <w:sz w:val="28"/>
          <w:szCs w:val="28"/>
        </w:rPr>
      </w:pPr>
      <w:r w:rsidRPr="008803EE">
        <w:rPr>
          <w:rFonts w:ascii="Times New Roman" w:hAnsi="Times New Roman" w:cs="Times New Roman"/>
          <w:bCs/>
          <w:sz w:val="28"/>
          <w:szCs w:val="28"/>
        </w:rPr>
        <w:t>Перечень компетенций и их структура в виде знаний, умений и владений содержится в разделе 2 «</w:t>
      </w:r>
      <w:r w:rsidR="00B55C08" w:rsidRPr="008803EE">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803EE">
        <w:rPr>
          <w:rFonts w:ascii="Times New Roman" w:hAnsi="Times New Roman" w:cs="Times New Roman"/>
          <w:b/>
          <w:bCs/>
          <w:sz w:val="28"/>
          <w:szCs w:val="28"/>
        </w:rPr>
        <w:t>».</w:t>
      </w:r>
    </w:p>
    <w:p w14:paraId="40FB6506" w14:textId="48A23B60" w:rsidR="007B2858" w:rsidRPr="008803EE" w:rsidRDefault="0061193F" w:rsidP="006835A3">
      <w:pPr>
        <w:pStyle w:val="1"/>
        <w:ind w:firstLine="567"/>
        <w:jc w:val="both"/>
        <w:rPr>
          <w:rFonts w:ascii="Times New Roman" w:hAnsi="Times New Roman" w:cs="Times New Roman"/>
          <w:sz w:val="28"/>
          <w:szCs w:val="28"/>
        </w:rPr>
      </w:pPr>
      <w:bookmarkStart w:id="23" w:name="_Toc165891497"/>
      <w:r w:rsidRPr="008803EE">
        <w:rPr>
          <w:rFonts w:ascii="Times New Roman" w:hAnsi="Times New Roman" w:cs="Times New Roman"/>
          <w:sz w:val="28"/>
          <w:szCs w:val="28"/>
        </w:rPr>
        <w:t>7.2</w:t>
      </w:r>
      <w:r w:rsidR="007B2858" w:rsidRPr="008803EE">
        <w:rPr>
          <w:rFonts w:ascii="Times New Roman" w:hAnsi="Times New Roman" w:cs="Times New Roman"/>
          <w:sz w:val="28"/>
          <w:szCs w:val="28"/>
        </w:rPr>
        <w:t>. Типовые контрольные задания или иные материалы, необходимые для оценки знаний</w:t>
      </w:r>
      <w:r w:rsidR="003F304A">
        <w:rPr>
          <w:rFonts w:ascii="Times New Roman" w:hAnsi="Times New Roman" w:cs="Times New Roman"/>
          <w:sz w:val="28"/>
          <w:szCs w:val="28"/>
        </w:rPr>
        <w:t xml:space="preserve"> и</w:t>
      </w:r>
      <w:r w:rsidR="007B2858" w:rsidRPr="008803EE">
        <w:rPr>
          <w:rFonts w:ascii="Times New Roman" w:hAnsi="Times New Roman" w:cs="Times New Roman"/>
          <w:sz w:val="28"/>
          <w:szCs w:val="28"/>
        </w:rPr>
        <w:t xml:space="preserve"> умений</w:t>
      </w:r>
      <w:bookmarkEnd w:id="23"/>
    </w:p>
    <w:p w14:paraId="075F68DB" w14:textId="27F4E80F" w:rsidR="00AA6417" w:rsidRDefault="00AA6417" w:rsidP="006E1132">
      <w:pPr>
        <w:pStyle w:val="Style18"/>
        <w:widowControl/>
        <w:spacing w:before="240" w:line="240" w:lineRule="auto"/>
        <w:ind w:firstLine="0"/>
        <w:rPr>
          <w:rStyle w:val="FontStyle68"/>
          <w:sz w:val="28"/>
          <w:szCs w:val="28"/>
        </w:rPr>
      </w:pPr>
      <w:r w:rsidRPr="008803EE">
        <w:rPr>
          <w:rStyle w:val="FontStyle68"/>
          <w:sz w:val="28"/>
          <w:szCs w:val="28"/>
        </w:rPr>
        <w:t>Примеры тестовых заданий для оценки знаний и умений</w:t>
      </w:r>
    </w:p>
    <w:p w14:paraId="797745B6" w14:textId="2E925BE6" w:rsidR="00572FAC" w:rsidRPr="00572FAC" w:rsidRDefault="00572FAC" w:rsidP="00572FAC">
      <w:pPr>
        <w:pStyle w:val="Style18"/>
        <w:widowControl/>
        <w:spacing w:before="240" w:line="240" w:lineRule="auto"/>
        <w:ind w:left="7080" w:firstLine="708"/>
        <w:rPr>
          <w:rStyle w:val="FontStyle68"/>
          <w:b w:val="0"/>
          <w:sz w:val="24"/>
          <w:szCs w:val="24"/>
        </w:rPr>
      </w:pPr>
      <w:r w:rsidRPr="00572FAC">
        <w:rPr>
          <w:rStyle w:val="FontStyle68"/>
          <w:b w:val="0"/>
          <w:sz w:val="24"/>
          <w:szCs w:val="24"/>
        </w:rPr>
        <w:t>Таблица 6</w:t>
      </w:r>
    </w:p>
    <w:tbl>
      <w:tblPr>
        <w:tblStyle w:val="af3"/>
        <w:tblW w:w="0" w:type="auto"/>
        <w:tblLayout w:type="fixed"/>
        <w:tblLook w:val="04A0" w:firstRow="1" w:lastRow="0" w:firstColumn="1" w:lastColumn="0" w:noHBand="0" w:noVBand="1"/>
      </w:tblPr>
      <w:tblGrid>
        <w:gridCol w:w="1838"/>
        <w:gridCol w:w="1985"/>
        <w:gridCol w:w="1984"/>
        <w:gridCol w:w="3538"/>
      </w:tblGrid>
      <w:tr w:rsidR="008803EE" w:rsidRPr="008803EE" w14:paraId="06F7329A" w14:textId="77777777" w:rsidTr="003F304A">
        <w:tc>
          <w:tcPr>
            <w:tcW w:w="1838" w:type="dxa"/>
          </w:tcPr>
          <w:p w14:paraId="72464C95" w14:textId="6AB8F79A" w:rsidR="0043373B" w:rsidRPr="008803EE" w:rsidRDefault="0043373B" w:rsidP="0043373B">
            <w:pPr>
              <w:pStyle w:val="Style18"/>
              <w:widowControl/>
              <w:spacing w:line="240" w:lineRule="auto"/>
              <w:ind w:firstLine="0"/>
              <w:jc w:val="both"/>
              <w:rPr>
                <w:rStyle w:val="FontStyle68"/>
                <w:sz w:val="22"/>
                <w:szCs w:val="22"/>
              </w:rPr>
            </w:pPr>
            <w:r w:rsidRPr="008803EE">
              <w:rPr>
                <w:rStyle w:val="FontStyle68"/>
                <w:sz w:val="22"/>
                <w:szCs w:val="22"/>
              </w:rPr>
              <w:t>Компетенция</w:t>
            </w:r>
            <w:r w:rsidRPr="008803EE">
              <w:rPr>
                <w:sz w:val="22"/>
                <w:szCs w:val="22"/>
              </w:rPr>
              <w:t xml:space="preserve"> </w:t>
            </w:r>
          </w:p>
        </w:tc>
        <w:tc>
          <w:tcPr>
            <w:tcW w:w="1985" w:type="dxa"/>
          </w:tcPr>
          <w:p w14:paraId="4078AC06" w14:textId="26DC5594" w:rsidR="0043373B" w:rsidRPr="008803EE" w:rsidRDefault="0043373B" w:rsidP="0043589D">
            <w:pPr>
              <w:pStyle w:val="Style18"/>
              <w:widowControl/>
              <w:tabs>
                <w:tab w:val="left" w:pos="307"/>
              </w:tabs>
              <w:spacing w:line="240" w:lineRule="auto"/>
              <w:ind w:firstLine="0"/>
              <w:jc w:val="both"/>
              <w:rPr>
                <w:rStyle w:val="FontStyle68"/>
                <w:sz w:val="22"/>
                <w:szCs w:val="22"/>
              </w:rPr>
            </w:pPr>
            <w:r w:rsidRPr="008803EE">
              <w:rPr>
                <w:rFonts w:ascii="Times New Roman" w:eastAsiaTheme="minorEastAsia" w:hAnsi="Times New Roman"/>
                <w:b/>
              </w:rPr>
              <w:t>Индикаторы достижения компетенции</w:t>
            </w:r>
          </w:p>
        </w:tc>
        <w:tc>
          <w:tcPr>
            <w:tcW w:w="1984" w:type="dxa"/>
          </w:tcPr>
          <w:p w14:paraId="0AC89C8E" w14:textId="6DCBDB1D" w:rsidR="0043373B" w:rsidRPr="008803EE" w:rsidRDefault="0043373B" w:rsidP="0043373B">
            <w:pPr>
              <w:pStyle w:val="Style18"/>
              <w:widowControl/>
              <w:spacing w:line="240" w:lineRule="auto"/>
              <w:ind w:firstLine="0"/>
              <w:jc w:val="both"/>
              <w:rPr>
                <w:rStyle w:val="FontStyle68"/>
                <w:sz w:val="22"/>
                <w:szCs w:val="22"/>
              </w:rPr>
            </w:pPr>
            <w:r w:rsidRPr="008803EE">
              <w:rPr>
                <w:rFonts w:ascii="Times New Roman" w:eastAsiaTheme="minorEastAsia" w:hAnsi="Times New Roman"/>
                <w:b/>
              </w:rPr>
              <w:t>Результаты обучения, соотнесенные с компетенциями / индикаторами достижения компетенции</w:t>
            </w:r>
          </w:p>
        </w:tc>
        <w:tc>
          <w:tcPr>
            <w:tcW w:w="3538" w:type="dxa"/>
          </w:tcPr>
          <w:p w14:paraId="0DF4E4B9" w14:textId="1ECB2968" w:rsidR="0043373B" w:rsidRPr="008803EE" w:rsidRDefault="0043373B" w:rsidP="0043373B">
            <w:pPr>
              <w:pStyle w:val="Style18"/>
              <w:widowControl/>
              <w:spacing w:line="240" w:lineRule="auto"/>
              <w:ind w:firstLine="0"/>
              <w:jc w:val="both"/>
              <w:rPr>
                <w:rStyle w:val="FontStyle68"/>
                <w:sz w:val="22"/>
                <w:szCs w:val="22"/>
              </w:rPr>
            </w:pPr>
            <w:r w:rsidRPr="008803EE">
              <w:rPr>
                <w:rStyle w:val="FontStyle68"/>
                <w:sz w:val="22"/>
                <w:szCs w:val="22"/>
              </w:rPr>
              <w:t>Типовые задания</w:t>
            </w:r>
          </w:p>
        </w:tc>
      </w:tr>
      <w:tr w:rsidR="008803EE" w:rsidRPr="008803EE" w14:paraId="113F09A0" w14:textId="77777777" w:rsidTr="003F304A">
        <w:tc>
          <w:tcPr>
            <w:tcW w:w="1838" w:type="dxa"/>
          </w:tcPr>
          <w:p w14:paraId="3380ACFF" w14:textId="0EF67644" w:rsidR="0043373B" w:rsidRPr="008803EE" w:rsidRDefault="0043373B" w:rsidP="0043373B">
            <w:pPr>
              <w:pStyle w:val="Style18"/>
              <w:widowControl/>
              <w:spacing w:line="240" w:lineRule="auto"/>
              <w:ind w:firstLine="0"/>
              <w:jc w:val="both"/>
              <w:rPr>
                <w:rStyle w:val="FontStyle68"/>
                <w:b w:val="0"/>
                <w:sz w:val="22"/>
                <w:szCs w:val="22"/>
                <w:u w:val="single"/>
              </w:rPr>
            </w:pPr>
            <w:r w:rsidRPr="008803EE">
              <w:rPr>
                <w:rStyle w:val="FontStyle68"/>
                <w:b w:val="0"/>
                <w:sz w:val="22"/>
                <w:szCs w:val="22"/>
                <w:u w:val="single"/>
              </w:rPr>
              <w:t>ПК-</w:t>
            </w:r>
            <w:r w:rsidR="00681CF8" w:rsidRPr="008803EE">
              <w:rPr>
                <w:rStyle w:val="FontStyle68"/>
                <w:b w:val="0"/>
                <w:sz w:val="22"/>
                <w:szCs w:val="22"/>
                <w:u w:val="single"/>
              </w:rPr>
              <w:t>4</w:t>
            </w:r>
          </w:p>
          <w:p w14:paraId="6A798462" w14:textId="1BAC592B" w:rsidR="0043373B" w:rsidRPr="008803EE" w:rsidRDefault="00681CF8" w:rsidP="0043373B">
            <w:pPr>
              <w:pStyle w:val="Style18"/>
              <w:widowControl/>
              <w:spacing w:line="240" w:lineRule="auto"/>
              <w:ind w:firstLine="0"/>
              <w:rPr>
                <w:rStyle w:val="FontStyle68"/>
                <w:b w:val="0"/>
                <w:sz w:val="22"/>
                <w:szCs w:val="22"/>
              </w:rPr>
            </w:pPr>
            <w:r w:rsidRPr="008803EE">
              <w:rPr>
                <w:rStyle w:val="FontStyle68"/>
                <w:b w:val="0"/>
                <w:sz w:val="22"/>
                <w:szCs w:val="22"/>
              </w:rPr>
              <w:t>Способность оценивать риски и принимать решения для управления рисками при осуществлении операций на международном финансовом рынке.</w:t>
            </w:r>
          </w:p>
        </w:tc>
        <w:tc>
          <w:tcPr>
            <w:tcW w:w="1985" w:type="dxa"/>
          </w:tcPr>
          <w:p w14:paraId="4B882776" w14:textId="77777777" w:rsidR="00681CF8" w:rsidRPr="008803EE" w:rsidRDefault="00681CF8">
            <w:pPr>
              <w:pStyle w:val="af0"/>
              <w:numPr>
                <w:ilvl w:val="0"/>
                <w:numId w:val="35"/>
              </w:numPr>
              <w:tabs>
                <w:tab w:val="left" w:pos="278"/>
              </w:tabs>
              <w:ind w:left="0" w:firstLine="0"/>
              <w:rPr>
                <w:rFonts w:ascii="Times New Roman" w:eastAsiaTheme="minorHAnsi" w:hAnsi="Times New Roman"/>
              </w:rPr>
            </w:pPr>
            <w:r w:rsidRPr="008803EE">
              <w:rPr>
                <w:rFonts w:ascii="Times New Roman" w:eastAsiaTheme="minorHAnsi" w:hAnsi="Times New Roman"/>
              </w:rPr>
              <w:t>Формирует и применяет риск</w:t>
            </w:r>
            <w:r w:rsidRPr="00C52E36">
              <w:rPr>
                <w:rFonts w:ascii="Times New Roman" w:eastAsiaTheme="minorHAnsi" w:hAnsi="Times New Roman"/>
              </w:rPr>
              <w:t>-</w:t>
            </w:r>
            <w:r w:rsidRPr="008803EE">
              <w:rPr>
                <w:rFonts w:ascii="Times New Roman" w:eastAsiaTheme="minorHAnsi" w:hAnsi="Times New Roman"/>
              </w:rPr>
              <w:t>ориентированные управленческие решения при осуществлении операций на международном и российском финансовом рынке.</w:t>
            </w:r>
          </w:p>
          <w:p w14:paraId="415EAC24" w14:textId="77777777" w:rsidR="00681CF8" w:rsidRPr="008803EE" w:rsidRDefault="00681CF8" w:rsidP="00681CF8">
            <w:pPr>
              <w:pStyle w:val="af0"/>
              <w:tabs>
                <w:tab w:val="left" w:pos="278"/>
              </w:tabs>
              <w:ind w:left="0"/>
              <w:rPr>
                <w:rFonts w:ascii="Times New Roman" w:eastAsiaTheme="minorHAnsi" w:hAnsi="Times New Roman"/>
              </w:rPr>
            </w:pPr>
          </w:p>
          <w:p w14:paraId="67FEA57C" w14:textId="77777777" w:rsidR="00681CF8" w:rsidRPr="008803EE" w:rsidRDefault="00681CF8" w:rsidP="00681CF8">
            <w:pPr>
              <w:pStyle w:val="af0"/>
              <w:tabs>
                <w:tab w:val="left" w:pos="278"/>
              </w:tabs>
              <w:ind w:left="0"/>
              <w:rPr>
                <w:rFonts w:ascii="Times New Roman" w:eastAsiaTheme="minorHAnsi" w:hAnsi="Times New Roman"/>
              </w:rPr>
            </w:pPr>
          </w:p>
          <w:p w14:paraId="24098A16" w14:textId="2F1F8008" w:rsidR="00170C0D" w:rsidRPr="008803EE" w:rsidRDefault="00681CF8">
            <w:pPr>
              <w:pStyle w:val="af0"/>
              <w:numPr>
                <w:ilvl w:val="0"/>
                <w:numId w:val="35"/>
              </w:numPr>
              <w:tabs>
                <w:tab w:val="left" w:pos="278"/>
              </w:tabs>
              <w:ind w:left="0" w:firstLine="0"/>
              <w:rPr>
                <w:rFonts w:ascii="Times New Roman" w:eastAsiaTheme="minorHAnsi" w:hAnsi="Times New Roman"/>
              </w:rPr>
            </w:pPr>
            <w:r w:rsidRPr="008803EE">
              <w:rPr>
                <w:rFonts w:ascii="Times New Roman" w:eastAsiaTheme="minorHAnsi" w:hAnsi="Times New Roman"/>
              </w:rPr>
              <w:t>Использует методы оценки рисков при осуществлении операций на международном и российском финансовом рынке.</w:t>
            </w:r>
          </w:p>
          <w:p w14:paraId="1D032465" w14:textId="77777777" w:rsidR="00170C0D" w:rsidRPr="008803EE" w:rsidRDefault="00170C0D" w:rsidP="00681CF8">
            <w:pPr>
              <w:tabs>
                <w:tab w:val="left" w:pos="278"/>
              </w:tabs>
              <w:rPr>
                <w:rFonts w:ascii="Times New Roman" w:hAnsi="Times New Roman"/>
                <w:lang w:eastAsia="ru-RU"/>
              </w:rPr>
            </w:pPr>
          </w:p>
          <w:p w14:paraId="00B23B3D" w14:textId="77777777" w:rsidR="0043373B" w:rsidRPr="008803EE" w:rsidRDefault="0043373B" w:rsidP="00681CF8">
            <w:pPr>
              <w:pStyle w:val="af0"/>
              <w:tabs>
                <w:tab w:val="left" w:pos="307"/>
              </w:tabs>
              <w:ind w:left="0"/>
              <w:jc w:val="both"/>
              <w:rPr>
                <w:rFonts w:ascii="Times New Roman" w:hAnsi="Times New Roman"/>
                <w:b/>
              </w:rPr>
            </w:pPr>
          </w:p>
        </w:tc>
        <w:tc>
          <w:tcPr>
            <w:tcW w:w="1984" w:type="dxa"/>
          </w:tcPr>
          <w:p w14:paraId="3B63CB11" w14:textId="77777777" w:rsidR="00365A33" w:rsidRPr="008803EE"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bCs/>
              </w:rPr>
              <w:lastRenderedPageBreak/>
              <w:t>знать</w:t>
            </w:r>
            <w:r w:rsidRPr="008803EE">
              <w:rPr>
                <w:rFonts w:ascii="Times New Roman" w:eastAsiaTheme="minorEastAsia" w:hAnsi="Times New Roman" w:cs="Times New Roman"/>
              </w:rPr>
              <w:t xml:space="preserve"> основные инструменты мирового и российского финансового рынка;</w:t>
            </w:r>
          </w:p>
          <w:p w14:paraId="7E721AD2" w14:textId="77777777" w:rsidR="00365A33" w:rsidRPr="008803EE"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оценивать справедливую цену финансовых инструментов на российском и мировом финансовом рынке на основе современных методов и моделей;</w:t>
            </w:r>
          </w:p>
          <w:p w14:paraId="7A7BEDB6" w14:textId="77777777" w:rsidR="00365A33" w:rsidRPr="008803EE" w:rsidRDefault="00365A33" w:rsidP="00365A33">
            <w:pPr>
              <w:rPr>
                <w:rFonts w:ascii="Times New Roman" w:eastAsiaTheme="minorEastAsia" w:hAnsi="Times New Roman" w:cs="Times New Roman"/>
              </w:rPr>
            </w:pPr>
          </w:p>
          <w:p w14:paraId="7F5B5008" w14:textId="77777777" w:rsidR="00365A33" w:rsidRPr="008803EE"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состав, </w:t>
            </w:r>
            <w:r w:rsidRPr="008803EE">
              <w:rPr>
                <w:rFonts w:ascii="Times New Roman" w:eastAsiaTheme="minorEastAsia" w:hAnsi="Times New Roman" w:cs="Times New Roman"/>
                <w:bCs/>
              </w:rPr>
              <w:t>структуру и участников российского и</w:t>
            </w:r>
            <w:r w:rsidRPr="008803EE">
              <w:rPr>
                <w:rFonts w:ascii="Times New Roman" w:eastAsiaTheme="minorEastAsia" w:hAnsi="Times New Roman" w:cs="Times New Roman"/>
              </w:rPr>
              <w:t xml:space="preserve"> </w:t>
            </w:r>
            <w:r w:rsidRPr="008803EE">
              <w:rPr>
                <w:rFonts w:ascii="Times New Roman" w:eastAsiaTheme="minorEastAsia" w:hAnsi="Times New Roman" w:cs="Times New Roman"/>
              </w:rPr>
              <w:lastRenderedPageBreak/>
              <w:t>мирового финансового рынка;</w:t>
            </w:r>
          </w:p>
          <w:p w14:paraId="6D1A38EA" w14:textId="77777777" w:rsidR="00365A33" w:rsidRPr="008803EE"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rPr>
              <w:t>уметь</w:t>
            </w:r>
            <w:r w:rsidRPr="008803EE">
              <w:rPr>
                <w:rFonts w:ascii="Times New Roman" w:eastAsiaTheme="minorEastAsia" w:hAnsi="Times New Roman" w:cs="Times New Roman"/>
                <w:bCs/>
              </w:rPr>
              <w:t xml:space="preserve"> оценивать текущее состояние и перспективы развития российского и мирового финансового рынка на основе полученных знаний;</w:t>
            </w:r>
          </w:p>
          <w:p w14:paraId="22066C82" w14:textId="77777777" w:rsidR="00365A33" w:rsidRPr="008803EE" w:rsidRDefault="00365A33" w:rsidP="00365A33">
            <w:pPr>
              <w:rPr>
                <w:rFonts w:ascii="Times New Roman" w:eastAsiaTheme="minorEastAsia" w:hAnsi="Times New Roman" w:cs="Times New Roman"/>
              </w:rPr>
            </w:pPr>
          </w:p>
          <w:p w14:paraId="6B7D88AC" w14:textId="77777777" w:rsidR="00365A33" w:rsidRPr="008803EE"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основные риски, возникающие при работе на российском и мировом финансовом рынке;</w:t>
            </w:r>
          </w:p>
          <w:p w14:paraId="49F11955" w14:textId="77777777" w:rsidR="00365A33" w:rsidRPr="008803EE"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управлять рисками, возникающими при работе на российском и мировом финансовом рынке;</w:t>
            </w:r>
          </w:p>
          <w:p w14:paraId="4165AC9E" w14:textId="77777777" w:rsidR="00365A33" w:rsidRPr="008803EE" w:rsidRDefault="00365A33" w:rsidP="00365A33">
            <w:pPr>
              <w:rPr>
                <w:rFonts w:ascii="Times New Roman" w:eastAsiaTheme="minorEastAsia" w:hAnsi="Times New Roman" w:cs="Times New Roman"/>
              </w:rPr>
            </w:pPr>
          </w:p>
          <w:p w14:paraId="749C01F6" w14:textId="77777777" w:rsidR="00365A33" w:rsidRPr="008803EE"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современные модели и методы управления портфелем финансовых инструментов с учетом риска;</w:t>
            </w:r>
          </w:p>
          <w:p w14:paraId="20042F08" w14:textId="77777777" w:rsidR="00365A33" w:rsidRPr="008803EE"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использовать современные модели и методы управления портфелем финансовых инструментов с учетом риска.</w:t>
            </w:r>
          </w:p>
          <w:p w14:paraId="5B8D18B3" w14:textId="77777777" w:rsidR="00365A33" w:rsidRPr="008803EE" w:rsidRDefault="00365A33" w:rsidP="00365A33">
            <w:pPr>
              <w:rPr>
                <w:rFonts w:ascii="Times New Roman" w:eastAsiaTheme="minorEastAsia" w:hAnsi="Times New Roman" w:cs="Times New Roman"/>
              </w:rPr>
            </w:pPr>
          </w:p>
          <w:p w14:paraId="76327A89" w14:textId="77777777" w:rsidR="00FE3B19" w:rsidRPr="008803EE" w:rsidRDefault="00FE3B19" w:rsidP="00FE3B19">
            <w:pPr>
              <w:rPr>
                <w:rFonts w:ascii="Times New Roman" w:eastAsiaTheme="minorEastAsia" w:hAnsi="Times New Roman" w:cs="Times New Roman"/>
              </w:rPr>
            </w:pPr>
          </w:p>
          <w:p w14:paraId="79A5537B" w14:textId="7EBA169F" w:rsidR="0043373B" w:rsidRPr="008803EE" w:rsidRDefault="0043373B" w:rsidP="0043373B">
            <w:pPr>
              <w:pStyle w:val="af0"/>
              <w:tabs>
                <w:tab w:val="left" w:pos="296"/>
              </w:tabs>
              <w:spacing w:before="120"/>
              <w:ind w:left="0"/>
              <w:jc w:val="both"/>
              <w:rPr>
                <w:rFonts w:ascii="Times New Roman" w:hAnsi="Times New Roman"/>
                <w:b/>
              </w:rPr>
            </w:pPr>
          </w:p>
        </w:tc>
        <w:tc>
          <w:tcPr>
            <w:tcW w:w="3538" w:type="dxa"/>
          </w:tcPr>
          <w:p w14:paraId="574B3E78" w14:textId="77777777" w:rsidR="0043373B" w:rsidRPr="008803EE" w:rsidRDefault="0043373B" w:rsidP="0043373B">
            <w:pPr>
              <w:tabs>
                <w:tab w:val="left" w:pos="296"/>
              </w:tabs>
              <w:spacing w:before="120"/>
              <w:jc w:val="center"/>
              <w:rPr>
                <w:rFonts w:ascii="Times New Roman" w:hAnsi="Times New Roman"/>
              </w:rPr>
            </w:pPr>
            <w:r w:rsidRPr="008803EE">
              <w:rPr>
                <w:rFonts w:ascii="Times New Roman" w:hAnsi="Times New Roman"/>
                <w:b/>
              </w:rPr>
              <w:lastRenderedPageBreak/>
              <w:t>Задание 1</w:t>
            </w:r>
          </w:p>
          <w:p w14:paraId="7CA87415" w14:textId="43920F97" w:rsidR="0043373B" w:rsidRPr="008803EE" w:rsidRDefault="00BE024E" w:rsidP="0043373B">
            <w:pPr>
              <w:tabs>
                <w:tab w:val="left" w:pos="296"/>
              </w:tabs>
              <w:jc w:val="both"/>
              <w:rPr>
                <w:rFonts w:ascii="Times New Roman" w:hAnsi="Times New Roman"/>
              </w:rPr>
            </w:pPr>
            <w:r w:rsidRPr="008803EE">
              <w:rPr>
                <w:rFonts w:ascii="Times New Roman" w:hAnsi="Times New Roman"/>
              </w:rPr>
              <w:t xml:space="preserve">Величина купона по облигации равна 10% годовых. Периодичность купонных выплат - четыре раза в год. Срок до погашения облигации - 5 лет. Эффективная доходность к погашению облигации равна 9% годовых. Номинал облигации равен 1000 долл. США. Найдите </w:t>
            </w:r>
            <w:proofErr w:type="spellStart"/>
            <w:r w:rsidRPr="008803EE">
              <w:rPr>
                <w:rFonts w:ascii="Times New Roman" w:hAnsi="Times New Roman"/>
              </w:rPr>
              <w:t>дюрацию</w:t>
            </w:r>
            <w:proofErr w:type="spellEnd"/>
            <w:r w:rsidRPr="008803EE">
              <w:rPr>
                <w:rFonts w:ascii="Times New Roman" w:hAnsi="Times New Roman"/>
              </w:rPr>
              <w:t xml:space="preserve"> облигации.</w:t>
            </w:r>
          </w:p>
          <w:p w14:paraId="657A3872" w14:textId="77777777" w:rsidR="0043373B" w:rsidRPr="008803EE" w:rsidRDefault="0043373B" w:rsidP="0043373B">
            <w:pPr>
              <w:pStyle w:val="Style18"/>
              <w:widowControl/>
              <w:tabs>
                <w:tab w:val="left" w:pos="296"/>
              </w:tabs>
              <w:spacing w:before="120" w:line="240" w:lineRule="auto"/>
              <w:ind w:firstLine="0"/>
              <w:jc w:val="center"/>
              <w:rPr>
                <w:rFonts w:ascii="Times New Roman" w:hAnsi="Times New Roman"/>
                <w:b/>
                <w:sz w:val="22"/>
                <w:szCs w:val="22"/>
              </w:rPr>
            </w:pPr>
            <w:r w:rsidRPr="008803EE">
              <w:rPr>
                <w:rFonts w:ascii="Times New Roman" w:hAnsi="Times New Roman"/>
                <w:b/>
                <w:sz w:val="22"/>
                <w:szCs w:val="22"/>
              </w:rPr>
              <w:t>Задание 2</w:t>
            </w:r>
          </w:p>
          <w:p w14:paraId="39518128" w14:textId="7B8F5157" w:rsidR="009C1FF3" w:rsidRPr="008803EE" w:rsidRDefault="009C1FF3" w:rsidP="0043373B">
            <w:pPr>
              <w:pStyle w:val="Style18"/>
              <w:widowControl/>
              <w:tabs>
                <w:tab w:val="left" w:pos="296"/>
              </w:tabs>
              <w:spacing w:line="240" w:lineRule="auto"/>
              <w:ind w:firstLine="0"/>
              <w:jc w:val="both"/>
              <w:rPr>
                <w:rStyle w:val="FontStyle68"/>
                <w:b w:val="0"/>
                <w:sz w:val="22"/>
                <w:szCs w:val="22"/>
              </w:rPr>
            </w:pPr>
            <w:r w:rsidRPr="008803EE">
              <w:rPr>
                <w:rStyle w:val="FontStyle68"/>
                <w:b w:val="0"/>
                <w:sz w:val="22"/>
                <w:szCs w:val="22"/>
              </w:rPr>
              <w:t>Трех</w:t>
            </w:r>
            <w:r w:rsidR="00FE0182" w:rsidRPr="008803EE">
              <w:rPr>
                <w:rStyle w:val="FontStyle68"/>
                <w:b w:val="0"/>
                <w:sz w:val="22"/>
                <w:szCs w:val="22"/>
              </w:rPr>
              <w:t xml:space="preserve">годовая </w:t>
            </w:r>
            <w:proofErr w:type="spellStart"/>
            <w:r w:rsidR="00FE0182" w:rsidRPr="008803EE">
              <w:rPr>
                <w:rStyle w:val="FontStyle68"/>
                <w:b w:val="0"/>
                <w:sz w:val="22"/>
                <w:szCs w:val="22"/>
              </w:rPr>
              <w:t>спотовая</w:t>
            </w:r>
            <w:proofErr w:type="spellEnd"/>
            <w:r w:rsidR="00FE0182" w:rsidRPr="008803EE">
              <w:rPr>
                <w:rStyle w:val="FontStyle68"/>
                <w:b w:val="0"/>
                <w:sz w:val="22"/>
                <w:szCs w:val="22"/>
              </w:rPr>
              <w:t xml:space="preserve"> ставка </w:t>
            </w:r>
            <w:r w:rsidRPr="008803EE">
              <w:rPr>
                <w:rStyle w:val="FontStyle68"/>
                <w:b w:val="0"/>
                <w:sz w:val="22"/>
                <w:szCs w:val="22"/>
              </w:rPr>
              <w:t>составляет</w:t>
            </w:r>
            <w:r w:rsidR="00FE0182" w:rsidRPr="008803EE">
              <w:rPr>
                <w:rStyle w:val="FontStyle68"/>
                <w:b w:val="0"/>
                <w:sz w:val="22"/>
                <w:szCs w:val="22"/>
              </w:rPr>
              <w:t xml:space="preserve"> </w:t>
            </w:r>
            <w:r w:rsidRPr="008803EE">
              <w:rPr>
                <w:rStyle w:val="FontStyle68"/>
                <w:b w:val="0"/>
                <w:sz w:val="22"/>
                <w:szCs w:val="22"/>
              </w:rPr>
              <w:t>9</w:t>
            </w:r>
            <w:r w:rsidR="00FE0182" w:rsidRPr="008803EE">
              <w:rPr>
                <w:rStyle w:val="FontStyle68"/>
                <w:b w:val="0"/>
                <w:sz w:val="22"/>
                <w:szCs w:val="22"/>
              </w:rPr>
              <w:t>% годовых</w:t>
            </w:r>
            <w:r w:rsidRPr="008803EE">
              <w:rPr>
                <w:rStyle w:val="FontStyle68"/>
                <w:b w:val="0"/>
                <w:sz w:val="22"/>
                <w:szCs w:val="22"/>
              </w:rPr>
              <w:t>. Двухгодовая</w:t>
            </w:r>
            <w:r w:rsidR="00FE0182" w:rsidRPr="008803EE">
              <w:rPr>
                <w:rStyle w:val="FontStyle68"/>
                <w:b w:val="0"/>
                <w:sz w:val="22"/>
                <w:szCs w:val="22"/>
              </w:rPr>
              <w:t xml:space="preserve"> </w:t>
            </w:r>
            <w:proofErr w:type="spellStart"/>
            <w:r w:rsidR="00FE0182" w:rsidRPr="008803EE">
              <w:rPr>
                <w:rStyle w:val="FontStyle68"/>
                <w:b w:val="0"/>
                <w:sz w:val="22"/>
                <w:szCs w:val="22"/>
              </w:rPr>
              <w:t>спотовая</w:t>
            </w:r>
            <w:proofErr w:type="spellEnd"/>
            <w:r w:rsidR="00FE0182" w:rsidRPr="008803EE">
              <w:rPr>
                <w:rStyle w:val="FontStyle68"/>
                <w:b w:val="0"/>
                <w:sz w:val="22"/>
                <w:szCs w:val="22"/>
              </w:rPr>
              <w:t xml:space="preserve"> ставка </w:t>
            </w:r>
            <w:r w:rsidRPr="008803EE">
              <w:rPr>
                <w:rStyle w:val="FontStyle68"/>
                <w:b w:val="0"/>
                <w:sz w:val="22"/>
                <w:szCs w:val="22"/>
              </w:rPr>
              <w:t>составляет</w:t>
            </w:r>
            <w:r w:rsidR="00FE0182" w:rsidRPr="008803EE">
              <w:rPr>
                <w:rStyle w:val="FontStyle68"/>
                <w:b w:val="0"/>
                <w:sz w:val="22"/>
                <w:szCs w:val="22"/>
              </w:rPr>
              <w:t xml:space="preserve"> </w:t>
            </w:r>
            <w:r w:rsidRPr="008803EE">
              <w:rPr>
                <w:rStyle w:val="FontStyle68"/>
                <w:b w:val="0"/>
                <w:sz w:val="22"/>
                <w:szCs w:val="22"/>
              </w:rPr>
              <w:t>8</w:t>
            </w:r>
            <w:r w:rsidR="00FE0182" w:rsidRPr="008803EE">
              <w:rPr>
                <w:rStyle w:val="FontStyle68"/>
                <w:b w:val="0"/>
                <w:sz w:val="22"/>
                <w:szCs w:val="22"/>
              </w:rPr>
              <w:t>% годовых.</w:t>
            </w:r>
            <w:r w:rsidRPr="008803EE">
              <w:rPr>
                <w:rStyle w:val="FontStyle68"/>
                <w:b w:val="0"/>
                <w:sz w:val="22"/>
                <w:szCs w:val="22"/>
              </w:rPr>
              <w:t xml:space="preserve"> Годовая </w:t>
            </w:r>
            <w:proofErr w:type="spellStart"/>
            <w:r w:rsidRPr="008803EE">
              <w:rPr>
                <w:rStyle w:val="FontStyle68"/>
                <w:b w:val="0"/>
                <w:sz w:val="22"/>
                <w:szCs w:val="22"/>
              </w:rPr>
              <w:t>спотовая</w:t>
            </w:r>
            <w:proofErr w:type="spellEnd"/>
            <w:r w:rsidRPr="008803EE">
              <w:rPr>
                <w:rStyle w:val="FontStyle68"/>
                <w:b w:val="0"/>
                <w:sz w:val="22"/>
                <w:szCs w:val="22"/>
              </w:rPr>
              <w:t xml:space="preserve"> ставка равна 7% годовых.</w:t>
            </w:r>
            <w:r w:rsidR="00FE0182" w:rsidRPr="008803EE">
              <w:rPr>
                <w:rStyle w:val="FontStyle68"/>
                <w:b w:val="0"/>
                <w:sz w:val="22"/>
                <w:szCs w:val="22"/>
              </w:rPr>
              <w:t xml:space="preserve"> </w:t>
            </w:r>
            <w:r w:rsidRPr="008803EE">
              <w:rPr>
                <w:rStyle w:val="FontStyle68"/>
                <w:b w:val="0"/>
                <w:sz w:val="22"/>
                <w:szCs w:val="22"/>
              </w:rPr>
              <w:t>Найдите значения</w:t>
            </w:r>
            <w:r w:rsidRPr="00C52E36">
              <w:rPr>
                <w:rStyle w:val="FontStyle68"/>
                <w:b w:val="0"/>
                <w:sz w:val="22"/>
                <w:szCs w:val="22"/>
              </w:rPr>
              <w:t>:</w:t>
            </w:r>
            <w:r w:rsidR="00FE0182" w:rsidRPr="008803EE">
              <w:rPr>
                <w:rStyle w:val="FontStyle68"/>
                <w:b w:val="0"/>
                <w:sz w:val="22"/>
                <w:szCs w:val="22"/>
              </w:rPr>
              <w:t xml:space="preserve"> </w:t>
            </w:r>
            <w:r w:rsidRPr="008803EE">
              <w:rPr>
                <w:rStyle w:val="FontStyle68"/>
                <w:b w:val="0"/>
                <w:sz w:val="22"/>
                <w:szCs w:val="22"/>
              </w:rPr>
              <w:t xml:space="preserve">а) </w:t>
            </w:r>
            <w:r w:rsidR="00FE0182" w:rsidRPr="008803EE">
              <w:rPr>
                <w:rStyle w:val="FontStyle68"/>
                <w:b w:val="0"/>
                <w:sz w:val="22"/>
                <w:szCs w:val="22"/>
              </w:rPr>
              <w:t>годовой форвардной ставки через один год</w:t>
            </w:r>
            <w:r w:rsidRPr="008803EE">
              <w:rPr>
                <w:rStyle w:val="FontStyle68"/>
                <w:b w:val="0"/>
                <w:sz w:val="22"/>
                <w:szCs w:val="22"/>
              </w:rPr>
              <w:t>. б) годовой форвардной ставки через два года.</w:t>
            </w:r>
          </w:p>
          <w:p w14:paraId="1A78AF5A" w14:textId="77777777" w:rsidR="0043373B" w:rsidRPr="008803EE" w:rsidRDefault="0043373B" w:rsidP="0043373B">
            <w:pPr>
              <w:tabs>
                <w:tab w:val="left" w:pos="296"/>
              </w:tabs>
              <w:spacing w:before="120"/>
              <w:jc w:val="center"/>
              <w:rPr>
                <w:rFonts w:ascii="Times New Roman" w:hAnsi="Times New Roman"/>
              </w:rPr>
            </w:pPr>
            <w:r w:rsidRPr="008803EE">
              <w:rPr>
                <w:rFonts w:ascii="Times New Roman" w:hAnsi="Times New Roman"/>
                <w:b/>
              </w:rPr>
              <w:lastRenderedPageBreak/>
              <w:t>Задание 3</w:t>
            </w:r>
          </w:p>
          <w:p w14:paraId="22EBCF9C" w14:textId="7DE46903" w:rsidR="0043373B" w:rsidRPr="008803EE" w:rsidRDefault="009735AF" w:rsidP="0043373B">
            <w:pPr>
              <w:tabs>
                <w:tab w:val="left" w:pos="296"/>
              </w:tabs>
              <w:jc w:val="both"/>
              <w:rPr>
                <w:rFonts w:ascii="Times New Roman" w:hAnsi="Times New Roman"/>
              </w:rPr>
            </w:pPr>
            <w:r w:rsidRPr="008803EE">
              <w:rPr>
                <w:rFonts w:ascii="Times New Roman" w:hAnsi="Times New Roman"/>
              </w:rPr>
              <w:t xml:space="preserve">Объем портфеля финансовых инструментов - 125 млн. евро. Величина ожидаемой доходности по данному портфелю за год прогнозируется на уровне 12% годовых. Прогнозируемое значение стандартного </w:t>
            </w:r>
            <w:proofErr w:type="spellStart"/>
            <w:r w:rsidRPr="008803EE">
              <w:rPr>
                <w:rFonts w:ascii="Times New Roman" w:hAnsi="Times New Roman"/>
              </w:rPr>
              <w:t>квадратического</w:t>
            </w:r>
            <w:proofErr w:type="spellEnd"/>
            <w:r w:rsidRPr="008803EE">
              <w:rPr>
                <w:rFonts w:ascii="Times New Roman" w:hAnsi="Times New Roman"/>
              </w:rPr>
              <w:t xml:space="preserve"> отклонения за данный период оценивается на уровне 0,3. Рассчитайте годовой VAR с уровнем достоверности 99%, основываясь на предположении о нормальном распределении.</w:t>
            </w:r>
          </w:p>
          <w:p w14:paraId="616944B6" w14:textId="15955801" w:rsidR="0043373B" w:rsidRPr="008803EE" w:rsidRDefault="0043373B" w:rsidP="0043373B">
            <w:pPr>
              <w:pStyle w:val="Style18"/>
              <w:widowControl/>
              <w:spacing w:before="120" w:line="240" w:lineRule="auto"/>
              <w:ind w:firstLine="0"/>
              <w:jc w:val="center"/>
              <w:rPr>
                <w:rStyle w:val="FontStyle68"/>
                <w:sz w:val="22"/>
                <w:szCs w:val="22"/>
              </w:rPr>
            </w:pPr>
            <w:r w:rsidRPr="008803EE">
              <w:rPr>
                <w:rStyle w:val="FontStyle68"/>
                <w:sz w:val="22"/>
                <w:szCs w:val="22"/>
              </w:rPr>
              <w:t>Задание 4</w:t>
            </w:r>
          </w:p>
          <w:p w14:paraId="22969DE2" w14:textId="46CBA367" w:rsidR="0043373B" w:rsidRPr="008803EE" w:rsidRDefault="00BE024E" w:rsidP="0043373B">
            <w:pPr>
              <w:tabs>
                <w:tab w:val="left" w:pos="296"/>
              </w:tabs>
              <w:jc w:val="both"/>
              <w:rPr>
                <w:rFonts w:ascii="Times New Roman" w:hAnsi="Times New Roman"/>
              </w:rPr>
            </w:pPr>
            <w:proofErr w:type="spellStart"/>
            <w:r w:rsidRPr="008803EE">
              <w:rPr>
                <w:rFonts w:ascii="Times New Roman" w:hAnsi="Times New Roman"/>
              </w:rPr>
              <w:t>Спотовый</w:t>
            </w:r>
            <w:proofErr w:type="spellEnd"/>
            <w:r w:rsidRPr="008803EE">
              <w:rPr>
                <w:rFonts w:ascii="Times New Roman" w:hAnsi="Times New Roman"/>
              </w:rPr>
              <w:t xml:space="preserve"> курс доллара США к шведской кроне равен SEK/USD = 12.25 SEK. Значение </w:t>
            </w:r>
            <w:proofErr w:type="spellStart"/>
            <w:r w:rsidRPr="008803EE">
              <w:rPr>
                <w:rFonts w:ascii="Times New Roman" w:hAnsi="Times New Roman"/>
              </w:rPr>
              <w:t>спотовой</w:t>
            </w:r>
            <w:proofErr w:type="spellEnd"/>
            <w:r w:rsidRPr="008803EE">
              <w:rPr>
                <w:rFonts w:ascii="Times New Roman" w:hAnsi="Times New Roman"/>
              </w:rPr>
              <w:t xml:space="preserve"> ставки по долл. США составляет 5% годовых. Значение </w:t>
            </w:r>
            <w:proofErr w:type="spellStart"/>
            <w:r w:rsidRPr="008803EE">
              <w:rPr>
                <w:rFonts w:ascii="Times New Roman" w:hAnsi="Times New Roman"/>
              </w:rPr>
              <w:t>спотовой</w:t>
            </w:r>
            <w:proofErr w:type="spellEnd"/>
            <w:r w:rsidRPr="008803EE">
              <w:rPr>
                <w:rFonts w:ascii="Times New Roman" w:hAnsi="Times New Roman"/>
              </w:rPr>
              <w:t xml:space="preserve"> ставки по кроне равно 4% годовых. Найдите цену 125-дневного валютного форварда SEK/USD при условии отсутствия возможности для арбитража.</w:t>
            </w:r>
          </w:p>
          <w:p w14:paraId="0829BB58" w14:textId="77777777" w:rsidR="006C5E94" w:rsidRPr="008803EE" w:rsidRDefault="006C5E94" w:rsidP="0043373B">
            <w:pPr>
              <w:tabs>
                <w:tab w:val="left" w:pos="296"/>
              </w:tabs>
              <w:jc w:val="both"/>
              <w:rPr>
                <w:rFonts w:ascii="Times New Roman" w:hAnsi="Times New Roman"/>
              </w:rPr>
            </w:pPr>
          </w:p>
          <w:p w14:paraId="4B84F045" w14:textId="77777777" w:rsidR="0043373B" w:rsidRPr="008803EE" w:rsidRDefault="0043373B" w:rsidP="0043373B">
            <w:pPr>
              <w:tabs>
                <w:tab w:val="left" w:pos="296"/>
              </w:tabs>
              <w:spacing w:before="120"/>
              <w:jc w:val="center"/>
              <w:rPr>
                <w:rFonts w:ascii="Times New Roman" w:hAnsi="Times New Roman"/>
              </w:rPr>
            </w:pPr>
            <w:r w:rsidRPr="008803EE">
              <w:rPr>
                <w:rFonts w:ascii="Times New Roman" w:hAnsi="Times New Roman"/>
                <w:b/>
              </w:rPr>
              <w:t>Задание 1</w:t>
            </w:r>
          </w:p>
          <w:p w14:paraId="46026D1E" w14:textId="358F08F8" w:rsidR="0043373B" w:rsidRPr="008803EE" w:rsidRDefault="009735AF" w:rsidP="00011F74">
            <w:pPr>
              <w:jc w:val="both"/>
              <w:rPr>
                <w:rFonts w:ascii="Times New Roman" w:hAnsi="Times New Roman"/>
              </w:rPr>
            </w:pPr>
            <w:r w:rsidRPr="008803EE">
              <w:rPr>
                <w:rFonts w:ascii="Times New Roman" w:hAnsi="Times New Roman"/>
              </w:rPr>
              <w:t>Структура сделки валютно-процентного свопа. Модель ценообразования валютно-процентного свопа. Возможности использования валютно-процентного свопа для управления валютным и процентным риском.</w:t>
            </w:r>
          </w:p>
          <w:p w14:paraId="662100DF" w14:textId="77777777" w:rsidR="0043373B" w:rsidRPr="008803EE" w:rsidRDefault="0043373B" w:rsidP="0043373B">
            <w:pPr>
              <w:pStyle w:val="Style18"/>
              <w:tabs>
                <w:tab w:val="left" w:pos="340"/>
              </w:tabs>
              <w:spacing w:before="120" w:line="240" w:lineRule="auto"/>
              <w:ind w:firstLine="0"/>
              <w:jc w:val="center"/>
              <w:rPr>
                <w:rFonts w:ascii="Times New Roman" w:hAnsi="Times New Roman"/>
                <w:b/>
                <w:bCs/>
                <w:sz w:val="22"/>
                <w:szCs w:val="22"/>
              </w:rPr>
            </w:pPr>
            <w:r w:rsidRPr="008803EE">
              <w:rPr>
                <w:rFonts w:ascii="Times New Roman" w:hAnsi="Times New Roman"/>
                <w:b/>
                <w:bCs/>
                <w:sz w:val="22"/>
                <w:szCs w:val="22"/>
              </w:rPr>
              <w:t>Задание 2</w:t>
            </w:r>
          </w:p>
          <w:p w14:paraId="712BFCDD" w14:textId="24FC7AA2" w:rsidR="0043373B" w:rsidRPr="008803EE" w:rsidRDefault="00886281" w:rsidP="00011F74">
            <w:pPr>
              <w:pStyle w:val="af0"/>
              <w:ind w:left="0"/>
              <w:contextualSpacing w:val="0"/>
              <w:jc w:val="both"/>
              <w:rPr>
                <w:rFonts w:ascii="Times New Roman" w:hAnsi="Times New Roman"/>
              </w:rPr>
            </w:pPr>
            <w:r w:rsidRPr="008803EE">
              <w:rPr>
                <w:rFonts w:ascii="Times New Roman" w:eastAsiaTheme="minorHAnsi" w:hAnsi="Times New Roman" w:cstheme="minorBidi"/>
              </w:rPr>
              <w:t xml:space="preserve">Двухлетняя облигация имеет следующие параметры: срок до погашения – 2 года, номинал 1000 долл. США, величина купона составляет 12% годовых, периодичность выплаты купона – ежегодно. Величина кредитного z-спреда составляет 132 базисных пункта. </w:t>
            </w:r>
            <w:proofErr w:type="spellStart"/>
            <w:r w:rsidRPr="008803EE">
              <w:rPr>
                <w:rFonts w:ascii="Times New Roman" w:eastAsiaTheme="minorHAnsi" w:hAnsi="Times New Roman" w:cstheme="minorBidi"/>
              </w:rPr>
              <w:t>Спотовая</w:t>
            </w:r>
            <w:proofErr w:type="spellEnd"/>
            <w:r w:rsidRPr="008803EE">
              <w:rPr>
                <w:rFonts w:ascii="Times New Roman" w:eastAsiaTheme="minorHAnsi" w:hAnsi="Times New Roman" w:cstheme="minorBidi"/>
              </w:rPr>
              <w:t xml:space="preserve"> ставка на один год равна 11% годовых. </w:t>
            </w:r>
            <w:proofErr w:type="spellStart"/>
            <w:r w:rsidRPr="008803EE">
              <w:rPr>
                <w:rFonts w:ascii="Times New Roman" w:eastAsiaTheme="minorHAnsi" w:hAnsi="Times New Roman" w:cstheme="minorBidi"/>
              </w:rPr>
              <w:t>Спотовая</w:t>
            </w:r>
            <w:proofErr w:type="spellEnd"/>
            <w:r w:rsidRPr="008803EE">
              <w:rPr>
                <w:rFonts w:ascii="Times New Roman" w:eastAsiaTheme="minorHAnsi" w:hAnsi="Times New Roman" w:cstheme="minorBidi"/>
              </w:rPr>
              <w:t xml:space="preserve"> ставка на два года равна 12% годовых. Найдите значение справедливой цены облигации при условии отсутствия возможностей для арбитража.</w:t>
            </w:r>
          </w:p>
          <w:p w14:paraId="3F90AD2F" w14:textId="77777777" w:rsidR="0043373B" w:rsidRPr="008803EE" w:rsidRDefault="0043373B" w:rsidP="00011F74">
            <w:pPr>
              <w:pStyle w:val="Style18"/>
              <w:widowControl/>
              <w:tabs>
                <w:tab w:val="left" w:pos="296"/>
              </w:tabs>
              <w:spacing w:before="120" w:line="240" w:lineRule="auto"/>
              <w:ind w:firstLine="0"/>
              <w:jc w:val="center"/>
              <w:rPr>
                <w:rFonts w:ascii="Times New Roman" w:hAnsi="Times New Roman"/>
                <w:b/>
                <w:sz w:val="22"/>
                <w:szCs w:val="22"/>
              </w:rPr>
            </w:pPr>
            <w:r w:rsidRPr="008803EE">
              <w:rPr>
                <w:rFonts w:ascii="Times New Roman" w:hAnsi="Times New Roman"/>
                <w:b/>
                <w:sz w:val="22"/>
                <w:szCs w:val="22"/>
              </w:rPr>
              <w:t>Задание 3</w:t>
            </w:r>
          </w:p>
          <w:p w14:paraId="2C50CA81" w14:textId="082DA16B" w:rsidR="0043373B" w:rsidRPr="008803EE" w:rsidRDefault="00011F74" w:rsidP="00A92D7E">
            <w:pPr>
              <w:pStyle w:val="Style18"/>
              <w:spacing w:line="240" w:lineRule="auto"/>
              <w:ind w:firstLine="0"/>
              <w:jc w:val="both"/>
              <w:rPr>
                <w:rFonts w:ascii="Times New Roman" w:hAnsi="Times New Roman"/>
                <w:sz w:val="22"/>
                <w:szCs w:val="22"/>
              </w:rPr>
            </w:pPr>
            <w:r w:rsidRPr="008803EE">
              <w:rPr>
                <w:rFonts w:ascii="Times New Roman" w:hAnsi="Times New Roman"/>
                <w:sz w:val="22"/>
                <w:szCs w:val="22"/>
              </w:rPr>
              <w:t xml:space="preserve">Портфель долговых инструментов, оцениваемый в 25 млн. долл. США, состоит из трех классических облигаций: облигация А – 10 млн. </w:t>
            </w:r>
            <w:r w:rsidRPr="008803EE">
              <w:rPr>
                <w:rFonts w:ascii="Times New Roman" w:hAnsi="Times New Roman"/>
                <w:sz w:val="22"/>
                <w:szCs w:val="22"/>
              </w:rPr>
              <w:lastRenderedPageBreak/>
              <w:t xml:space="preserve">долл. США; облигация Б – 10 млн. долл. США; облигация В – 5 млн. долл. США. Значения </w:t>
            </w:r>
            <w:proofErr w:type="spellStart"/>
            <w:r w:rsidRPr="008803EE">
              <w:rPr>
                <w:rFonts w:ascii="Times New Roman" w:hAnsi="Times New Roman"/>
                <w:sz w:val="22"/>
                <w:szCs w:val="22"/>
              </w:rPr>
              <w:t>дюрации</w:t>
            </w:r>
            <w:proofErr w:type="spellEnd"/>
            <w:r w:rsidRPr="008803EE">
              <w:rPr>
                <w:rFonts w:ascii="Times New Roman" w:hAnsi="Times New Roman"/>
                <w:sz w:val="22"/>
                <w:szCs w:val="22"/>
              </w:rPr>
              <w:t xml:space="preserve"> и выпуклости облигаций составляют: для облигации А – 3 и 28; для облигации B – 4 и 45; для облигации В – 5 и 60. Основываясь на предположении о плоской кривой процентных ставок, определите, как изменится цена портфеля при снижении уровня процентных ставок на 0,75%.</w:t>
            </w:r>
          </w:p>
          <w:p w14:paraId="627FA312" w14:textId="34090E92" w:rsidR="0043373B" w:rsidRPr="008803EE" w:rsidRDefault="0043373B" w:rsidP="0043373B">
            <w:pPr>
              <w:pStyle w:val="Style18"/>
              <w:widowControl/>
              <w:spacing w:before="120" w:line="240" w:lineRule="auto"/>
              <w:ind w:firstLine="0"/>
              <w:jc w:val="center"/>
              <w:rPr>
                <w:rStyle w:val="FontStyle68"/>
                <w:sz w:val="22"/>
                <w:szCs w:val="22"/>
              </w:rPr>
            </w:pPr>
            <w:r w:rsidRPr="008803EE">
              <w:rPr>
                <w:rStyle w:val="FontStyle68"/>
                <w:sz w:val="22"/>
                <w:szCs w:val="22"/>
              </w:rPr>
              <w:t>Задание 4</w:t>
            </w:r>
          </w:p>
          <w:p w14:paraId="18C2A08C" w14:textId="47F4CA00" w:rsidR="0043373B" w:rsidRPr="008803EE" w:rsidRDefault="00347F88" w:rsidP="00347F88">
            <w:pPr>
              <w:pStyle w:val="Style18"/>
              <w:spacing w:line="240" w:lineRule="auto"/>
              <w:ind w:firstLine="0"/>
              <w:jc w:val="both"/>
              <w:rPr>
                <w:rFonts w:ascii="Times New Roman" w:hAnsi="Times New Roman"/>
                <w:sz w:val="22"/>
                <w:szCs w:val="22"/>
              </w:rPr>
            </w:pPr>
            <w:r w:rsidRPr="008803EE">
              <w:rPr>
                <w:rFonts w:ascii="Times New Roman" w:hAnsi="Times New Roman"/>
                <w:sz w:val="22"/>
                <w:szCs w:val="22"/>
              </w:rPr>
              <w:t>Модели и методы оценки операционного риска. Оценка частоты наступления событий операционного риска. Моделирование величины потерь по событиям операционного риска. Основные элементы системы управления операционными рисками в банке.</w:t>
            </w:r>
          </w:p>
          <w:p w14:paraId="2BC3CA92" w14:textId="40448156" w:rsidR="0043373B" w:rsidRPr="008803EE" w:rsidRDefault="0043373B" w:rsidP="0043373B">
            <w:pPr>
              <w:pStyle w:val="Style18"/>
              <w:spacing w:line="240" w:lineRule="auto"/>
              <w:ind w:firstLine="0"/>
              <w:jc w:val="both"/>
              <w:rPr>
                <w:rStyle w:val="FontStyle68"/>
                <w:b w:val="0"/>
                <w:sz w:val="22"/>
                <w:szCs w:val="22"/>
              </w:rPr>
            </w:pPr>
          </w:p>
        </w:tc>
      </w:tr>
      <w:tr w:rsidR="008803EE" w:rsidRPr="008803EE" w14:paraId="2F78E379" w14:textId="77777777" w:rsidTr="003F304A">
        <w:tc>
          <w:tcPr>
            <w:tcW w:w="1838" w:type="dxa"/>
          </w:tcPr>
          <w:p w14:paraId="3A60F6A6" w14:textId="3A92F05F" w:rsidR="0043373B" w:rsidRPr="008803EE" w:rsidRDefault="0043373B" w:rsidP="00681CF8">
            <w:pPr>
              <w:pStyle w:val="Style18"/>
              <w:widowControl/>
              <w:spacing w:line="240" w:lineRule="auto"/>
              <w:ind w:right="-95" w:firstLine="0"/>
              <w:jc w:val="both"/>
              <w:rPr>
                <w:rStyle w:val="FontStyle68"/>
                <w:b w:val="0"/>
                <w:sz w:val="22"/>
                <w:szCs w:val="22"/>
                <w:u w:val="single"/>
              </w:rPr>
            </w:pPr>
            <w:r w:rsidRPr="008803EE">
              <w:rPr>
                <w:rStyle w:val="FontStyle68"/>
                <w:b w:val="0"/>
                <w:sz w:val="22"/>
                <w:szCs w:val="22"/>
                <w:u w:val="single"/>
              </w:rPr>
              <w:lastRenderedPageBreak/>
              <w:t>ПК</w:t>
            </w:r>
            <w:r w:rsidR="002B1FA4" w:rsidRPr="008803EE">
              <w:rPr>
                <w:rStyle w:val="FontStyle68"/>
                <w:b w:val="0"/>
                <w:sz w:val="22"/>
                <w:szCs w:val="22"/>
                <w:u w:val="single"/>
              </w:rPr>
              <w:t>Н</w:t>
            </w:r>
            <w:r w:rsidRPr="008803EE">
              <w:rPr>
                <w:rStyle w:val="FontStyle68"/>
                <w:b w:val="0"/>
                <w:sz w:val="22"/>
                <w:szCs w:val="22"/>
                <w:u w:val="single"/>
              </w:rPr>
              <w:t>-</w:t>
            </w:r>
            <w:r w:rsidR="0005555D" w:rsidRPr="008803EE">
              <w:rPr>
                <w:rStyle w:val="FontStyle68"/>
                <w:b w:val="0"/>
                <w:sz w:val="22"/>
                <w:szCs w:val="22"/>
                <w:u w:val="single"/>
              </w:rPr>
              <w:t>4</w:t>
            </w:r>
          </w:p>
          <w:p w14:paraId="34E308A2" w14:textId="628BE010" w:rsidR="0043373B" w:rsidRPr="008803EE" w:rsidRDefault="00681CF8" w:rsidP="00681CF8">
            <w:pPr>
              <w:pStyle w:val="Style18"/>
              <w:widowControl/>
              <w:spacing w:line="240" w:lineRule="auto"/>
              <w:ind w:right="-95" w:firstLine="0"/>
              <w:rPr>
                <w:rStyle w:val="FontStyle68"/>
                <w:b w:val="0"/>
                <w:sz w:val="22"/>
                <w:szCs w:val="22"/>
              </w:rPr>
            </w:pPr>
            <w:r w:rsidRPr="008803EE">
              <w:rPr>
                <w:rStyle w:val="FontStyle68"/>
                <w:b w:val="0"/>
                <w:sz w:val="22"/>
                <w:szCs w:val="22"/>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1985" w:type="dxa"/>
          </w:tcPr>
          <w:p w14:paraId="7CBB5735" w14:textId="77777777" w:rsidR="00681CF8" w:rsidRPr="008803EE" w:rsidRDefault="00681CF8">
            <w:pPr>
              <w:pStyle w:val="af0"/>
              <w:numPr>
                <w:ilvl w:val="0"/>
                <w:numId w:val="36"/>
              </w:numPr>
              <w:tabs>
                <w:tab w:val="left" w:pos="278"/>
              </w:tabs>
              <w:ind w:left="0" w:right="-112" w:firstLine="0"/>
              <w:rPr>
                <w:rFonts w:ascii="Times New Roman" w:eastAsiaTheme="minorHAnsi" w:hAnsi="Times New Roman"/>
              </w:rPr>
            </w:pPr>
            <w:r w:rsidRPr="008803EE">
              <w:rPr>
                <w:rFonts w:ascii="Times New Roman" w:eastAsiaTheme="minorHAnsi" w:hAnsi="Times New Roman"/>
              </w:rPr>
              <w:t>Формирует и применяет методики оценки эффективности экономических проектов в условиях неопределенности.</w:t>
            </w:r>
          </w:p>
          <w:p w14:paraId="3A0D8929" w14:textId="77777777" w:rsidR="00681CF8" w:rsidRPr="008803EE" w:rsidRDefault="00681CF8" w:rsidP="00681CF8">
            <w:pPr>
              <w:tabs>
                <w:tab w:val="left" w:pos="278"/>
              </w:tabs>
              <w:ind w:right="-112"/>
              <w:rPr>
                <w:rFonts w:ascii="Times New Roman" w:hAnsi="Times New Roman"/>
                <w:lang w:eastAsia="ru-RU"/>
              </w:rPr>
            </w:pPr>
          </w:p>
          <w:p w14:paraId="3453BBF1" w14:textId="77777777" w:rsidR="00681CF8" w:rsidRPr="008803EE" w:rsidRDefault="00681CF8" w:rsidP="00681CF8">
            <w:pPr>
              <w:tabs>
                <w:tab w:val="left" w:pos="278"/>
              </w:tabs>
              <w:ind w:right="-112"/>
              <w:rPr>
                <w:rFonts w:ascii="Times New Roman" w:hAnsi="Times New Roman"/>
              </w:rPr>
            </w:pPr>
          </w:p>
          <w:p w14:paraId="145D1C42" w14:textId="0B5DE26C" w:rsidR="004B4F68" w:rsidRPr="008803EE" w:rsidRDefault="00681CF8">
            <w:pPr>
              <w:pStyle w:val="af0"/>
              <w:numPr>
                <w:ilvl w:val="0"/>
                <w:numId w:val="36"/>
              </w:numPr>
              <w:tabs>
                <w:tab w:val="left" w:pos="278"/>
              </w:tabs>
              <w:ind w:left="0" w:right="-112" w:firstLine="0"/>
              <w:rPr>
                <w:rFonts w:ascii="Times New Roman" w:eastAsiaTheme="minorHAnsi" w:hAnsi="Times New Roman"/>
              </w:rPr>
            </w:pPr>
            <w:r w:rsidRPr="008803EE">
              <w:rPr>
                <w:rFonts w:ascii="Times New Roman" w:eastAsiaTheme="minorHAnsi" w:hAnsi="Times New Roman"/>
              </w:rPr>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14:paraId="5311C553" w14:textId="77777777" w:rsidR="004B4F68" w:rsidRPr="008803EE" w:rsidRDefault="004B4F68" w:rsidP="00681CF8">
            <w:pPr>
              <w:pStyle w:val="af0"/>
              <w:tabs>
                <w:tab w:val="left" w:pos="278"/>
              </w:tabs>
              <w:ind w:left="0" w:right="-112"/>
              <w:rPr>
                <w:rFonts w:ascii="Times New Roman" w:eastAsiaTheme="minorHAnsi" w:hAnsi="Times New Roman"/>
              </w:rPr>
            </w:pPr>
          </w:p>
          <w:p w14:paraId="5E3A8B55" w14:textId="77777777" w:rsidR="002B1FA4" w:rsidRPr="008803EE" w:rsidRDefault="002B1FA4" w:rsidP="00681CF8">
            <w:pPr>
              <w:pStyle w:val="af0"/>
              <w:tabs>
                <w:tab w:val="left" w:pos="278"/>
                <w:tab w:val="left" w:pos="307"/>
              </w:tabs>
              <w:ind w:left="0" w:right="-112"/>
              <w:rPr>
                <w:rFonts w:ascii="Times New Roman" w:eastAsiaTheme="minorHAnsi" w:hAnsi="Times New Roman"/>
              </w:rPr>
            </w:pPr>
          </w:p>
          <w:p w14:paraId="54BD4110" w14:textId="11741C84" w:rsidR="0043373B" w:rsidRPr="008803EE" w:rsidRDefault="0043373B" w:rsidP="00681CF8">
            <w:pPr>
              <w:pStyle w:val="af0"/>
              <w:tabs>
                <w:tab w:val="left" w:pos="278"/>
                <w:tab w:val="left" w:pos="307"/>
              </w:tabs>
              <w:ind w:left="0" w:right="-112"/>
              <w:rPr>
                <w:rFonts w:ascii="Times New Roman" w:hAnsi="Times New Roman"/>
                <w:b/>
              </w:rPr>
            </w:pPr>
          </w:p>
        </w:tc>
        <w:tc>
          <w:tcPr>
            <w:tcW w:w="1984" w:type="dxa"/>
          </w:tcPr>
          <w:p w14:paraId="5526522C" w14:textId="77777777" w:rsidR="00365A33" w:rsidRPr="008803EE"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методы</w:t>
            </w:r>
            <w:r w:rsidRPr="00C52E36">
              <w:rPr>
                <w:rFonts w:ascii="Times New Roman" w:eastAsiaTheme="minorEastAsia" w:hAnsi="Times New Roman" w:cs="Times New Roman"/>
              </w:rPr>
              <w:t xml:space="preserve"> </w:t>
            </w:r>
            <w:r w:rsidRPr="008803EE">
              <w:rPr>
                <w:rFonts w:ascii="Times New Roman" w:eastAsiaTheme="minorEastAsia" w:hAnsi="Times New Roman" w:cs="Times New Roman"/>
              </w:rPr>
              <w:t>и модели оценки проектов с учетом связанных с ними рисков;</w:t>
            </w:r>
          </w:p>
          <w:p w14:paraId="3A2B43FE" w14:textId="77777777" w:rsidR="00365A33" w:rsidRPr="00C52E36"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оценивать проекты с учетом связанных с ними рисков</w:t>
            </w:r>
            <w:r w:rsidRPr="00C52E36">
              <w:rPr>
                <w:rFonts w:ascii="Times New Roman" w:eastAsiaTheme="minorEastAsia" w:hAnsi="Times New Roman" w:cs="Times New Roman"/>
              </w:rPr>
              <w:t>;</w:t>
            </w:r>
          </w:p>
          <w:p w14:paraId="28DC313B" w14:textId="77777777" w:rsidR="00365A33" w:rsidRPr="008803EE" w:rsidRDefault="00365A33" w:rsidP="00365A33">
            <w:pPr>
              <w:rPr>
                <w:rFonts w:ascii="Times New Roman" w:hAnsi="Times New Roman" w:cs="Times New Roman"/>
                <w:bCs/>
              </w:rPr>
            </w:pPr>
          </w:p>
          <w:p w14:paraId="225962A0" w14:textId="77777777" w:rsidR="00365A33" w:rsidRPr="008803EE" w:rsidRDefault="00365A33" w:rsidP="00365A33">
            <w:pPr>
              <w:rPr>
                <w:rFonts w:ascii="Times New Roman" w:eastAsiaTheme="minorEastAsia" w:hAnsi="Times New Roman" w:cs="Times New Roman"/>
                <w:bCs/>
              </w:rPr>
            </w:pPr>
            <w:r w:rsidRPr="008803EE">
              <w:rPr>
                <w:rFonts w:ascii="Times New Roman" w:eastAsiaTheme="minorEastAsia" w:hAnsi="Times New Roman" w:cs="Times New Roman"/>
                <w:b/>
              </w:rPr>
              <w:t>знать</w:t>
            </w:r>
            <w:r w:rsidRPr="008803EE">
              <w:rPr>
                <w:rFonts w:ascii="Times New Roman" w:eastAsiaTheme="minorEastAsia" w:hAnsi="Times New Roman" w:cs="Times New Roman"/>
                <w:bCs/>
              </w:rPr>
              <w:t xml:space="preserve"> источники информации, необходимые для расчета рисков финансовых инструментов, обращающихся на российском и мировом финансовом рынке;</w:t>
            </w:r>
          </w:p>
          <w:p w14:paraId="5A2964D2" w14:textId="77777777" w:rsidR="00365A33" w:rsidRPr="00C52E36" w:rsidRDefault="00365A33" w:rsidP="00365A33">
            <w:pPr>
              <w:rPr>
                <w:rFonts w:ascii="Times New Roman" w:hAnsi="Times New Roman" w:cs="Times New Roman"/>
                <w:bCs/>
              </w:rPr>
            </w:pPr>
            <w:r w:rsidRPr="008803EE">
              <w:rPr>
                <w:rFonts w:ascii="Times New Roman" w:eastAsiaTheme="minorEastAsia" w:hAnsi="Times New Roman" w:cs="Times New Roman"/>
                <w:b/>
              </w:rPr>
              <w:t>уметь</w:t>
            </w:r>
            <w:r w:rsidRPr="008803EE">
              <w:rPr>
                <w:rFonts w:ascii="Times New Roman" w:eastAsiaTheme="minorEastAsia" w:hAnsi="Times New Roman" w:cs="Times New Roman"/>
                <w:bCs/>
              </w:rPr>
              <w:t xml:space="preserve"> получать и обрабатывать информацию, необходимую для расчета рисков финансовых инструментов, обращающихся на российском и мировом финансовом рынке;</w:t>
            </w:r>
          </w:p>
          <w:p w14:paraId="010DBE2F" w14:textId="77777777" w:rsidR="00365A33" w:rsidRPr="008803EE" w:rsidRDefault="00365A33" w:rsidP="00365A33">
            <w:pPr>
              <w:rPr>
                <w:rFonts w:ascii="Times New Roman" w:hAnsi="Times New Roman" w:cs="Times New Roman"/>
                <w:bCs/>
              </w:rPr>
            </w:pPr>
          </w:p>
          <w:p w14:paraId="0745C826" w14:textId="77777777" w:rsidR="00365A33" w:rsidRPr="008803EE" w:rsidRDefault="00365A33" w:rsidP="00365A33">
            <w:pPr>
              <w:rPr>
                <w:rFonts w:ascii="Times New Roman" w:hAnsi="Times New Roman" w:cs="Times New Roman"/>
                <w:bCs/>
              </w:rPr>
            </w:pPr>
            <w:r w:rsidRPr="008803EE">
              <w:rPr>
                <w:rFonts w:ascii="Times New Roman" w:hAnsi="Times New Roman" w:cs="Times New Roman"/>
                <w:b/>
              </w:rPr>
              <w:lastRenderedPageBreak/>
              <w:t>знать</w:t>
            </w:r>
            <w:r w:rsidRPr="008803EE">
              <w:rPr>
                <w:rFonts w:ascii="Times New Roman" w:hAnsi="Times New Roman" w:cs="Times New Roman"/>
                <w:bCs/>
              </w:rPr>
              <w:t xml:space="preserve"> теоретические основы управления рисками, возникающими при работе на российском и мировом финансовом рынке;</w:t>
            </w:r>
          </w:p>
          <w:p w14:paraId="1B1C20B1" w14:textId="77777777" w:rsidR="00365A33" w:rsidRPr="008803EE" w:rsidRDefault="00365A33" w:rsidP="00365A33">
            <w:pPr>
              <w:rPr>
                <w:rFonts w:ascii="Times New Roman" w:hAnsi="Times New Roman" w:cs="Times New Roman"/>
                <w:bCs/>
              </w:rPr>
            </w:pPr>
            <w:r w:rsidRPr="008803EE">
              <w:rPr>
                <w:rFonts w:ascii="Times New Roman" w:hAnsi="Times New Roman" w:cs="Times New Roman"/>
                <w:b/>
              </w:rPr>
              <w:t>уметь</w:t>
            </w:r>
            <w:r w:rsidRPr="008803EE">
              <w:rPr>
                <w:rFonts w:ascii="Times New Roman" w:hAnsi="Times New Roman" w:cs="Times New Roman"/>
                <w:bCs/>
              </w:rPr>
              <w:t xml:space="preserve"> использовать полученные знания для оценки показателей деятельности участников рынка с учетом рисков;</w:t>
            </w:r>
          </w:p>
          <w:p w14:paraId="211EDED6" w14:textId="77777777" w:rsidR="00365A33" w:rsidRPr="008803EE" w:rsidRDefault="00365A33" w:rsidP="00365A33">
            <w:pPr>
              <w:rPr>
                <w:rFonts w:ascii="Times New Roman" w:hAnsi="Times New Roman" w:cs="Times New Roman"/>
                <w:bCs/>
              </w:rPr>
            </w:pPr>
          </w:p>
          <w:p w14:paraId="3857803C" w14:textId="77777777" w:rsidR="00365A33" w:rsidRPr="008803EE" w:rsidRDefault="00365A33" w:rsidP="00365A33">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результаты научных исследований, посвященных оценке рисков российского и мирового финансового рынка;</w:t>
            </w:r>
          </w:p>
          <w:p w14:paraId="0FDF60BE" w14:textId="77777777" w:rsidR="00365A33" w:rsidRPr="008803EE" w:rsidRDefault="00365A33" w:rsidP="00365A33">
            <w:pPr>
              <w:rPr>
                <w:rFonts w:ascii="Times New Roman" w:hAnsi="Times New Roman" w:cs="Times New Roman"/>
                <w:bCs/>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использовать результаты научных исследований российского и мирового финансового рынка для управления рисками.</w:t>
            </w:r>
          </w:p>
          <w:p w14:paraId="52069430" w14:textId="77777777" w:rsidR="00FE3B19" w:rsidRPr="008803EE" w:rsidRDefault="00FE3B19" w:rsidP="00FE3B19">
            <w:pPr>
              <w:rPr>
                <w:rFonts w:ascii="Times New Roman" w:hAnsi="Times New Roman" w:cs="Times New Roman"/>
                <w:bCs/>
              </w:rPr>
            </w:pPr>
          </w:p>
          <w:p w14:paraId="1B4B5683" w14:textId="2AFA9B1F" w:rsidR="00572F32" w:rsidRPr="008803EE" w:rsidRDefault="00572F32" w:rsidP="00572F32">
            <w:pPr>
              <w:pStyle w:val="af0"/>
              <w:tabs>
                <w:tab w:val="left" w:pos="296"/>
              </w:tabs>
              <w:ind w:left="0"/>
              <w:jc w:val="both"/>
              <w:rPr>
                <w:rFonts w:ascii="Times New Roman" w:hAnsi="Times New Roman"/>
                <w:b/>
              </w:rPr>
            </w:pPr>
          </w:p>
        </w:tc>
        <w:tc>
          <w:tcPr>
            <w:tcW w:w="3538" w:type="dxa"/>
          </w:tcPr>
          <w:p w14:paraId="16A1338F" w14:textId="77777777" w:rsidR="0043373B" w:rsidRPr="008803EE" w:rsidRDefault="0043373B" w:rsidP="0043373B">
            <w:pPr>
              <w:tabs>
                <w:tab w:val="left" w:pos="296"/>
              </w:tabs>
              <w:spacing w:before="120"/>
              <w:jc w:val="center"/>
              <w:rPr>
                <w:rFonts w:ascii="Times New Roman" w:hAnsi="Times New Roman"/>
                <w:b/>
              </w:rPr>
            </w:pPr>
            <w:r w:rsidRPr="008803EE">
              <w:rPr>
                <w:rFonts w:ascii="Times New Roman" w:hAnsi="Times New Roman"/>
                <w:b/>
              </w:rPr>
              <w:lastRenderedPageBreak/>
              <w:t>Задание 1</w:t>
            </w:r>
          </w:p>
          <w:p w14:paraId="4143C25A" w14:textId="175327CE" w:rsidR="0043373B" w:rsidRPr="008803EE" w:rsidRDefault="00611035" w:rsidP="0043373B">
            <w:pPr>
              <w:tabs>
                <w:tab w:val="left" w:pos="296"/>
              </w:tabs>
              <w:jc w:val="both"/>
              <w:rPr>
                <w:rFonts w:ascii="Times New Roman" w:hAnsi="Times New Roman"/>
                <w:bCs/>
              </w:rPr>
            </w:pPr>
            <w:r w:rsidRPr="008803EE">
              <w:rPr>
                <w:rFonts w:ascii="Times New Roman" w:hAnsi="Times New Roman"/>
                <w:bCs/>
              </w:rPr>
              <w:t xml:space="preserve">Цена </w:t>
            </w:r>
            <w:proofErr w:type="spellStart"/>
            <w:r w:rsidRPr="008803EE">
              <w:rPr>
                <w:rFonts w:ascii="Times New Roman" w:hAnsi="Times New Roman"/>
                <w:bCs/>
              </w:rPr>
              <w:t>страйк</w:t>
            </w:r>
            <w:proofErr w:type="spellEnd"/>
            <w:r w:rsidRPr="008803EE">
              <w:rPr>
                <w:rFonts w:ascii="Times New Roman" w:hAnsi="Times New Roman"/>
                <w:bCs/>
              </w:rPr>
              <w:t xml:space="preserve"> по европейским опционам пут и кол составляет 62 долл. США. Оставшееся время до экспирации - 3 месяца. Величина </w:t>
            </w:r>
            <w:proofErr w:type="spellStart"/>
            <w:r w:rsidRPr="008803EE">
              <w:rPr>
                <w:rFonts w:ascii="Times New Roman" w:hAnsi="Times New Roman"/>
                <w:bCs/>
              </w:rPr>
              <w:t>спотовой</w:t>
            </w:r>
            <w:proofErr w:type="spellEnd"/>
            <w:r w:rsidRPr="008803EE">
              <w:rPr>
                <w:rFonts w:ascii="Times New Roman" w:hAnsi="Times New Roman"/>
                <w:bCs/>
              </w:rPr>
              <w:t xml:space="preserve"> ставки составляет 6% годовых. Величина премии по опциону пут составляет 6 долл. США. Определите величину премии по европейскому опциону </w:t>
            </w:r>
            <w:proofErr w:type="spellStart"/>
            <w:r w:rsidRPr="008803EE">
              <w:rPr>
                <w:rFonts w:ascii="Times New Roman" w:hAnsi="Times New Roman"/>
                <w:bCs/>
              </w:rPr>
              <w:t>колл</w:t>
            </w:r>
            <w:proofErr w:type="spellEnd"/>
            <w:r w:rsidRPr="008803EE">
              <w:rPr>
                <w:rFonts w:ascii="Times New Roman" w:hAnsi="Times New Roman"/>
                <w:bCs/>
              </w:rPr>
              <w:t>.</w:t>
            </w:r>
          </w:p>
          <w:p w14:paraId="703BF0E3" w14:textId="71BEDD55" w:rsidR="000633E5" w:rsidRPr="008803EE" w:rsidRDefault="000633E5" w:rsidP="000633E5">
            <w:pPr>
              <w:tabs>
                <w:tab w:val="left" w:pos="296"/>
              </w:tabs>
              <w:spacing w:before="120"/>
              <w:jc w:val="center"/>
              <w:rPr>
                <w:rFonts w:ascii="Times New Roman" w:hAnsi="Times New Roman"/>
                <w:b/>
              </w:rPr>
            </w:pPr>
            <w:r w:rsidRPr="008803EE">
              <w:rPr>
                <w:rFonts w:ascii="Times New Roman" w:hAnsi="Times New Roman"/>
                <w:b/>
              </w:rPr>
              <w:t>Задание 2</w:t>
            </w:r>
          </w:p>
          <w:p w14:paraId="63F2E2CC" w14:textId="10B7E181" w:rsidR="000633E5" w:rsidRPr="008803EE" w:rsidRDefault="00345D85" w:rsidP="0043373B">
            <w:pPr>
              <w:tabs>
                <w:tab w:val="left" w:pos="296"/>
              </w:tabs>
              <w:jc w:val="both"/>
              <w:rPr>
                <w:rFonts w:ascii="Times New Roman" w:hAnsi="Times New Roman"/>
                <w:bCs/>
              </w:rPr>
            </w:pPr>
            <w:r w:rsidRPr="008803EE">
              <w:rPr>
                <w:rFonts w:ascii="Times New Roman" w:hAnsi="Times New Roman"/>
                <w:bCs/>
              </w:rPr>
              <w:t>Понятие и виды встроенных в облигации опционов. Модели и методы оценки облигаций со встроенными опционами.</w:t>
            </w:r>
          </w:p>
          <w:p w14:paraId="1CF626CF" w14:textId="77777777" w:rsidR="009967F1" w:rsidRPr="008803EE" w:rsidRDefault="009967F1" w:rsidP="009967F1">
            <w:pPr>
              <w:tabs>
                <w:tab w:val="left" w:pos="296"/>
              </w:tabs>
              <w:spacing w:before="120"/>
              <w:jc w:val="center"/>
              <w:rPr>
                <w:rFonts w:ascii="Times New Roman" w:hAnsi="Times New Roman"/>
              </w:rPr>
            </w:pPr>
            <w:r w:rsidRPr="008803EE">
              <w:rPr>
                <w:rFonts w:ascii="Times New Roman" w:hAnsi="Times New Roman"/>
                <w:b/>
              </w:rPr>
              <w:t>Задание 3</w:t>
            </w:r>
          </w:p>
          <w:p w14:paraId="2A3B83C1" w14:textId="1E5461D0" w:rsidR="009967F1" w:rsidRPr="008803EE" w:rsidRDefault="00D330E3" w:rsidP="009967F1">
            <w:pPr>
              <w:tabs>
                <w:tab w:val="left" w:pos="296"/>
              </w:tabs>
              <w:jc w:val="both"/>
              <w:rPr>
                <w:rFonts w:ascii="Times New Roman" w:hAnsi="Times New Roman"/>
                <w:bCs/>
              </w:rPr>
            </w:pPr>
            <w:r w:rsidRPr="008803EE">
              <w:rPr>
                <w:rFonts w:ascii="Times New Roman" w:hAnsi="Times New Roman"/>
                <w:bCs/>
              </w:rPr>
              <w:t xml:space="preserve">Понятие европейского опциона. Использование модели </w:t>
            </w:r>
            <w:proofErr w:type="spellStart"/>
            <w:r w:rsidRPr="008803EE">
              <w:rPr>
                <w:rFonts w:ascii="Times New Roman" w:hAnsi="Times New Roman"/>
                <w:bCs/>
              </w:rPr>
              <w:t>Блэка-Шоулза</w:t>
            </w:r>
            <w:proofErr w:type="spellEnd"/>
            <w:r w:rsidRPr="008803EE">
              <w:rPr>
                <w:rFonts w:ascii="Times New Roman" w:hAnsi="Times New Roman"/>
                <w:bCs/>
              </w:rPr>
              <w:t xml:space="preserve"> для ценообразования европейских опционов.</w:t>
            </w:r>
          </w:p>
          <w:p w14:paraId="483A5190" w14:textId="77777777" w:rsidR="009967F1" w:rsidRPr="008803EE" w:rsidRDefault="009967F1" w:rsidP="009967F1">
            <w:pPr>
              <w:pStyle w:val="Style18"/>
              <w:widowControl/>
              <w:tabs>
                <w:tab w:val="left" w:pos="296"/>
              </w:tabs>
              <w:spacing w:before="120" w:line="240" w:lineRule="auto"/>
              <w:ind w:firstLine="0"/>
              <w:jc w:val="center"/>
              <w:rPr>
                <w:bCs/>
              </w:rPr>
            </w:pPr>
            <w:r w:rsidRPr="008803EE">
              <w:rPr>
                <w:rFonts w:ascii="Times New Roman" w:hAnsi="Times New Roman"/>
                <w:b/>
                <w:sz w:val="22"/>
                <w:szCs w:val="22"/>
              </w:rPr>
              <w:t>Задание 4</w:t>
            </w:r>
          </w:p>
          <w:p w14:paraId="6A001B6B" w14:textId="77777777" w:rsidR="00D330E3" w:rsidRPr="008803EE" w:rsidRDefault="009C5EE7" w:rsidP="009967F1">
            <w:pPr>
              <w:tabs>
                <w:tab w:val="left" w:pos="296"/>
              </w:tabs>
              <w:jc w:val="both"/>
              <w:rPr>
                <w:rFonts w:ascii="Times New Roman" w:hAnsi="Times New Roman"/>
                <w:bCs/>
              </w:rPr>
            </w:pPr>
            <w:r w:rsidRPr="008803EE">
              <w:rPr>
                <w:rFonts w:ascii="Times New Roman" w:hAnsi="Times New Roman"/>
                <w:bCs/>
              </w:rPr>
              <w:t xml:space="preserve">Цена </w:t>
            </w:r>
            <w:r w:rsidR="00D330E3" w:rsidRPr="008803EE">
              <w:rPr>
                <w:rFonts w:ascii="Times New Roman" w:hAnsi="Times New Roman"/>
                <w:bCs/>
              </w:rPr>
              <w:t>90</w:t>
            </w:r>
            <w:r w:rsidRPr="008803EE">
              <w:rPr>
                <w:rFonts w:ascii="Times New Roman" w:hAnsi="Times New Roman"/>
                <w:bCs/>
              </w:rPr>
              <w:t>-дневного форвард</w:t>
            </w:r>
            <w:r w:rsidR="00D330E3" w:rsidRPr="008803EE">
              <w:rPr>
                <w:rFonts w:ascii="Times New Roman" w:hAnsi="Times New Roman"/>
                <w:bCs/>
              </w:rPr>
              <w:t>а на акции</w:t>
            </w:r>
            <w:r w:rsidRPr="008803EE">
              <w:rPr>
                <w:rFonts w:ascii="Times New Roman" w:hAnsi="Times New Roman"/>
                <w:bCs/>
              </w:rPr>
              <w:t xml:space="preserve"> </w:t>
            </w:r>
            <w:r w:rsidR="00D330E3" w:rsidRPr="008803EE">
              <w:rPr>
                <w:rFonts w:ascii="Times New Roman" w:hAnsi="Times New Roman"/>
                <w:bCs/>
              </w:rPr>
              <w:t>составляет</w:t>
            </w:r>
            <w:r w:rsidRPr="008803EE">
              <w:rPr>
                <w:rFonts w:ascii="Times New Roman" w:hAnsi="Times New Roman"/>
                <w:bCs/>
              </w:rPr>
              <w:t xml:space="preserve"> </w:t>
            </w:r>
            <w:r w:rsidR="00D330E3" w:rsidRPr="008803EE">
              <w:rPr>
                <w:rFonts w:ascii="Times New Roman" w:hAnsi="Times New Roman"/>
                <w:bCs/>
              </w:rPr>
              <w:t>50</w:t>
            </w:r>
            <w:r w:rsidRPr="008803EE">
              <w:rPr>
                <w:rFonts w:ascii="Times New Roman" w:hAnsi="Times New Roman"/>
                <w:bCs/>
              </w:rPr>
              <w:t xml:space="preserve"> долл. США. </w:t>
            </w:r>
          </w:p>
          <w:p w14:paraId="0057E1F9" w14:textId="5A3850DD" w:rsidR="009967F1" w:rsidRPr="008803EE" w:rsidRDefault="00D330E3" w:rsidP="009967F1">
            <w:pPr>
              <w:tabs>
                <w:tab w:val="left" w:pos="296"/>
              </w:tabs>
              <w:jc w:val="both"/>
              <w:rPr>
                <w:rFonts w:ascii="Times New Roman" w:hAnsi="Times New Roman"/>
                <w:bCs/>
              </w:rPr>
            </w:pPr>
            <w:r w:rsidRPr="008803EE">
              <w:rPr>
                <w:rFonts w:ascii="Times New Roman" w:hAnsi="Times New Roman"/>
                <w:bCs/>
              </w:rPr>
              <w:t xml:space="preserve">Известно, что акциям не выплачивается дивиденд. </w:t>
            </w:r>
            <w:r w:rsidR="008913BD" w:rsidRPr="008803EE">
              <w:rPr>
                <w:rFonts w:ascii="Times New Roman" w:hAnsi="Times New Roman"/>
                <w:bCs/>
              </w:rPr>
              <w:t>Цена</w:t>
            </w:r>
            <w:r w:rsidR="009C5EE7" w:rsidRPr="008803EE">
              <w:rPr>
                <w:rFonts w:ascii="Times New Roman" w:hAnsi="Times New Roman"/>
                <w:bCs/>
              </w:rPr>
              <w:t xml:space="preserve"> </w:t>
            </w:r>
            <w:r w:rsidRPr="008803EE">
              <w:rPr>
                <w:rFonts w:ascii="Times New Roman" w:hAnsi="Times New Roman"/>
                <w:bCs/>
              </w:rPr>
              <w:t>акций</w:t>
            </w:r>
            <w:r w:rsidR="009C5EE7" w:rsidRPr="008803EE">
              <w:rPr>
                <w:rFonts w:ascii="Times New Roman" w:hAnsi="Times New Roman"/>
                <w:bCs/>
              </w:rPr>
              <w:t xml:space="preserve"> на спот</w:t>
            </w:r>
            <w:r w:rsidRPr="008803EE">
              <w:rPr>
                <w:rFonts w:ascii="Times New Roman" w:hAnsi="Times New Roman"/>
                <w:bCs/>
              </w:rPr>
              <w:t>е составляет</w:t>
            </w:r>
            <w:r w:rsidR="009C5EE7" w:rsidRPr="008803EE">
              <w:rPr>
                <w:rFonts w:ascii="Times New Roman" w:hAnsi="Times New Roman"/>
                <w:bCs/>
              </w:rPr>
              <w:t xml:space="preserve"> </w:t>
            </w:r>
            <w:r w:rsidRPr="008803EE">
              <w:rPr>
                <w:rFonts w:ascii="Times New Roman" w:hAnsi="Times New Roman"/>
                <w:bCs/>
              </w:rPr>
              <w:t>45</w:t>
            </w:r>
            <w:r w:rsidR="009C5EE7" w:rsidRPr="008803EE">
              <w:rPr>
                <w:rFonts w:ascii="Times New Roman" w:hAnsi="Times New Roman"/>
                <w:bCs/>
              </w:rPr>
              <w:t xml:space="preserve"> долл. США. </w:t>
            </w:r>
            <w:r w:rsidRPr="008803EE">
              <w:rPr>
                <w:rFonts w:ascii="Times New Roman" w:hAnsi="Times New Roman"/>
                <w:bCs/>
              </w:rPr>
              <w:t xml:space="preserve">Величина </w:t>
            </w:r>
            <w:proofErr w:type="spellStart"/>
            <w:r w:rsidRPr="008803EE">
              <w:rPr>
                <w:rFonts w:ascii="Times New Roman" w:hAnsi="Times New Roman"/>
                <w:bCs/>
              </w:rPr>
              <w:t>безрисковой</w:t>
            </w:r>
            <w:proofErr w:type="spellEnd"/>
            <w:r w:rsidRPr="008803EE">
              <w:rPr>
                <w:rFonts w:ascii="Times New Roman" w:hAnsi="Times New Roman"/>
                <w:bCs/>
              </w:rPr>
              <w:t xml:space="preserve"> ставки на 90 дней</w:t>
            </w:r>
            <w:r w:rsidR="009C5EE7" w:rsidRPr="008803EE">
              <w:rPr>
                <w:rFonts w:ascii="Times New Roman" w:hAnsi="Times New Roman"/>
                <w:bCs/>
              </w:rPr>
              <w:t xml:space="preserve"> </w:t>
            </w:r>
            <w:r w:rsidRPr="008803EE">
              <w:rPr>
                <w:rFonts w:ascii="Times New Roman" w:hAnsi="Times New Roman"/>
                <w:bCs/>
              </w:rPr>
              <w:t>составляет</w:t>
            </w:r>
            <w:r w:rsidR="009C5EE7" w:rsidRPr="008803EE">
              <w:rPr>
                <w:rFonts w:ascii="Times New Roman" w:hAnsi="Times New Roman"/>
                <w:bCs/>
              </w:rPr>
              <w:t xml:space="preserve"> </w:t>
            </w:r>
            <w:r w:rsidRPr="008803EE">
              <w:rPr>
                <w:rFonts w:ascii="Times New Roman" w:hAnsi="Times New Roman"/>
                <w:bCs/>
              </w:rPr>
              <w:t>10</w:t>
            </w:r>
            <w:r w:rsidR="009C5EE7" w:rsidRPr="008803EE">
              <w:rPr>
                <w:rFonts w:ascii="Times New Roman" w:hAnsi="Times New Roman"/>
                <w:bCs/>
              </w:rPr>
              <w:t xml:space="preserve">% годовых. </w:t>
            </w:r>
            <w:r w:rsidRPr="008803EE">
              <w:rPr>
                <w:rFonts w:ascii="Times New Roman" w:hAnsi="Times New Roman"/>
                <w:bCs/>
              </w:rPr>
              <w:t>Укажите</w:t>
            </w:r>
            <w:r w:rsidR="009C5EE7" w:rsidRPr="008803EE">
              <w:rPr>
                <w:rFonts w:ascii="Times New Roman" w:hAnsi="Times New Roman"/>
                <w:bCs/>
              </w:rPr>
              <w:t xml:space="preserve">, </w:t>
            </w:r>
            <w:r w:rsidRPr="008803EE">
              <w:rPr>
                <w:rFonts w:ascii="Times New Roman" w:hAnsi="Times New Roman"/>
                <w:bCs/>
              </w:rPr>
              <w:t>есть</w:t>
            </w:r>
            <w:r w:rsidR="009C5EE7" w:rsidRPr="008803EE">
              <w:rPr>
                <w:rFonts w:ascii="Times New Roman" w:hAnsi="Times New Roman"/>
                <w:bCs/>
              </w:rPr>
              <w:t xml:space="preserve"> ли возможность для </w:t>
            </w:r>
            <w:r w:rsidRPr="008803EE">
              <w:rPr>
                <w:rFonts w:ascii="Times New Roman" w:hAnsi="Times New Roman"/>
                <w:bCs/>
              </w:rPr>
              <w:t xml:space="preserve">извлечения </w:t>
            </w:r>
            <w:r w:rsidR="009C5EE7" w:rsidRPr="008803EE">
              <w:rPr>
                <w:rFonts w:ascii="Times New Roman" w:hAnsi="Times New Roman"/>
                <w:bCs/>
              </w:rPr>
              <w:t>арбитраж</w:t>
            </w:r>
            <w:r w:rsidRPr="008803EE">
              <w:rPr>
                <w:rFonts w:ascii="Times New Roman" w:hAnsi="Times New Roman"/>
                <w:bCs/>
              </w:rPr>
              <w:t xml:space="preserve">ной прибыли. </w:t>
            </w:r>
          </w:p>
          <w:p w14:paraId="31B2C17D" w14:textId="77777777" w:rsidR="0043373B" w:rsidRPr="008803EE" w:rsidRDefault="0043373B" w:rsidP="0043373B">
            <w:pPr>
              <w:tabs>
                <w:tab w:val="left" w:pos="296"/>
              </w:tabs>
              <w:spacing w:before="120"/>
              <w:jc w:val="center"/>
              <w:rPr>
                <w:rFonts w:ascii="Times New Roman" w:hAnsi="Times New Roman"/>
              </w:rPr>
            </w:pPr>
            <w:r w:rsidRPr="008803EE">
              <w:rPr>
                <w:rFonts w:ascii="Times New Roman" w:hAnsi="Times New Roman"/>
                <w:b/>
              </w:rPr>
              <w:t>Задание 1</w:t>
            </w:r>
          </w:p>
          <w:p w14:paraId="31B5A477" w14:textId="14CF7B6F" w:rsidR="0043373B" w:rsidRPr="008803EE" w:rsidRDefault="00611006" w:rsidP="00611006">
            <w:pPr>
              <w:tabs>
                <w:tab w:val="left" w:pos="296"/>
              </w:tabs>
              <w:jc w:val="both"/>
              <w:rPr>
                <w:rFonts w:ascii="Times New Roman" w:hAnsi="Times New Roman"/>
                <w:bCs/>
              </w:rPr>
            </w:pPr>
            <w:r w:rsidRPr="008803EE">
              <w:rPr>
                <w:rFonts w:ascii="Times New Roman" w:hAnsi="Times New Roman"/>
                <w:bCs/>
              </w:rPr>
              <w:lastRenderedPageBreak/>
              <w:t xml:space="preserve">Инвестор купил </w:t>
            </w:r>
            <w:proofErr w:type="spellStart"/>
            <w:r w:rsidRPr="008803EE">
              <w:rPr>
                <w:rFonts w:ascii="Times New Roman" w:hAnsi="Times New Roman"/>
                <w:bCs/>
              </w:rPr>
              <w:t>колл</w:t>
            </w:r>
            <w:proofErr w:type="spellEnd"/>
            <w:r w:rsidRPr="008803EE">
              <w:rPr>
                <w:rFonts w:ascii="Times New Roman" w:hAnsi="Times New Roman"/>
                <w:bCs/>
              </w:rPr>
              <w:t xml:space="preserve">-опцион на акцию за 5 долл. США с ценой </w:t>
            </w:r>
            <w:proofErr w:type="spellStart"/>
            <w:r w:rsidRPr="008803EE">
              <w:rPr>
                <w:rFonts w:ascii="Times New Roman" w:hAnsi="Times New Roman"/>
                <w:bCs/>
              </w:rPr>
              <w:t>страйк</w:t>
            </w:r>
            <w:proofErr w:type="spellEnd"/>
            <w:r w:rsidRPr="008803EE">
              <w:rPr>
                <w:rFonts w:ascii="Times New Roman" w:hAnsi="Times New Roman"/>
                <w:bCs/>
              </w:rPr>
              <w:t xml:space="preserve"> 80 долл. США. Инвестор одновременно купил пут-опцион на акцию с </w:t>
            </w:r>
            <w:r w:rsidR="008D36B1" w:rsidRPr="008803EE">
              <w:rPr>
                <w:rFonts w:ascii="Times New Roman" w:hAnsi="Times New Roman"/>
                <w:bCs/>
              </w:rPr>
              <w:t xml:space="preserve">аналогичной ценой </w:t>
            </w:r>
            <w:proofErr w:type="spellStart"/>
            <w:r w:rsidR="008D36B1" w:rsidRPr="008803EE">
              <w:rPr>
                <w:rFonts w:ascii="Times New Roman" w:hAnsi="Times New Roman"/>
                <w:bCs/>
              </w:rPr>
              <w:t>страйк</w:t>
            </w:r>
            <w:proofErr w:type="spellEnd"/>
            <w:r w:rsidR="008D36B1" w:rsidRPr="008803EE">
              <w:rPr>
                <w:rFonts w:ascii="Times New Roman" w:hAnsi="Times New Roman"/>
                <w:bCs/>
              </w:rPr>
              <w:t xml:space="preserve"> и</w:t>
            </w:r>
            <w:r w:rsidRPr="008803EE">
              <w:rPr>
                <w:rFonts w:ascii="Times New Roman" w:hAnsi="Times New Roman"/>
                <w:bCs/>
              </w:rPr>
              <w:t xml:space="preserve"> датой экспирации за $4,25.</w:t>
            </w:r>
            <w:r w:rsidR="008D36B1" w:rsidRPr="008803EE">
              <w:rPr>
                <w:rFonts w:ascii="Times New Roman" w:hAnsi="Times New Roman"/>
                <w:bCs/>
              </w:rPr>
              <w:t xml:space="preserve"> Определите </w:t>
            </w:r>
            <w:r w:rsidRPr="008803EE">
              <w:rPr>
                <w:rFonts w:ascii="Times New Roman" w:hAnsi="Times New Roman"/>
                <w:bCs/>
              </w:rPr>
              <w:t>точки безубыточности</w:t>
            </w:r>
            <w:r w:rsidR="008D36B1" w:rsidRPr="008803EE">
              <w:rPr>
                <w:rFonts w:ascii="Times New Roman" w:hAnsi="Times New Roman"/>
                <w:bCs/>
              </w:rPr>
              <w:t xml:space="preserve"> для </w:t>
            </w:r>
            <w:r w:rsidRPr="008803EE">
              <w:rPr>
                <w:rFonts w:ascii="Times New Roman" w:hAnsi="Times New Roman"/>
                <w:bCs/>
              </w:rPr>
              <w:t>позиции инвестора</w:t>
            </w:r>
            <w:r w:rsidR="008D36B1" w:rsidRPr="008803EE">
              <w:rPr>
                <w:rFonts w:ascii="Times New Roman" w:hAnsi="Times New Roman"/>
                <w:bCs/>
              </w:rPr>
              <w:t xml:space="preserve">. Определите </w:t>
            </w:r>
            <w:r w:rsidRPr="008803EE">
              <w:rPr>
                <w:rFonts w:ascii="Times New Roman" w:hAnsi="Times New Roman"/>
                <w:bCs/>
              </w:rPr>
              <w:t xml:space="preserve">прибыль или убыток инвестора, если </w:t>
            </w:r>
            <w:proofErr w:type="spellStart"/>
            <w:r w:rsidRPr="008803EE">
              <w:rPr>
                <w:rFonts w:ascii="Times New Roman" w:hAnsi="Times New Roman"/>
                <w:bCs/>
              </w:rPr>
              <w:t>спотовая</w:t>
            </w:r>
            <w:proofErr w:type="spellEnd"/>
            <w:r w:rsidRPr="008803EE">
              <w:rPr>
                <w:rFonts w:ascii="Times New Roman" w:hAnsi="Times New Roman"/>
                <w:bCs/>
              </w:rPr>
              <w:t xml:space="preserve"> цена акции на момент экспирации опционов на акции составит </w:t>
            </w:r>
            <w:r w:rsidR="008D36B1" w:rsidRPr="008803EE">
              <w:rPr>
                <w:rFonts w:ascii="Times New Roman" w:hAnsi="Times New Roman"/>
                <w:bCs/>
              </w:rPr>
              <w:t>100</w:t>
            </w:r>
            <w:r w:rsidRPr="008803EE">
              <w:rPr>
                <w:rFonts w:ascii="Times New Roman" w:hAnsi="Times New Roman"/>
                <w:bCs/>
              </w:rPr>
              <w:t xml:space="preserve"> долларов</w:t>
            </w:r>
            <w:r w:rsidR="008D36B1" w:rsidRPr="008803EE">
              <w:rPr>
                <w:rFonts w:ascii="Times New Roman" w:hAnsi="Times New Roman"/>
                <w:bCs/>
              </w:rPr>
              <w:t xml:space="preserve"> США</w:t>
            </w:r>
            <w:r w:rsidRPr="008803EE">
              <w:rPr>
                <w:rFonts w:ascii="Times New Roman" w:hAnsi="Times New Roman"/>
                <w:bCs/>
              </w:rPr>
              <w:t>.</w:t>
            </w:r>
          </w:p>
          <w:p w14:paraId="20732AB8" w14:textId="77777777" w:rsidR="0043373B" w:rsidRPr="00C52E36" w:rsidRDefault="0043373B" w:rsidP="0043373B">
            <w:pPr>
              <w:tabs>
                <w:tab w:val="left" w:pos="296"/>
              </w:tabs>
              <w:spacing w:before="120"/>
              <w:jc w:val="center"/>
              <w:rPr>
                <w:rFonts w:ascii="Times New Roman" w:hAnsi="Times New Roman"/>
              </w:rPr>
            </w:pPr>
            <w:r w:rsidRPr="008803EE">
              <w:rPr>
                <w:rFonts w:ascii="Times New Roman" w:hAnsi="Times New Roman"/>
                <w:b/>
              </w:rPr>
              <w:t>Задание 2</w:t>
            </w:r>
          </w:p>
          <w:p w14:paraId="66BA70E0" w14:textId="11A0783D" w:rsidR="00AB2A30" w:rsidRPr="008803EE" w:rsidRDefault="00D42902" w:rsidP="00D723E1">
            <w:pPr>
              <w:tabs>
                <w:tab w:val="left" w:pos="296"/>
              </w:tabs>
              <w:jc w:val="both"/>
              <w:rPr>
                <w:rFonts w:ascii="Times New Roman" w:hAnsi="Times New Roman"/>
                <w:bCs/>
              </w:rPr>
            </w:pPr>
            <w:r w:rsidRPr="008803EE">
              <w:rPr>
                <w:rFonts w:ascii="Times New Roman" w:hAnsi="Times New Roman"/>
                <w:bCs/>
              </w:rPr>
              <w:t>Понятие риска рыночной ликвидности. Модели оценки риска рыночной ликвидности инструментов фондового рынка. Управление риском рыночной ликвидности.</w:t>
            </w:r>
          </w:p>
          <w:p w14:paraId="4DE2118A" w14:textId="77777777" w:rsidR="0043373B" w:rsidRPr="00C52E36" w:rsidRDefault="0043373B" w:rsidP="0043373B">
            <w:pPr>
              <w:tabs>
                <w:tab w:val="left" w:pos="296"/>
              </w:tabs>
              <w:spacing w:before="120"/>
              <w:jc w:val="center"/>
              <w:rPr>
                <w:rFonts w:ascii="Times New Roman" w:hAnsi="Times New Roman"/>
              </w:rPr>
            </w:pPr>
            <w:r w:rsidRPr="008803EE">
              <w:rPr>
                <w:rFonts w:ascii="Times New Roman" w:hAnsi="Times New Roman"/>
                <w:b/>
              </w:rPr>
              <w:t>Задание 3</w:t>
            </w:r>
          </w:p>
          <w:p w14:paraId="477D103F" w14:textId="71DC40C2" w:rsidR="0043373B" w:rsidRPr="008803EE" w:rsidRDefault="009C53B7" w:rsidP="0019561A">
            <w:pPr>
              <w:tabs>
                <w:tab w:val="left" w:pos="296"/>
              </w:tabs>
              <w:jc w:val="both"/>
              <w:rPr>
                <w:rFonts w:ascii="Times New Roman" w:hAnsi="Times New Roman"/>
                <w:bCs/>
              </w:rPr>
            </w:pPr>
            <w:r w:rsidRPr="008803EE">
              <w:rPr>
                <w:rFonts w:ascii="Times New Roman" w:hAnsi="Times New Roman"/>
                <w:bCs/>
              </w:rPr>
              <w:t xml:space="preserve">Основные параметры модели CAPM. Возможности и ограничения модели CAPM. Использование модели CAPM в </w:t>
            </w:r>
            <w:proofErr w:type="spellStart"/>
            <w:r w:rsidRPr="008803EE">
              <w:rPr>
                <w:rFonts w:ascii="Times New Roman" w:hAnsi="Times New Roman"/>
                <w:bCs/>
              </w:rPr>
              <w:t>трейдинге</w:t>
            </w:r>
            <w:proofErr w:type="spellEnd"/>
            <w:r w:rsidRPr="008803EE">
              <w:rPr>
                <w:rFonts w:ascii="Times New Roman" w:hAnsi="Times New Roman"/>
                <w:bCs/>
              </w:rPr>
              <w:t xml:space="preserve"> и риск-менеджменте.</w:t>
            </w:r>
          </w:p>
          <w:p w14:paraId="599A0160" w14:textId="77777777" w:rsidR="00D723E1" w:rsidRPr="00C52E36" w:rsidRDefault="00D723E1" w:rsidP="00D723E1">
            <w:pPr>
              <w:pStyle w:val="Style18"/>
              <w:widowControl/>
              <w:spacing w:before="120" w:line="240" w:lineRule="auto"/>
              <w:ind w:firstLine="0"/>
              <w:jc w:val="center"/>
              <w:rPr>
                <w:rStyle w:val="FontStyle68"/>
                <w:sz w:val="22"/>
                <w:szCs w:val="22"/>
              </w:rPr>
            </w:pPr>
            <w:r w:rsidRPr="008803EE">
              <w:rPr>
                <w:rStyle w:val="FontStyle68"/>
                <w:sz w:val="22"/>
                <w:szCs w:val="22"/>
              </w:rPr>
              <w:t>Задание 4</w:t>
            </w:r>
          </w:p>
          <w:p w14:paraId="74C7C90D" w14:textId="4E7921D3" w:rsidR="00A201A0" w:rsidRPr="00C52E36" w:rsidRDefault="001D244D" w:rsidP="003F304A">
            <w:pPr>
              <w:tabs>
                <w:tab w:val="left" w:pos="296"/>
              </w:tabs>
              <w:jc w:val="both"/>
              <w:rPr>
                <w:rFonts w:ascii="Times New Roman" w:hAnsi="Times New Roman"/>
                <w:b/>
              </w:rPr>
            </w:pPr>
            <w:r w:rsidRPr="008803EE">
              <w:rPr>
                <w:rFonts w:ascii="Times New Roman" w:hAnsi="Times New Roman"/>
              </w:rPr>
              <w:t xml:space="preserve">Текущая краткосрочная процентная ставка составляет 7,75% годовых. Стандартное </w:t>
            </w:r>
            <w:proofErr w:type="spellStart"/>
            <w:r w:rsidRPr="008803EE">
              <w:rPr>
                <w:rFonts w:ascii="Times New Roman" w:hAnsi="Times New Roman"/>
              </w:rPr>
              <w:t>квадратическое</w:t>
            </w:r>
            <w:proofErr w:type="spellEnd"/>
            <w:r w:rsidRPr="008803EE">
              <w:rPr>
                <w:rFonts w:ascii="Times New Roman" w:hAnsi="Times New Roman"/>
              </w:rPr>
              <w:t xml:space="preserve"> отклонение процентной ставки, составляет 3,75%. Построить прогноз процентной ставки на два периода посредством биномиальной модели. Величина одного периода – 1 месяц. При построении дерева основываться на отсутствии дрейфа и нормальном распределении</w:t>
            </w:r>
          </w:p>
        </w:tc>
      </w:tr>
      <w:tr w:rsidR="008803EE" w:rsidRPr="008803EE" w14:paraId="566171A7" w14:textId="77777777" w:rsidTr="003F304A">
        <w:tc>
          <w:tcPr>
            <w:tcW w:w="1838" w:type="dxa"/>
          </w:tcPr>
          <w:p w14:paraId="1C94D0F3" w14:textId="2BC37669" w:rsidR="00681CF8" w:rsidRPr="008803EE" w:rsidRDefault="00681CF8" w:rsidP="00681CF8">
            <w:pPr>
              <w:pStyle w:val="Style18"/>
              <w:widowControl/>
              <w:spacing w:line="240" w:lineRule="auto"/>
              <w:ind w:right="-95" w:firstLine="0"/>
              <w:jc w:val="both"/>
              <w:rPr>
                <w:rStyle w:val="FontStyle68"/>
                <w:b w:val="0"/>
                <w:sz w:val="22"/>
                <w:szCs w:val="22"/>
                <w:u w:val="single"/>
              </w:rPr>
            </w:pPr>
            <w:r w:rsidRPr="008803EE">
              <w:rPr>
                <w:rStyle w:val="FontStyle68"/>
                <w:b w:val="0"/>
                <w:sz w:val="22"/>
                <w:szCs w:val="22"/>
                <w:u w:val="single"/>
              </w:rPr>
              <w:lastRenderedPageBreak/>
              <w:t>ПКН-5</w:t>
            </w:r>
          </w:p>
          <w:p w14:paraId="21A0AADD" w14:textId="72A448D5" w:rsidR="00681CF8" w:rsidRPr="008803EE" w:rsidRDefault="00681CF8" w:rsidP="00681CF8">
            <w:pPr>
              <w:pStyle w:val="Style18"/>
              <w:widowControl/>
              <w:spacing w:line="240" w:lineRule="auto"/>
              <w:ind w:right="-95" w:firstLine="0"/>
              <w:jc w:val="both"/>
              <w:rPr>
                <w:rStyle w:val="FontStyle68"/>
                <w:b w:val="0"/>
                <w:sz w:val="22"/>
                <w:szCs w:val="22"/>
                <w:u w:val="single"/>
              </w:rPr>
            </w:pPr>
            <w:r w:rsidRPr="008803EE">
              <w:rPr>
                <w:rStyle w:val="FontStyle68"/>
                <w:b w:val="0"/>
                <w:sz w:val="22"/>
                <w:szCs w:val="22"/>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w:t>
            </w:r>
            <w:r w:rsidRPr="008803EE">
              <w:rPr>
                <w:rStyle w:val="FontStyle68"/>
                <w:b w:val="0"/>
                <w:sz w:val="22"/>
                <w:szCs w:val="22"/>
              </w:rPr>
              <w:lastRenderedPageBreak/>
              <w:t>управленческие решения.</w:t>
            </w:r>
          </w:p>
        </w:tc>
        <w:tc>
          <w:tcPr>
            <w:tcW w:w="1985" w:type="dxa"/>
          </w:tcPr>
          <w:p w14:paraId="08CF59FB" w14:textId="77777777" w:rsidR="00681CF8" w:rsidRPr="008803EE" w:rsidRDefault="00681CF8">
            <w:pPr>
              <w:pStyle w:val="af0"/>
              <w:numPr>
                <w:ilvl w:val="0"/>
                <w:numId w:val="44"/>
              </w:numPr>
              <w:tabs>
                <w:tab w:val="left" w:pos="278"/>
              </w:tabs>
              <w:ind w:left="0" w:firstLine="0"/>
              <w:rPr>
                <w:rFonts w:ascii="Times New Roman" w:eastAsiaTheme="minorHAnsi" w:hAnsi="Times New Roman"/>
              </w:rPr>
            </w:pPr>
            <w:r w:rsidRPr="008803EE">
              <w:rPr>
                <w:rFonts w:ascii="Times New Roman" w:eastAsiaTheme="minorHAnsi" w:hAnsi="Times New Roman"/>
              </w:rPr>
              <w:lastRenderedPageBreak/>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15BBAB82" w14:textId="77777777" w:rsidR="00681CF8" w:rsidRPr="008803EE" w:rsidRDefault="00681CF8" w:rsidP="00681CF8">
            <w:pPr>
              <w:tabs>
                <w:tab w:val="left" w:pos="278"/>
              </w:tabs>
              <w:rPr>
                <w:rFonts w:ascii="Times New Roman" w:hAnsi="Times New Roman"/>
              </w:rPr>
            </w:pPr>
          </w:p>
          <w:p w14:paraId="5BAF4BFA" w14:textId="77777777" w:rsidR="00681CF8" w:rsidRPr="008803EE" w:rsidRDefault="00681CF8" w:rsidP="00681CF8">
            <w:pPr>
              <w:tabs>
                <w:tab w:val="left" w:pos="278"/>
              </w:tabs>
              <w:rPr>
                <w:rFonts w:ascii="Times New Roman" w:hAnsi="Times New Roman"/>
              </w:rPr>
            </w:pPr>
          </w:p>
          <w:p w14:paraId="6F02A709" w14:textId="77777777" w:rsidR="00681CF8" w:rsidRPr="008803EE" w:rsidRDefault="00681CF8">
            <w:pPr>
              <w:pStyle w:val="af0"/>
              <w:numPr>
                <w:ilvl w:val="0"/>
                <w:numId w:val="44"/>
              </w:numPr>
              <w:tabs>
                <w:tab w:val="left" w:pos="278"/>
              </w:tabs>
              <w:ind w:left="0" w:firstLine="0"/>
              <w:rPr>
                <w:rFonts w:ascii="Times New Roman" w:eastAsiaTheme="minorHAnsi" w:hAnsi="Times New Roman"/>
              </w:rPr>
            </w:pPr>
            <w:r w:rsidRPr="008803EE">
              <w:rPr>
                <w:rFonts w:ascii="Times New Roman" w:eastAsiaTheme="minorHAnsi" w:hAnsi="Times New Roman"/>
              </w:rPr>
              <w:lastRenderedPageBreak/>
              <w:t>Демонстрирует знания содержания основных схем финансового обеспечения инвестиционных проектов и их особенностей.</w:t>
            </w:r>
          </w:p>
          <w:p w14:paraId="53CEEFB7" w14:textId="77777777" w:rsidR="00681CF8" w:rsidRPr="008803EE" w:rsidRDefault="00681CF8" w:rsidP="00681CF8">
            <w:pPr>
              <w:tabs>
                <w:tab w:val="left" w:pos="278"/>
              </w:tabs>
              <w:rPr>
                <w:rFonts w:ascii="Times New Roman" w:hAnsi="Times New Roman"/>
              </w:rPr>
            </w:pPr>
          </w:p>
          <w:p w14:paraId="44CF2B9A" w14:textId="77777777" w:rsidR="00681CF8" w:rsidRPr="008803EE" w:rsidRDefault="00681CF8" w:rsidP="00681CF8">
            <w:pPr>
              <w:tabs>
                <w:tab w:val="left" w:pos="278"/>
              </w:tabs>
              <w:rPr>
                <w:rFonts w:ascii="Times New Roman" w:hAnsi="Times New Roman"/>
              </w:rPr>
            </w:pPr>
          </w:p>
          <w:p w14:paraId="2BC7B57B" w14:textId="5AC890E7" w:rsidR="00681CF8" w:rsidRPr="008803EE" w:rsidRDefault="00681CF8">
            <w:pPr>
              <w:pStyle w:val="af0"/>
              <w:numPr>
                <w:ilvl w:val="0"/>
                <w:numId w:val="44"/>
              </w:numPr>
              <w:tabs>
                <w:tab w:val="left" w:pos="278"/>
              </w:tabs>
              <w:ind w:left="0" w:firstLine="0"/>
              <w:rPr>
                <w:rFonts w:ascii="Times New Roman" w:eastAsiaTheme="minorHAnsi" w:hAnsi="Times New Roman"/>
              </w:rPr>
            </w:pPr>
            <w:r w:rsidRPr="008803EE">
              <w:rPr>
                <w:rFonts w:ascii="Times New Roman" w:eastAsiaTheme="minorHAnsi" w:hAnsi="Times New Roman"/>
              </w:rPr>
              <w:t>Обосновывает решения по управлению инвестиционными проектами и финансовыми потоками на основе интеграции знаний из разных областей.</w:t>
            </w:r>
          </w:p>
        </w:tc>
        <w:tc>
          <w:tcPr>
            <w:tcW w:w="1984" w:type="dxa"/>
          </w:tcPr>
          <w:p w14:paraId="0C6ACAF9" w14:textId="77777777" w:rsidR="0000750B" w:rsidRPr="008803EE" w:rsidRDefault="0000750B" w:rsidP="0000750B">
            <w:pPr>
              <w:rPr>
                <w:rFonts w:ascii="Times New Roman" w:eastAsiaTheme="minorEastAsia" w:hAnsi="Times New Roman" w:cs="Times New Roman"/>
              </w:rPr>
            </w:pPr>
            <w:r w:rsidRPr="008803EE">
              <w:rPr>
                <w:rFonts w:ascii="Times New Roman" w:eastAsiaTheme="minorEastAsia" w:hAnsi="Times New Roman" w:cs="Times New Roman"/>
                <w:b/>
                <w:bCs/>
              </w:rPr>
              <w:lastRenderedPageBreak/>
              <w:t>знать</w:t>
            </w:r>
            <w:r w:rsidRPr="008803EE">
              <w:rPr>
                <w:rFonts w:ascii="Times New Roman" w:eastAsiaTheme="minorEastAsia" w:hAnsi="Times New Roman" w:cs="Times New Roman"/>
              </w:rPr>
              <w:t xml:space="preserve"> особенности, </w:t>
            </w:r>
            <w:r w:rsidRPr="008803EE">
              <w:rPr>
                <w:rFonts w:ascii="Times New Roman" w:eastAsiaTheme="minorEastAsia" w:hAnsi="Times New Roman" w:cs="Times New Roman"/>
                <w:bCs/>
              </w:rPr>
              <w:t>структуру и основные инструменты российского и</w:t>
            </w:r>
            <w:r w:rsidRPr="008803EE">
              <w:rPr>
                <w:rFonts w:ascii="Times New Roman" w:eastAsiaTheme="minorEastAsia" w:hAnsi="Times New Roman" w:cs="Times New Roman"/>
              </w:rPr>
              <w:t xml:space="preserve"> мирового фондового рынка;</w:t>
            </w:r>
          </w:p>
          <w:p w14:paraId="77F969AD" w14:textId="77777777" w:rsidR="0000750B" w:rsidRPr="008803EE" w:rsidRDefault="0000750B" w:rsidP="0000750B">
            <w:pPr>
              <w:rPr>
                <w:rFonts w:ascii="Times New Roman" w:eastAsiaTheme="minorEastAsia" w:hAnsi="Times New Roman" w:cs="Times New Roman"/>
                <w:bCs/>
              </w:rPr>
            </w:pPr>
            <w:r w:rsidRPr="008803EE">
              <w:rPr>
                <w:rFonts w:ascii="Times New Roman" w:eastAsiaTheme="minorEastAsia" w:hAnsi="Times New Roman" w:cs="Times New Roman"/>
                <w:b/>
              </w:rPr>
              <w:t>уметь</w:t>
            </w:r>
            <w:r w:rsidRPr="008803EE">
              <w:rPr>
                <w:rFonts w:ascii="Times New Roman" w:eastAsiaTheme="minorEastAsia" w:hAnsi="Times New Roman" w:cs="Times New Roman"/>
                <w:bCs/>
              </w:rPr>
              <w:t xml:space="preserve"> применять современные модели и методы оценки основных инструментов российского и мирового фондового рынка с учетом рисков;</w:t>
            </w:r>
          </w:p>
          <w:p w14:paraId="36580D08" w14:textId="77777777" w:rsidR="0000750B" w:rsidRPr="008803EE" w:rsidRDefault="0000750B" w:rsidP="0000750B">
            <w:pPr>
              <w:rPr>
                <w:rFonts w:ascii="Times New Roman" w:eastAsiaTheme="minorEastAsia" w:hAnsi="Times New Roman" w:cs="Times New Roman"/>
                <w:bCs/>
              </w:rPr>
            </w:pPr>
          </w:p>
          <w:p w14:paraId="6AF8B70F" w14:textId="77777777" w:rsidR="0000750B" w:rsidRPr="008803EE" w:rsidRDefault="0000750B" w:rsidP="0000750B">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основные финансовые риски, возникающие при заключении сделок на мировом кредитном рынке;</w:t>
            </w:r>
          </w:p>
          <w:p w14:paraId="62939B68" w14:textId="77777777" w:rsidR="0000750B" w:rsidRPr="008803EE" w:rsidRDefault="0000750B" w:rsidP="0000750B">
            <w:pPr>
              <w:rPr>
                <w:rFonts w:ascii="Times New Roman" w:eastAsiaTheme="minorEastAsia" w:hAnsi="Times New Roman" w:cs="Times New Roman"/>
                <w:bCs/>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управлять финансовыми рисками, возникающими при заключении сделок на мировом кредитном рынке;</w:t>
            </w:r>
          </w:p>
          <w:p w14:paraId="53BDC06B" w14:textId="77777777" w:rsidR="0000750B" w:rsidRPr="008803EE" w:rsidRDefault="0000750B" w:rsidP="0000750B">
            <w:pPr>
              <w:rPr>
                <w:rFonts w:ascii="Times New Roman" w:eastAsiaTheme="minorEastAsia" w:hAnsi="Times New Roman" w:cs="Times New Roman"/>
                <w:bCs/>
              </w:rPr>
            </w:pPr>
          </w:p>
          <w:p w14:paraId="318BA855" w14:textId="77777777" w:rsidR="0000750B" w:rsidRPr="008803EE" w:rsidRDefault="0000750B" w:rsidP="0000750B">
            <w:pPr>
              <w:rPr>
                <w:rFonts w:ascii="Times New Roman" w:hAnsi="Times New Roman" w:cs="Times New Roman"/>
                <w:bCs/>
              </w:rPr>
            </w:pPr>
            <w:r w:rsidRPr="008803EE">
              <w:rPr>
                <w:rFonts w:ascii="Times New Roman" w:hAnsi="Times New Roman" w:cs="Times New Roman"/>
                <w:b/>
              </w:rPr>
              <w:t>знать</w:t>
            </w:r>
            <w:r w:rsidRPr="008803EE">
              <w:rPr>
                <w:rFonts w:ascii="Times New Roman" w:hAnsi="Times New Roman" w:cs="Times New Roman"/>
                <w:bCs/>
              </w:rPr>
              <w:t xml:space="preserve"> цели, задачи и инструменты государственного регулирования финансового рынка;</w:t>
            </w:r>
          </w:p>
          <w:p w14:paraId="55C58817" w14:textId="77777777" w:rsidR="0000750B" w:rsidRPr="008803EE" w:rsidRDefault="0000750B" w:rsidP="0000750B">
            <w:pPr>
              <w:rPr>
                <w:rFonts w:ascii="Times New Roman" w:eastAsiaTheme="minorEastAsia" w:hAnsi="Times New Roman" w:cs="Times New Roman"/>
                <w:bCs/>
              </w:rPr>
            </w:pPr>
            <w:r w:rsidRPr="008803EE">
              <w:rPr>
                <w:rFonts w:ascii="Times New Roman" w:hAnsi="Times New Roman" w:cs="Times New Roman"/>
                <w:b/>
              </w:rPr>
              <w:t>уметь</w:t>
            </w:r>
            <w:r w:rsidRPr="008803EE">
              <w:rPr>
                <w:rFonts w:ascii="Times New Roman" w:hAnsi="Times New Roman" w:cs="Times New Roman"/>
                <w:bCs/>
              </w:rPr>
              <w:t xml:space="preserve"> применять полученные знания при оценке рисков сделок, заключенных на мировом финансовом рынке.</w:t>
            </w:r>
          </w:p>
          <w:p w14:paraId="1602B193" w14:textId="77777777" w:rsidR="0000750B" w:rsidRPr="008803EE" w:rsidRDefault="0000750B" w:rsidP="0000750B">
            <w:pPr>
              <w:rPr>
                <w:rFonts w:ascii="Times New Roman" w:eastAsiaTheme="minorEastAsia" w:hAnsi="Times New Roman" w:cs="Times New Roman"/>
                <w:bCs/>
              </w:rPr>
            </w:pPr>
          </w:p>
          <w:p w14:paraId="0063185E" w14:textId="77777777" w:rsidR="0000750B" w:rsidRPr="008803EE" w:rsidRDefault="0000750B" w:rsidP="0000750B">
            <w:pPr>
              <w:rPr>
                <w:rFonts w:ascii="Times New Roman" w:eastAsiaTheme="minorEastAsia" w:hAnsi="Times New Roman" w:cs="Times New Roman"/>
              </w:rPr>
            </w:pPr>
            <w:r w:rsidRPr="008803EE">
              <w:rPr>
                <w:rFonts w:ascii="Times New Roman" w:eastAsiaTheme="minorEastAsia" w:hAnsi="Times New Roman" w:cs="Times New Roman"/>
                <w:b/>
                <w:bCs/>
              </w:rPr>
              <w:t>знать</w:t>
            </w:r>
            <w:r w:rsidRPr="008803EE">
              <w:rPr>
                <w:rFonts w:ascii="Times New Roman" w:eastAsiaTheme="minorEastAsia" w:hAnsi="Times New Roman" w:cs="Times New Roman"/>
              </w:rPr>
              <w:t xml:space="preserve"> модели и методы оценки рисков производных финансовых инструментов;</w:t>
            </w:r>
          </w:p>
          <w:p w14:paraId="74AA77F5" w14:textId="77777777" w:rsidR="0000750B" w:rsidRPr="00C52E36" w:rsidRDefault="0000750B" w:rsidP="0000750B">
            <w:pPr>
              <w:rPr>
                <w:rFonts w:ascii="Times New Roman" w:eastAsiaTheme="minorEastAsia" w:hAnsi="Times New Roman" w:cs="Times New Roman"/>
              </w:rPr>
            </w:pPr>
            <w:r w:rsidRPr="008803EE">
              <w:rPr>
                <w:rFonts w:ascii="Times New Roman" w:eastAsiaTheme="minorEastAsia" w:hAnsi="Times New Roman" w:cs="Times New Roman"/>
                <w:b/>
                <w:bCs/>
              </w:rPr>
              <w:t>уметь</w:t>
            </w:r>
            <w:r w:rsidRPr="008803EE">
              <w:rPr>
                <w:rFonts w:ascii="Times New Roman" w:eastAsiaTheme="minorEastAsia" w:hAnsi="Times New Roman" w:cs="Times New Roman"/>
              </w:rPr>
              <w:t xml:space="preserve"> применять полученные знания для оценки рисков производных финансовых инструментов</w:t>
            </w:r>
            <w:r w:rsidRPr="00C52E36">
              <w:rPr>
                <w:rFonts w:ascii="Times New Roman" w:eastAsiaTheme="minorEastAsia" w:hAnsi="Times New Roman" w:cs="Times New Roman"/>
              </w:rPr>
              <w:t>;</w:t>
            </w:r>
          </w:p>
          <w:p w14:paraId="4AC8D97B" w14:textId="77777777" w:rsidR="0000750B" w:rsidRPr="008803EE" w:rsidRDefault="0000750B" w:rsidP="0000750B">
            <w:pPr>
              <w:rPr>
                <w:rFonts w:ascii="Times New Roman" w:hAnsi="Times New Roman" w:cs="Times New Roman"/>
                <w:bCs/>
              </w:rPr>
            </w:pPr>
          </w:p>
          <w:p w14:paraId="164C2611" w14:textId="77777777" w:rsidR="0000750B" w:rsidRPr="008803EE" w:rsidRDefault="0000750B" w:rsidP="0000750B">
            <w:pPr>
              <w:rPr>
                <w:rFonts w:ascii="Times New Roman" w:hAnsi="Times New Roman" w:cs="Times New Roman"/>
                <w:bCs/>
              </w:rPr>
            </w:pPr>
            <w:r w:rsidRPr="008803EE">
              <w:rPr>
                <w:rFonts w:ascii="Times New Roman" w:hAnsi="Times New Roman" w:cs="Times New Roman"/>
                <w:b/>
              </w:rPr>
              <w:t>знать</w:t>
            </w:r>
            <w:r w:rsidRPr="008803EE">
              <w:rPr>
                <w:rFonts w:ascii="Times New Roman" w:hAnsi="Times New Roman" w:cs="Times New Roman"/>
                <w:bCs/>
              </w:rPr>
              <w:t xml:space="preserve"> </w:t>
            </w:r>
            <w:r w:rsidRPr="008803EE">
              <w:rPr>
                <w:rFonts w:ascii="Times New Roman" w:eastAsiaTheme="minorEastAsia" w:hAnsi="Times New Roman" w:cs="Times New Roman"/>
              </w:rPr>
              <w:t>порядок</w:t>
            </w:r>
            <w:r w:rsidRPr="008803EE">
              <w:rPr>
                <w:rFonts w:ascii="Times New Roman" w:hAnsi="Times New Roman" w:cs="Times New Roman"/>
                <w:bCs/>
              </w:rPr>
              <w:t xml:space="preserve"> заключения сделок на внебиржевом сегменте мирового финансового рынка;</w:t>
            </w:r>
          </w:p>
          <w:p w14:paraId="025D209D" w14:textId="77777777" w:rsidR="0000750B" w:rsidRPr="00C52E36" w:rsidRDefault="0000750B" w:rsidP="0000750B">
            <w:pPr>
              <w:rPr>
                <w:rFonts w:ascii="Times New Roman" w:hAnsi="Times New Roman" w:cs="Times New Roman"/>
                <w:bCs/>
              </w:rPr>
            </w:pPr>
            <w:r w:rsidRPr="008803EE">
              <w:rPr>
                <w:rFonts w:ascii="Times New Roman" w:hAnsi="Times New Roman" w:cs="Times New Roman"/>
                <w:b/>
              </w:rPr>
              <w:t>уметь</w:t>
            </w:r>
            <w:r w:rsidRPr="008803EE">
              <w:rPr>
                <w:rFonts w:ascii="Times New Roman" w:hAnsi="Times New Roman" w:cs="Times New Roman"/>
                <w:bCs/>
              </w:rPr>
              <w:t xml:space="preserve"> оценивать риск контрагента при заключении </w:t>
            </w:r>
            <w:r w:rsidRPr="008803EE">
              <w:rPr>
                <w:rFonts w:ascii="Times New Roman" w:hAnsi="Times New Roman" w:cs="Times New Roman"/>
                <w:bCs/>
              </w:rPr>
              <w:lastRenderedPageBreak/>
              <w:t>сделок на мировом финансовом рынке</w:t>
            </w:r>
            <w:r w:rsidRPr="00C52E36">
              <w:rPr>
                <w:rFonts w:ascii="Times New Roman" w:hAnsi="Times New Roman" w:cs="Times New Roman"/>
                <w:bCs/>
              </w:rPr>
              <w:t xml:space="preserve">; </w:t>
            </w:r>
          </w:p>
          <w:p w14:paraId="49B8D09F" w14:textId="77777777" w:rsidR="0000750B" w:rsidRPr="008803EE" w:rsidRDefault="0000750B" w:rsidP="0000750B">
            <w:pPr>
              <w:rPr>
                <w:rFonts w:ascii="Times New Roman" w:hAnsi="Times New Roman" w:cs="Times New Roman"/>
                <w:bCs/>
              </w:rPr>
            </w:pPr>
          </w:p>
          <w:p w14:paraId="52283656" w14:textId="77777777" w:rsidR="0000750B" w:rsidRPr="008803EE" w:rsidRDefault="0000750B" w:rsidP="0000750B">
            <w:pPr>
              <w:rPr>
                <w:rFonts w:ascii="Times New Roman" w:hAnsi="Times New Roman" w:cs="Times New Roman"/>
                <w:bCs/>
              </w:rPr>
            </w:pPr>
            <w:r w:rsidRPr="008803EE">
              <w:rPr>
                <w:rFonts w:ascii="Times New Roman" w:hAnsi="Times New Roman" w:cs="Times New Roman"/>
                <w:b/>
              </w:rPr>
              <w:t>знать</w:t>
            </w:r>
            <w:r w:rsidRPr="008803EE">
              <w:rPr>
                <w:rFonts w:ascii="Times New Roman" w:hAnsi="Times New Roman" w:cs="Times New Roman"/>
                <w:bCs/>
              </w:rPr>
              <w:t xml:space="preserve"> методы и модели оценки эффективности системы управления рисками;</w:t>
            </w:r>
          </w:p>
          <w:p w14:paraId="2789F751" w14:textId="3F91F5B1" w:rsidR="00681CF8" w:rsidRPr="008803EE" w:rsidRDefault="0000750B" w:rsidP="0000750B">
            <w:pPr>
              <w:rPr>
                <w:rFonts w:ascii="Times New Roman" w:hAnsi="Times New Roman" w:cs="Times New Roman"/>
                <w:b/>
                <w:bCs/>
              </w:rPr>
            </w:pPr>
            <w:r w:rsidRPr="008803EE">
              <w:rPr>
                <w:rFonts w:ascii="Times New Roman" w:hAnsi="Times New Roman" w:cs="Times New Roman"/>
                <w:b/>
              </w:rPr>
              <w:t>уметь</w:t>
            </w:r>
            <w:r w:rsidRPr="008803EE">
              <w:rPr>
                <w:rFonts w:ascii="Times New Roman" w:hAnsi="Times New Roman" w:cs="Times New Roman"/>
                <w:bCs/>
              </w:rPr>
              <w:t xml:space="preserve"> оценивать эффективность применяемых моделей и методов управления рисками.</w:t>
            </w:r>
          </w:p>
        </w:tc>
        <w:tc>
          <w:tcPr>
            <w:tcW w:w="3538" w:type="dxa"/>
          </w:tcPr>
          <w:p w14:paraId="6646DF56" w14:textId="77777777"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lastRenderedPageBreak/>
              <w:t>Задание 1</w:t>
            </w:r>
          </w:p>
          <w:p w14:paraId="02A6CDF3" w14:textId="5E2502FC" w:rsidR="009876CF" w:rsidRPr="008803EE" w:rsidRDefault="00B92F54" w:rsidP="00D476F3">
            <w:pPr>
              <w:tabs>
                <w:tab w:val="left" w:pos="296"/>
              </w:tabs>
              <w:jc w:val="both"/>
              <w:rPr>
                <w:rFonts w:ascii="Times New Roman" w:hAnsi="Times New Roman"/>
                <w:bCs/>
              </w:rPr>
            </w:pPr>
            <w:r w:rsidRPr="008803EE">
              <w:rPr>
                <w:rFonts w:ascii="Times New Roman" w:hAnsi="Times New Roman"/>
                <w:bCs/>
              </w:rPr>
              <w:t xml:space="preserve">Трехлетняя классическая облигация имеет следующие параметры: номинал 1000 долларов США, купон 9% годовых с ежегодной выплатой. Эффективная доходность к погашению составляет 12% годовых. Рассчитать </w:t>
            </w:r>
            <w:proofErr w:type="spellStart"/>
            <w:r w:rsidRPr="008803EE">
              <w:rPr>
                <w:rFonts w:ascii="Times New Roman" w:hAnsi="Times New Roman"/>
                <w:bCs/>
              </w:rPr>
              <w:t>дюрацию</w:t>
            </w:r>
            <w:proofErr w:type="spellEnd"/>
            <w:r w:rsidRPr="008803EE">
              <w:rPr>
                <w:rFonts w:ascii="Times New Roman" w:hAnsi="Times New Roman"/>
                <w:bCs/>
              </w:rPr>
              <w:t xml:space="preserve"> и выпуклость облигации.</w:t>
            </w:r>
          </w:p>
          <w:p w14:paraId="23485121" w14:textId="1AE6F3DD"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t>Задание 2</w:t>
            </w:r>
          </w:p>
          <w:p w14:paraId="073BFC3C" w14:textId="6CCBDDC8" w:rsidR="008D36B1" w:rsidRPr="008803EE" w:rsidRDefault="003338F5" w:rsidP="00D476F3">
            <w:pPr>
              <w:tabs>
                <w:tab w:val="left" w:pos="296"/>
              </w:tabs>
              <w:jc w:val="both"/>
              <w:rPr>
                <w:rFonts w:ascii="Times New Roman" w:hAnsi="Times New Roman"/>
                <w:bCs/>
              </w:rPr>
            </w:pPr>
            <w:r w:rsidRPr="008803EE">
              <w:rPr>
                <w:rFonts w:ascii="Times New Roman" w:hAnsi="Times New Roman"/>
                <w:bCs/>
              </w:rPr>
              <w:t>Понятие,</w:t>
            </w:r>
            <w:r w:rsidRPr="00C52E36">
              <w:rPr>
                <w:rFonts w:ascii="Times New Roman" w:hAnsi="Times New Roman"/>
                <w:bCs/>
              </w:rPr>
              <w:t xml:space="preserve"> </w:t>
            </w:r>
            <w:r w:rsidRPr="008803EE">
              <w:rPr>
                <w:rFonts w:ascii="Times New Roman" w:hAnsi="Times New Roman"/>
                <w:bCs/>
              </w:rPr>
              <w:t xml:space="preserve">цели, основные элементы и принципы проведения стресс тестирования. Проведение стресс тестирования банка в соответствии с нормами Базель </w:t>
            </w:r>
            <w:r w:rsidRPr="008803EE">
              <w:rPr>
                <w:rFonts w:ascii="Times New Roman" w:hAnsi="Times New Roman"/>
                <w:bCs/>
                <w:lang w:val="en-US"/>
              </w:rPr>
              <w:t>III</w:t>
            </w:r>
            <w:r w:rsidRPr="008803EE">
              <w:rPr>
                <w:rFonts w:ascii="Times New Roman" w:hAnsi="Times New Roman"/>
                <w:bCs/>
              </w:rPr>
              <w:t>.</w:t>
            </w:r>
          </w:p>
          <w:p w14:paraId="15FFCEEC" w14:textId="745B4D9E"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lastRenderedPageBreak/>
              <w:t>Задание 3</w:t>
            </w:r>
          </w:p>
          <w:p w14:paraId="5582CD03" w14:textId="451BB824" w:rsidR="008D36B1" w:rsidRPr="008803EE" w:rsidRDefault="00780A33" w:rsidP="00D476F3">
            <w:pPr>
              <w:tabs>
                <w:tab w:val="left" w:pos="296"/>
              </w:tabs>
              <w:jc w:val="both"/>
              <w:rPr>
                <w:rFonts w:ascii="Times New Roman" w:hAnsi="Times New Roman"/>
                <w:bCs/>
              </w:rPr>
            </w:pPr>
            <w:r w:rsidRPr="008803EE">
              <w:rPr>
                <w:rFonts w:ascii="Times New Roman" w:hAnsi="Times New Roman"/>
                <w:bCs/>
              </w:rPr>
              <w:t xml:space="preserve">Понятие и структура сделки простого процентного свопа. Использование простого процентного свопа для управления процентным риском портфеля долговых инструментов. </w:t>
            </w:r>
          </w:p>
          <w:p w14:paraId="6D76CE15" w14:textId="3072C5B7"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t>Задание 4</w:t>
            </w:r>
          </w:p>
          <w:p w14:paraId="2382D6CA" w14:textId="5EC1C65F" w:rsidR="008D36B1" w:rsidRPr="008803EE" w:rsidRDefault="00481685" w:rsidP="00D476F3">
            <w:pPr>
              <w:tabs>
                <w:tab w:val="left" w:pos="296"/>
              </w:tabs>
              <w:jc w:val="both"/>
              <w:rPr>
                <w:rFonts w:ascii="Times New Roman" w:hAnsi="Times New Roman"/>
                <w:bCs/>
              </w:rPr>
            </w:pPr>
            <w:r w:rsidRPr="008803EE">
              <w:rPr>
                <w:rFonts w:ascii="Times New Roman" w:hAnsi="Times New Roman"/>
                <w:bCs/>
              </w:rPr>
              <w:t xml:space="preserve">Объем портфеля </w:t>
            </w:r>
            <w:r w:rsidR="00B92F54" w:rsidRPr="008803EE">
              <w:rPr>
                <w:rFonts w:ascii="Times New Roman" w:hAnsi="Times New Roman"/>
                <w:bCs/>
              </w:rPr>
              <w:t>акций составляет 10 млн. долл. США. Необходимо</w:t>
            </w:r>
            <w:r w:rsidRPr="008803EE">
              <w:rPr>
                <w:rFonts w:ascii="Times New Roman" w:hAnsi="Times New Roman"/>
                <w:bCs/>
              </w:rPr>
              <w:t xml:space="preserve"> уменьшить коэффициент бета</w:t>
            </w:r>
            <w:r w:rsidR="00B92F54" w:rsidRPr="008803EE">
              <w:rPr>
                <w:rFonts w:ascii="Times New Roman" w:hAnsi="Times New Roman"/>
                <w:bCs/>
              </w:rPr>
              <w:t xml:space="preserve"> хорошо диверсифицированного </w:t>
            </w:r>
            <w:r w:rsidRPr="008803EE">
              <w:rPr>
                <w:rFonts w:ascii="Times New Roman" w:hAnsi="Times New Roman"/>
                <w:bCs/>
              </w:rPr>
              <w:t>портфеля акций с текущего значения 1,</w:t>
            </w:r>
            <w:r w:rsidR="00B92F54" w:rsidRPr="008803EE">
              <w:rPr>
                <w:rFonts w:ascii="Times New Roman" w:hAnsi="Times New Roman"/>
                <w:bCs/>
              </w:rPr>
              <w:t>35</w:t>
            </w:r>
            <w:r w:rsidRPr="008803EE">
              <w:rPr>
                <w:rFonts w:ascii="Times New Roman" w:hAnsi="Times New Roman"/>
                <w:bCs/>
              </w:rPr>
              <w:t xml:space="preserve"> до 1,</w:t>
            </w:r>
            <w:r w:rsidR="00B92F54" w:rsidRPr="008803EE">
              <w:rPr>
                <w:rFonts w:ascii="Times New Roman" w:hAnsi="Times New Roman"/>
                <w:bCs/>
              </w:rPr>
              <w:t>07</w:t>
            </w:r>
            <w:r w:rsidRPr="008803EE">
              <w:rPr>
                <w:rFonts w:ascii="Times New Roman" w:hAnsi="Times New Roman"/>
                <w:bCs/>
              </w:rPr>
              <w:t xml:space="preserve">. </w:t>
            </w:r>
            <w:r w:rsidR="00B92F54" w:rsidRPr="008803EE">
              <w:rPr>
                <w:rFonts w:ascii="Times New Roman" w:hAnsi="Times New Roman"/>
                <w:bCs/>
              </w:rPr>
              <w:t>Для достижения поставленной цели доступны</w:t>
            </w:r>
            <w:r w:rsidRPr="008803EE">
              <w:rPr>
                <w:rFonts w:ascii="Times New Roman" w:hAnsi="Times New Roman"/>
                <w:bCs/>
              </w:rPr>
              <w:t xml:space="preserve"> фьючерсные контракты</w:t>
            </w:r>
            <w:r w:rsidR="00B92F54" w:rsidRPr="008803EE">
              <w:rPr>
                <w:rFonts w:ascii="Times New Roman" w:hAnsi="Times New Roman"/>
                <w:bCs/>
              </w:rPr>
              <w:t xml:space="preserve"> на индекс акций</w:t>
            </w:r>
            <w:r w:rsidRPr="008803EE">
              <w:rPr>
                <w:rFonts w:ascii="Times New Roman" w:hAnsi="Times New Roman"/>
                <w:bCs/>
              </w:rPr>
              <w:t>. Коэффициент бета фьючерсно</w:t>
            </w:r>
            <w:r w:rsidR="00B92F54" w:rsidRPr="008803EE">
              <w:rPr>
                <w:rFonts w:ascii="Times New Roman" w:hAnsi="Times New Roman"/>
                <w:bCs/>
              </w:rPr>
              <w:t>го</w:t>
            </w:r>
            <w:r w:rsidRPr="008803EE">
              <w:rPr>
                <w:rFonts w:ascii="Times New Roman" w:hAnsi="Times New Roman"/>
                <w:bCs/>
              </w:rPr>
              <w:t xml:space="preserve"> контракт</w:t>
            </w:r>
            <w:r w:rsidR="00B92F54" w:rsidRPr="008803EE">
              <w:rPr>
                <w:rFonts w:ascii="Times New Roman" w:hAnsi="Times New Roman"/>
                <w:bCs/>
              </w:rPr>
              <w:t>а</w:t>
            </w:r>
            <w:r w:rsidRPr="008803EE">
              <w:rPr>
                <w:rFonts w:ascii="Times New Roman" w:hAnsi="Times New Roman"/>
                <w:bCs/>
              </w:rPr>
              <w:t xml:space="preserve"> составляет 1,01, полная цена фьючерса составляет </w:t>
            </w:r>
            <w:r w:rsidR="00B92F54" w:rsidRPr="008803EE">
              <w:rPr>
                <w:rFonts w:ascii="Times New Roman" w:hAnsi="Times New Roman"/>
                <w:bCs/>
              </w:rPr>
              <w:t>324</w:t>
            </w:r>
            <w:r w:rsidRPr="008803EE">
              <w:rPr>
                <w:rFonts w:ascii="Times New Roman" w:hAnsi="Times New Roman"/>
                <w:bCs/>
              </w:rPr>
              <w:t xml:space="preserve"> 000 долларов</w:t>
            </w:r>
            <w:r w:rsidR="00B92F54" w:rsidRPr="008803EE">
              <w:rPr>
                <w:rFonts w:ascii="Times New Roman" w:hAnsi="Times New Roman"/>
                <w:bCs/>
              </w:rPr>
              <w:t xml:space="preserve"> США</w:t>
            </w:r>
            <w:r w:rsidRPr="008803EE">
              <w:rPr>
                <w:rFonts w:ascii="Times New Roman" w:hAnsi="Times New Roman"/>
                <w:bCs/>
              </w:rPr>
              <w:t xml:space="preserve">. </w:t>
            </w:r>
            <w:r w:rsidR="00B92F54" w:rsidRPr="008803EE">
              <w:rPr>
                <w:rFonts w:ascii="Times New Roman" w:hAnsi="Times New Roman"/>
                <w:bCs/>
              </w:rPr>
              <w:t>Определите</w:t>
            </w:r>
            <w:r w:rsidRPr="008803EE">
              <w:rPr>
                <w:rFonts w:ascii="Times New Roman" w:hAnsi="Times New Roman"/>
                <w:bCs/>
              </w:rPr>
              <w:t xml:space="preserve"> необходимое количество фьючерсных контрактов для достижения коэффициента бета 1.</w:t>
            </w:r>
            <w:r w:rsidR="00B92F54" w:rsidRPr="008803EE">
              <w:rPr>
                <w:rFonts w:ascii="Times New Roman" w:hAnsi="Times New Roman"/>
                <w:bCs/>
              </w:rPr>
              <w:t>07</w:t>
            </w:r>
            <w:r w:rsidRPr="008803EE">
              <w:rPr>
                <w:rFonts w:ascii="Times New Roman" w:hAnsi="Times New Roman"/>
                <w:bCs/>
              </w:rPr>
              <w:t>.</w:t>
            </w:r>
          </w:p>
          <w:p w14:paraId="6A87BD6F" w14:textId="77777777"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t>Задание 1</w:t>
            </w:r>
          </w:p>
          <w:p w14:paraId="747B48C0" w14:textId="26C91ACF" w:rsidR="008D36B1" w:rsidRPr="008803EE" w:rsidRDefault="00D476F3" w:rsidP="00D476F3">
            <w:pPr>
              <w:tabs>
                <w:tab w:val="left" w:pos="296"/>
              </w:tabs>
              <w:jc w:val="both"/>
              <w:rPr>
                <w:rFonts w:ascii="Times New Roman" w:hAnsi="Times New Roman"/>
                <w:bCs/>
              </w:rPr>
            </w:pPr>
            <w:r w:rsidRPr="008803EE">
              <w:rPr>
                <w:rFonts w:ascii="Times New Roman" w:hAnsi="Times New Roman"/>
                <w:bCs/>
              </w:rPr>
              <w:t>На финансовом рынке сложились следующие ставки SOFR долларам США: 180 дней – 4,25% годовых, 360 дней – 4,75% годовых. Рассчитайте фиксированную ставку для однолетнего процентного свопа с полугодовыми платежами.</w:t>
            </w:r>
          </w:p>
          <w:p w14:paraId="5DF136FD" w14:textId="77777777"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t>Задание 2</w:t>
            </w:r>
          </w:p>
          <w:p w14:paraId="09D7759C" w14:textId="353F3F23" w:rsidR="008D36B1" w:rsidRPr="008803EE" w:rsidRDefault="00807DB5" w:rsidP="00D476F3">
            <w:pPr>
              <w:tabs>
                <w:tab w:val="left" w:pos="296"/>
              </w:tabs>
              <w:jc w:val="both"/>
              <w:rPr>
                <w:rFonts w:ascii="Times New Roman" w:hAnsi="Times New Roman"/>
                <w:bCs/>
              </w:rPr>
            </w:pPr>
            <w:r w:rsidRPr="008803EE">
              <w:rPr>
                <w:rFonts w:ascii="Times New Roman" w:hAnsi="Times New Roman"/>
                <w:bCs/>
              </w:rPr>
              <w:t>Понятие и сущность динамического хеджирования. Использование динамического хеджирования в качестве метода хеджирования рыночного риска портфеля акций.</w:t>
            </w:r>
          </w:p>
          <w:p w14:paraId="683EA9A6" w14:textId="77777777"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t>Задание 3</w:t>
            </w:r>
          </w:p>
          <w:p w14:paraId="46FF2A15" w14:textId="5AC483FD" w:rsidR="008D36B1" w:rsidRPr="008803EE" w:rsidRDefault="00807DB5" w:rsidP="00D476F3">
            <w:pPr>
              <w:tabs>
                <w:tab w:val="left" w:pos="296"/>
              </w:tabs>
              <w:jc w:val="both"/>
              <w:rPr>
                <w:rFonts w:ascii="Times New Roman" w:hAnsi="Times New Roman"/>
                <w:bCs/>
              </w:rPr>
            </w:pPr>
            <w:r w:rsidRPr="008803EE">
              <w:rPr>
                <w:rFonts w:ascii="Times New Roman" w:hAnsi="Times New Roman"/>
                <w:bCs/>
              </w:rPr>
              <w:t>Понятие и виды кредитных спредов на рынке облигаций. Использование кредитных спредов для оценки кредитного качества корпоративных облигаций.</w:t>
            </w:r>
          </w:p>
          <w:p w14:paraId="52827CED" w14:textId="77777777"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t>Задание 4</w:t>
            </w:r>
          </w:p>
          <w:p w14:paraId="48E0A027" w14:textId="1A889BB4" w:rsidR="008D36B1" w:rsidRPr="008803EE" w:rsidRDefault="00B01444" w:rsidP="00B01444">
            <w:pPr>
              <w:tabs>
                <w:tab w:val="left" w:pos="296"/>
              </w:tabs>
              <w:jc w:val="both"/>
              <w:rPr>
                <w:rFonts w:ascii="Times New Roman" w:hAnsi="Times New Roman"/>
                <w:bCs/>
              </w:rPr>
            </w:pPr>
            <w:r w:rsidRPr="008803EE">
              <w:rPr>
                <w:rFonts w:ascii="Times New Roman" w:hAnsi="Times New Roman"/>
                <w:bCs/>
              </w:rPr>
              <w:t xml:space="preserve">Ожидаемая доходность портфеля акций составляет 12% при стандартном отклонении 20%. Бета портфеля составляет 1.22. </w:t>
            </w:r>
            <w:proofErr w:type="spellStart"/>
            <w:r w:rsidRPr="008803EE">
              <w:rPr>
                <w:rFonts w:ascii="Times New Roman" w:hAnsi="Times New Roman"/>
                <w:bCs/>
              </w:rPr>
              <w:t>Безрисковая</w:t>
            </w:r>
            <w:proofErr w:type="spellEnd"/>
            <w:r w:rsidRPr="008803EE">
              <w:rPr>
                <w:rFonts w:ascii="Times New Roman" w:hAnsi="Times New Roman"/>
                <w:bCs/>
              </w:rPr>
              <w:t xml:space="preserve"> процентная ставка составляет 4% годовых. Ожидаемая доходность широкого рынка акций составляет 10%. </w:t>
            </w:r>
            <w:r w:rsidRPr="008803EE">
              <w:rPr>
                <w:rFonts w:ascii="Times New Roman" w:hAnsi="Times New Roman"/>
                <w:bCs/>
              </w:rPr>
              <w:lastRenderedPageBreak/>
              <w:t xml:space="preserve">Вычислите коэффициент Шарпа, коэффициент </w:t>
            </w:r>
            <w:proofErr w:type="spellStart"/>
            <w:r w:rsidRPr="008803EE">
              <w:rPr>
                <w:rFonts w:ascii="Times New Roman" w:hAnsi="Times New Roman"/>
                <w:bCs/>
              </w:rPr>
              <w:t>Трейнора</w:t>
            </w:r>
            <w:proofErr w:type="spellEnd"/>
            <w:r w:rsidRPr="008803EE">
              <w:rPr>
                <w:rFonts w:ascii="Times New Roman" w:hAnsi="Times New Roman"/>
                <w:bCs/>
              </w:rPr>
              <w:t xml:space="preserve"> и альфу </w:t>
            </w:r>
            <w:proofErr w:type="spellStart"/>
            <w:r w:rsidRPr="008803EE">
              <w:rPr>
                <w:rFonts w:ascii="Times New Roman" w:hAnsi="Times New Roman"/>
                <w:bCs/>
              </w:rPr>
              <w:t>Дженсена</w:t>
            </w:r>
            <w:proofErr w:type="spellEnd"/>
            <w:r w:rsidRPr="008803EE">
              <w:rPr>
                <w:rFonts w:ascii="Times New Roman" w:hAnsi="Times New Roman"/>
                <w:bCs/>
              </w:rPr>
              <w:t xml:space="preserve"> для портфеля акций.</w:t>
            </w:r>
          </w:p>
          <w:p w14:paraId="4019B969" w14:textId="77777777"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t>Задание 1</w:t>
            </w:r>
          </w:p>
          <w:p w14:paraId="05B2D3AF" w14:textId="77777777" w:rsidR="006815C6" w:rsidRPr="00D423DD" w:rsidRDefault="006815C6" w:rsidP="006815C6">
            <w:pPr>
              <w:rPr>
                <w:rFonts w:ascii="Times New Roman" w:hAnsi="Times New Roman" w:cs="Times New Roman"/>
              </w:rPr>
            </w:pPr>
            <w:r w:rsidRPr="008803EE">
              <w:rPr>
                <w:rFonts w:ascii="Times New Roman" w:hAnsi="Times New Roman" w:cs="Times New Roman"/>
              </w:rPr>
              <w:t>Структура портфеля инвестора</w:t>
            </w:r>
            <w:r w:rsidRPr="00D423DD">
              <w:rPr>
                <w:rFonts w:ascii="Times New Roman" w:hAnsi="Times New Roman" w:cs="Times New Roman"/>
              </w:rPr>
              <w:t>:</w:t>
            </w:r>
          </w:p>
          <w:tbl>
            <w:tblPr>
              <w:tblStyle w:val="af3"/>
              <w:tblW w:w="3437" w:type="dxa"/>
              <w:tblLayout w:type="fixed"/>
              <w:tblLook w:val="04A0" w:firstRow="1" w:lastRow="0" w:firstColumn="1" w:lastColumn="0" w:noHBand="0" w:noVBand="1"/>
            </w:tblPr>
            <w:tblGrid>
              <w:gridCol w:w="602"/>
              <w:gridCol w:w="858"/>
              <w:gridCol w:w="992"/>
              <w:gridCol w:w="985"/>
            </w:tblGrid>
            <w:tr w:rsidR="008803EE" w:rsidRPr="008803EE" w14:paraId="3C47A8A1" w14:textId="77777777" w:rsidTr="006815C6">
              <w:tc>
                <w:tcPr>
                  <w:tcW w:w="602" w:type="dxa"/>
                </w:tcPr>
                <w:p w14:paraId="386F86B7" w14:textId="77777777" w:rsidR="006815C6" w:rsidRPr="008803EE" w:rsidRDefault="006815C6" w:rsidP="006815C6">
                  <w:pPr>
                    <w:rPr>
                      <w:rFonts w:ascii="Times New Roman" w:hAnsi="Times New Roman" w:cs="Times New Roman"/>
                    </w:rPr>
                  </w:pPr>
                  <w:r w:rsidRPr="008803EE">
                    <w:rPr>
                      <w:rFonts w:ascii="Times New Roman" w:hAnsi="Times New Roman" w:cs="Times New Roman"/>
                    </w:rPr>
                    <w:t>Акция</w:t>
                  </w:r>
                </w:p>
              </w:tc>
              <w:tc>
                <w:tcPr>
                  <w:tcW w:w="858" w:type="dxa"/>
                </w:tcPr>
                <w:p w14:paraId="298FDF6B" w14:textId="105E087F" w:rsidR="006815C6" w:rsidRPr="008803EE" w:rsidRDefault="006815C6" w:rsidP="006815C6">
                  <w:pPr>
                    <w:rPr>
                      <w:rFonts w:ascii="Times New Roman" w:hAnsi="Times New Roman" w:cs="Times New Roman"/>
                    </w:rPr>
                  </w:pPr>
                  <w:proofErr w:type="spellStart"/>
                  <w:r w:rsidRPr="008803EE">
                    <w:rPr>
                      <w:rFonts w:ascii="Times New Roman" w:hAnsi="Times New Roman" w:cs="Times New Roman"/>
                    </w:rPr>
                    <w:t>Доходн</w:t>
                  </w:r>
                  <w:proofErr w:type="spellEnd"/>
                  <w:r w:rsidRPr="008803EE">
                    <w:rPr>
                      <w:rFonts w:ascii="Times New Roman" w:hAnsi="Times New Roman" w:cs="Times New Roman"/>
                    </w:rPr>
                    <w:t xml:space="preserve">., % год. </w:t>
                  </w:r>
                </w:p>
              </w:tc>
              <w:tc>
                <w:tcPr>
                  <w:tcW w:w="992" w:type="dxa"/>
                </w:tcPr>
                <w:p w14:paraId="0F7AC38C" w14:textId="6D935E0A" w:rsidR="006815C6" w:rsidRPr="008803EE" w:rsidRDefault="006815C6" w:rsidP="006815C6">
                  <w:pPr>
                    <w:rPr>
                      <w:rFonts w:ascii="Times New Roman" w:hAnsi="Times New Roman" w:cs="Times New Roman"/>
                    </w:rPr>
                  </w:pPr>
                  <w:r w:rsidRPr="008803EE">
                    <w:rPr>
                      <w:rFonts w:ascii="Times New Roman" w:hAnsi="Times New Roman" w:cs="Times New Roman"/>
                    </w:rPr>
                    <w:t>СКО, %</w:t>
                  </w:r>
                </w:p>
              </w:tc>
              <w:tc>
                <w:tcPr>
                  <w:tcW w:w="985" w:type="dxa"/>
                </w:tcPr>
                <w:p w14:paraId="73AC83C2" w14:textId="3E29DD6A" w:rsidR="006815C6" w:rsidRPr="008803EE" w:rsidRDefault="006815C6" w:rsidP="006815C6">
                  <w:pPr>
                    <w:rPr>
                      <w:rFonts w:ascii="Times New Roman" w:hAnsi="Times New Roman" w:cs="Times New Roman"/>
                    </w:rPr>
                  </w:pPr>
                  <w:r w:rsidRPr="008803EE">
                    <w:rPr>
                      <w:rFonts w:ascii="Times New Roman" w:hAnsi="Times New Roman" w:cs="Times New Roman"/>
                    </w:rPr>
                    <w:t>Объем, млн. долл. США</w:t>
                  </w:r>
                </w:p>
              </w:tc>
            </w:tr>
            <w:tr w:rsidR="008803EE" w:rsidRPr="008803EE" w14:paraId="5F9D01C5" w14:textId="77777777" w:rsidTr="006815C6">
              <w:tc>
                <w:tcPr>
                  <w:tcW w:w="602" w:type="dxa"/>
                </w:tcPr>
                <w:p w14:paraId="241D0BC5" w14:textId="77777777" w:rsidR="006815C6" w:rsidRPr="00C52E36" w:rsidRDefault="006815C6" w:rsidP="006815C6">
                  <w:pPr>
                    <w:rPr>
                      <w:rFonts w:ascii="Times New Roman" w:hAnsi="Times New Roman" w:cs="Times New Roman"/>
                    </w:rPr>
                  </w:pPr>
                  <w:r w:rsidRPr="008803EE">
                    <w:rPr>
                      <w:rFonts w:ascii="Times New Roman" w:hAnsi="Times New Roman" w:cs="Times New Roman"/>
                      <w:lang w:val="en-US"/>
                    </w:rPr>
                    <w:t>A</w:t>
                  </w:r>
                </w:p>
              </w:tc>
              <w:tc>
                <w:tcPr>
                  <w:tcW w:w="858" w:type="dxa"/>
                </w:tcPr>
                <w:p w14:paraId="095951E5" w14:textId="77777777" w:rsidR="006815C6" w:rsidRPr="00C52E36" w:rsidRDefault="006815C6" w:rsidP="006815C6">
                  <w:pPr>
                    <w:rPr>
                      <w:rFonts w:ascii="Times New Roman" w:hAnsi="Times New Roman" w:cs="Times New Roman"/>
                    </w:rPr>
                  </w:pPr>
                  <w:r w:rsidRPr="00C52E36">
                    <w:rPr>
                      <w:rFonts w:ascii="Times New Roman" w:hAnsi="Times New Roman" w:cs="Times New Roman"/>
                    </w:rPr>
                    <w:t>14</w:t>
                  </w:r>
                </w:p>
              </w:tc>
              <w:tc>
                <w:tcPr>
                  <w:tcW w:w="992" w:type="dxa"/>
                </w:tcPr>
                <w:p w14:paraId="42A7830D" w14:textId="77777777" w:rsidR="006815C6" w:rsidRPr="00C52E36" w:rsidRDefault="006815C6" w:rsidP="006815C6">
                  <w:pPr>
                    <w:rPr>
                      <w:rFonts w:ascii="Times New Roman" w:hAnsi="Times New Roman" w:cs="Times New Roman"/>
                    </w:rPr>
                  </w:pPr>
                  <w:r w:rsidRPr="008803EE">
                    <w:rPr>
                      <w:rFonts w:ascii="Times New Roman" w:hAnsi="Times New Roman" w:cs="Times New Roman"/>
                    </w:rPr>
                    <w:t>2</w:t>
                  </w:r>
                  <w:r w:rsidRPr="00C52E36">
                    <w:rPr>
                      <w:rFonts w:ascii="Times New Roman" w:hAnsi="Times New Roman" w:cs="Times New Roman"/>
                    </w:rPr>
                    <w:t>2</w:t>
                  </w:r>
                </w:p>
              </w:tc>
              <w:tc>
                <w:tcPr>
                  <w:tcW w:w="985" w:type="dxa"/>
                </w:tcPr>
                <w:p w14:paraId="2F5B60CA" w14:textId="77777777" w:rsidR="006815C6" w:rsidRPr="00C52E36" w:rsidRDefault="006815C6" w:rsidP="006815C6">
                  <w:pPr>
                    <w:rPr>
                      <w:rFonts w:ascii="Times New Roman" w:hAnsi="Times New Roman" w:cs="Times New Roman"/>
                    </w:rPr>
                  </w:pPr>
                  <w:r w:rsidRPr="00C52E36">
                    <w:rPr>
                      <w:rFonts w:ascii="Times New Roman" w:hAnsi="Times New Roman" w:cs="Times New Roman"/>
                    </w:rPr>
                    <w:t>40</w:t>
                  </w:r>
                </w:p>
              </w:tc>
            </w:tr>
            <w:tr w:rsidR="008803EE" w:rsidRPr="008803EE" w14:paraId="3C7ABB56" w14:textId="77777777" w:rsidTr="006815C6">
              <w:tc>
                <w:tcPr>
                  <w:tcW w:w="602" w:type="dxa"/>
                </w:tcPr>
                <w:p w14:paraId="2559BAFC" w14:textId="77777777" w:rsidR="006815C6" w:rsidRPr="00C52E36" w:rsidRDefault="006815C6" w:rsidP="006815C6">
                  <w:pPr>
                    <w:rPr>
                      <w:rFonts w:ascii="Times New Roman" w:hAnsi="Times New Roman" w:cs="Times New Roman"/>
                    </w:rPr>
                  </w:pPr>
                  <w:r w:rsidRPr="008803EE">
                    <w:rPr>
                      <w:rFonts w:ascii="Times New Roman" w:hAnsi="Times New Roman" w:cs="Times New Roman"/>
                      <w:lang w:val="en-US"/>
                    </w:rPr>
                    <w:t>B</w:t>
                  </w:r>
                </w:p>
              </w:tc>
              <w:tc>
                <w:tcPr>
                  <w:tcW w:w="858" w:type="dxa"/>
                </w:tcPr>
                <w:p w14:paraId="7E6715E8" w14:textId="77777777" w:rsidR="006815C6" w:rsidRPr="00C52E36" w:rsidRDefault="006815C6" w:rsidP="006815C6">
                  <w:pPr>
                    <w:rPr>
                      <w:rFonts w:ascii="Times New Roman" w:hAnsi="Times New Roman" w:cs="Times New Roman"/>
                    </w:rPr>
                  </w:pPr>
                  <w:r w:rsidRPr="008803EE">
                    <w:rPr>
                      <w:rFonts w:ascii="Times New Roman" w:hAnsi="Times New Roman" w:cs="Times New Roman"/>
                    </w:rPr>
                    <w:t>1</w:t>
                  </w:r>
                  <w:r w:rsidRPr="00C52E36">
                    <w:rPr>
                      <w:rFonts w:ascii="Times New Roman" w:hAnsi="Times New Roman" w:cs="Times New Roman"/>
                    </w:rPr>
                    <w:t>6</w:t>
                  </w:r>
                </w:p>
              </w:tc>
              <w:tc>
                <w:tcPr>
                  <w:tcW w:w="992" w:type="dxa"/>
                </w:tcPr>
                <w:p w14:paraId="53C0669B" w14:textId="77777777" w:rsidR="006815C6" w:rsidRPr="00C52E36" w:rsidRDefault="006815C6" w:rsidP="006815C6">
                  <w:pPr>
                    <w:rPr>
                      <w:rFonts w:ascii="Times New Roman" w:hAnsi="Times New Roman" w:cs="Times New Roman"/>
                    </w:rPr>
                  </w:pPr>
                  <w:r w:rsidRPr="00C52E36">
                    <w:rPr>
                      <w:rFonts w:ascii="Times New Roman" w:hAnsi="Times New Roman" w:cs="Times New Roman"/>
                    </w:rPr>
                    <w:t>28</w:t>
                  </w:r>
                </w:p>
              </w:tc>
              <w:tc>
                <w:tcPr>
                  <w:tcW w:w="985" w:type="dxa"/>
                </w:tcPr>
                <w:p w14:paraId="172D35EE" w14:textId="77777777" w:rsidR="006815C6" w:rsidRPr="00C52E36" w:rsidRDefault="006815C6" w:rsidP="006815C6">
                  <w:pPr>
                    <w:rPr>
                      <w:rFonts w:ascii="Times New Roman" w:hAnsi="Times New Roman" w:cs="Times New Roman"/>
                    </w:rPr>
                  </w:pPr>
                  <w:r w:rsidRPr="00C52E36">
                    <w:rPr>
                      <w:rFonts w:ascii="Times New Roman" w:hAnsi="Times New Roman" w:cs="Times New Roman"/>
                    </w:rPr>
                    <w:t>60</w:t>
                  </w:r>
                </w:p>
              </w:tc>
            </w:tr>
          </w:tbl>
          <w:p w14:paraId="4B719DD8" w14:textId="5C0BEAB5" w:rsidR="006815C6" w:rsidRPr="008803EE" w:rsidRDefault="006815C6" w:rsidP="006815C6">
            <w:pPr>
              <w:jc w:val="both"/>
              <w:rPr>
                <w:rFonts w:ascii="Times New Roman" w:hAnsi="Times New Roman" w:cs="Times New Roman"/>
              </w:rPr>
            </w:pPr>
            <w:r w:rsidRPr="008803EE">
              <w:rPr>
                <w:rFonts w:ascii="Times New Roman" w:hAnsi="Times New Roman" w:cs="Times New Roman"/>
              </w:rPr>
              <w:t>Коэффициент корреляции между А и Б равен 0,</w:t>
            </w:r>
            <w:r w:rsidRPr="00C52E36">
              <w:rPr>
                <w:rFonts w:ascii="Times New Roman" w:hAnsi="Times New Roman" w:cs="Times New Roman"/>
              </w:rPr>
              <w:t>25</w:t>
            </w:r>
            <w:r w:rsidRPr="008803EE">
              <w:rPr>
                <w:rFonts w:ascii="Times New Roman" w:hAnsi="Times New Roman" w:cs="Times New Roman"/>
              </w:rPr>
              <w:t>. Найти</w:t>
            </w:r>
            <w:r w:rsidRPr="00AA5A0B">
              <w:rPr>
                <w:rFonts w:ascii="Times New Roman" w:hAnsi="Times New Roman" w:cs="Times New Roman"/>
              </w:rPr>
              <w:t xml:space="preserve"> </w:t>
            </w:r>
            <w:r w:rsidRPr="008803EE">
              <w:rPr>
                <w:rFonts w:ascii="Times New Roman" w:hAnsi="Times New Roman" w:cs="Times New Roman"/>
              </w:rPr>
              <w:t xml:space="preserve">доходность портфеля, состоящего из акций А и Б. Найти Стандартное </w:t>
            </w:r>
            <w:proofErr w:type="spellStart"/>
            <w:r w:rsidRPr="008803EE">
              <w:rPr>
                <w:rFonts w:ascii="Times New Roman" w:hAnsi="Times New Roman" w:cs="Times New Roman"/>
              </w:rPr>
              <w:t>квадратическое</w:t>
            </w:r>
            <w:proofErr w:type="spellEnd"/>
            <w:r w:rsidRPr="008803EE">
              <w:rPr>
                <w:rFonts w:ascii="Times New Roman" w:hAnsi="Times New Roman" w:cs="Times New Roman"/>
              </w:rPr>
              <w:t xml:space="preserve"> отклонение данного портфеля. </w:t>
            </w:r>
          </w:p>
          <w:p w14:paraId="35E01F27" w14:textId="77777777"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t>Задание 2</w:t>
            </w:r>
          </w:p>
          <w:p w14:paraId="7217F2E8" w14:textId="4EF3D1A5" w:rsidR="008D36B1" w:rsidRPr="008803EE" w:rsidRDefault="00FE56BC" w:rsidP="00FE56BC">
            <w:pPr>
              <w:tabs>
                <w:tab w:val="left" w:pos="296"/>
              </w:tabs>
              <w:jc w:val="both"/>
              <w:rPr>
                <w:rFonts w:ascii="Times New Roman" w:hAnsi="Times New Roman"/>
                <w:bCs/>
              </w:rPr>
            </w:pPr>
            <w:r w:rsidRPr="008803EE">
              <w:rPr>
                <w:rFonts w:ascii="Times New Roman" w:hAnsi="Times New Roman"/>
                <w:bCs/>
              </w:rPr>
              <w:t>Понятие устойчивого развития. Учет принципов устойчивого развития при принятии инвестиционных решений. Перспективы развития российского и мирового рынка облигаций, привязанных к достижению целей устойчивого развития.</w:t>
            </w:r>
          </w:p>
          <w:p w14:paraId="6150D0A7" w14:textId="77777777"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t>Задание 3</w:t>
            </w:r>
          </w:p>
          <w:p w14:paraId="74618EB3" w14:textId="564F50B7" w:rsidR="008D36B1" w:rsidRPr="008803EE" w:rsidRDefault="00CC2690" w:rsidP="00CC2690">
            <w:pPr>
              <w:tabs>
                <w:tab w:val="left" w:pos="296"/>
              </w:tabs>
              <w:jc w:val="both"/>
              <w:rPr>
                <w:rFonts w:ascii="Times New Roman" w:hAnsi="Times New Roman"/>
                <w:bCs/>
              </w:rPr>
            </w:pPr>
            <w:r w:rsidRPr="008803EE">
              <w:rPr>
                <w:rFonts w:ascii="Times New Roman" w:hAnsi="Times New Roman"/>
                <w:bCs/>
              </w:rPr>
              <w:t>Понятие кредитного дефолтного свопа (CDS). Модель ценообразование CDS. Особенности использования CDS для управления кредитным риском портфеля долговых инструментов.</w:t>
            </w:r>
          </w:p>
          <w:p w14:paraId="40451FBA" w14:textId="77777777" w:rsidR="008D36B1" w:rsidRPr="008803EE" w:rsidRDefault="008D36B1" w:rsidP="008D36B1">
            <w:pPr>
              <w:tabs>
                <w:tab w:val="left" w:pos="296"/>
              </w:tabs>
              <w:spacing w:before="120"/>
              <w:jc w:val="center"/>
              <w:rPr>
                <w:rFonts w:ascii="Times New Roman" w:hAnsi="Times New Roman"/>
              </w:rPr>
            </w:pPr>
            <w:r w:rsidRPr="008803EE">
              <w:rPr>
                <w:rFonts w:ascii="Times New Roman" w:hAnsi="Times New Roman"/>
                <w:b/>
              </w:rPr>
              <w:t>Задание 4</w:t>
            </w:r>
          </w:p>
          <w:p w14:paraId="72E1AAC6" w14:textId="4CD25ABC" w:rsidR="009876CF" w:rsidRPr="008803EE" w:rsidRDefault="006815C6" w:rsidP="00B709E8">
            <w:pPr>
              <w:tabs>
                <w:tab w:val="left" w:pos="296"/>
              </w:tabs>
              <w:jc w:val="both"/>
              <w:rPr>
                <w:rFonts w:ascii="Times New Roman" w:hAnsi="Times New Roman"/>
                <w:b/>
              </w:rPr>
            </w:pPr>
            <w:r w:rsidRPr="008803EE">
              <w:rPr>
                <w:rFonts w:ascii="Times New Roman" w:hAnsi="Times New Roman"/>
                <w:bCs/>
              </w:rPr>
              <w:t>Объем портфеля равен 25</w:t>
            </w:r>
            <w:r w:rsidR="00771895" w:rsidRPr="008803EE">
              <w:rPr>
                <w:rFonts w:ascii="Times New Roman" w:hAnsi="Times New Roman"/>
                <w:bCs/>
                <w:lang w:val="en-US"/>
              </w:rPr>
              <w:t> </w:t>
            </w:r>
            <w:r w:rsidRPr="008803EE">
              <w:rPr>
                <w:rFonts w:ascii="Times New Roman" w:hAnsi="Times New Roman"/>
                <w:bCs/>
              </w:rPr>
              <w:t>000</w:t>
            </w:r>
            <w:r w:rsidR="00771895" w:rsidRPr="008803EE">
              <w:rPr>
                <w:rFonts w:ascii="Times New Roman" w:hAnsi="Times New Roman"/>
                <w:bCs/>
                <w:lang w:val="en-US"/>
              </w:rPr>
              <w:t> </w:t>
            </w:r>
            <w:r w:rsidRPr="008803EE">
              <w:rPr>
                <w:rFonts w:ascii="Times New Roman" w:hAnsi="Times New Roman"/>
                <w:bCs/>
              </w:rPr>
              <w:t xml:space="preserve">000 долларов США. Ожидаемая доходность портфеля за полгода и стандартное </w:t>
            </w:r>
            <w:proofErr w:type="spellStart"/>
            <w:r w:rsidRPr="008803EE">
              <w:rPr>
                <w:rFonts w:ascii="Times New Roman" w:hAnsi="Times New Roman"/>
                <w:bCs/>
              </w:rPr>
              <w:t>квадратическое</w:t>
            </w:r>
            <w:proofErr w:type="spellEnd"/>
            <w:r w:rsidRPr="008803EE">
              <w:rPr>
                <w:rFonts w:ascii="Times New Roman" w:hAnsi="Times New Roman"/>
                <w:bCs/>
              </w:rPr>
              <w:t xml:space="preserve"> отклонение составляют 0,1 и 0,065 соответственно. Найти ожидаемый дефицит (</w:t>
            </w:r>
            <w:r w:rsidRPr="008803EE">
              <w:rPr>
                <w:rFonts w:ascii="Times New Roman" w:hAnsi="Times New Roman"/>
                <w:bCs/>
                <w:lang w:val="en-US"/>
              </w:rPr>
              <w:t>ES</w:t>
            </w:r>
            <w:r w:rsidRPr="008803EE">
              <w:rPr>
                <w:rFonts w:ascii="Times New Roman" w:hAnsi="Times New Roman"/>
                <w:bCs/>
              </w:rPr>
              <w:t>) за полгода</w:t>
            </w:r>
            <w:r w:rsidR="00B709E8" w:rsidRPr="008803EE">
              <w:rPr>
                <w:rFonts w:ascii="Times New Roman" w:hAnsi="Times New Roman"/>
                <w:bCs/>
              </w:rPr>
              <w:t xml:space="preserve"> с уровнем доверительной вероятности 95%</w:t>
            </w:r>
            <w:r w:rsidRPr="008803EE">
              <w:rPr>
                <w:rFonts w:ascii="Times New Roman" w:hAnsi="Times New Roman"/>
                <w:bCs/>
              </w:rPr>
              <w:t>, основываясь на предположении о нормальном распределении.</w:t>
            </w:r>
          </w:p>
        </w:tc>
      </w:tr>
    </w:tbl>
    <w:p w14:paraId="4BBB543A" w14:textId="460E3C7F" w:rsidR="007B2858" w:rsidRPr="008803EE" w:rsidRDefault="007B2858" w:rsidP="0026105D">
      <w:pPr>
        <w:pStyle w:val="af1"/>
        <w:keepNext/>
        <w:spacing w:before="480" w:after="120"/>
        <w:ind w:left="851"/>
        <w:jc w:val="both"/>
        <w:rPr>
          <w:rFonts w:ascii="Times New Roman" w:hAnsi="Times New Roman"/>
        </w:rPr>
      </w:pPr>
      <w:r w:rsidRPr="008803EE">
        <w:rPr>
          <w:rFonts w:ascii="Times New Roman" w:hAnsi="Times New Roman"/>
          <w:b/>
          <w:sz w:val="28"/>
          <w:szCs w:val="28"/>
        </w:rPr>
        <w:lastRenderedPageBreak/>
        <w:t xml:space="preserve">Вопросы для подготовки к </w:t>
      </w:r>
      <w:r w:rsidR="007D466C" w:rsidRPr="008803EE">
        <w:rPr>
          <w:rFonts w:ascii="Times New Roman" w:hAnsi="Times New Roman"/>
          <w:b/>
          <w:sz w:val="28"/>
          <w:szCs w:val="28"/>
        </w:rPr>
        <w:t>зачету</w:t>
      </w:r>
      <w:r w:rsidR="00346C22" w:rsidRPr="008803EE">
        <w:rPr>
          <w:rFonts w:ascii="Times New Roman" w:hAnsi="Times New Roman"/>
          <w:b/>
          <w:sz w:val="28"/>
          <w:szCs w:val="28"/>
        </w:rPr>
        <w:t xml:space="preserve"> и экзамену</w:t>
      </w:r>
      <w:r w:rsidRPr="008803EE">
        <w:rPr>
          <w:rFonts w:ascii="Times New Roman" w:hAnsi="Times New Roman"/>
          <w:b/>
          <w:sz w:val="28"/>
          <w:szCs w:val="28"/>
        </w:rPr>
        <w:t>.</w:t>
      </w:r>
    </w:p>
    <w:p w14:paraId="3BF2C62A"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Мировой финансовый рынок: понятие, структура, ключевые характеристики, участники, развития перспективы.</w:t>
      </w:r>
    </w:p>
    <w:p w14:paraId="6BA916EA"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и сущность рыночного риска. Ключевые подвиды рыночного риска: определение, свойства, примеры. Модели и методы управления рыночным риском.</w:t>
      </w:r>
    </w:p>
    <w:p w14:paraId="50E11128"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lastRenderedPageBreak/>
        <w:t>Понятие и сущность кредитного риска. Ключевые подвиды кредитного риска: определение, свойства, примеры. Модели и методы управления кредитным риском.</w:t>
      </w:r>
    </w:p>
    <w:p w14:paraId="655C1900"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Ключевые риски транснациональных банков на мировом финансовом рынке: причины возникновения, примеры рисков, модели и методы управления.</w:t>
      </w:r>
    </w:p>
    <w:p w14:paraId="1937FD4E"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и сущность показателя стоимости под риском (VAR, </w:t>
      </w:r>
      <w:proofErr w:type="spellStart"/>
      <w:r w:rsidRPr="008803EE">
        <w:rPr>
          <w:rFonts w:ascii="Times New Roman" w:eastAsia="Times New Roman" w:hAnsi="Times New Roman"/>
          <w:sz w:val="28"/>
          <w:szCs w:val="28"/>
          <w:lang w:eastAsia="ru-RU"/>
        </w:rPr>
        <w:t>value-at-risk</w:t>
      </w:r>
      <w:proofErr w:type="spellEnd"/>
      <w:r w:rsidRPr="008803EE">
        <w:rPr>
          <w:rFonts w:ascii="Times New Roman" w:eastAsia="Times New Roman" w:hAnsi="Times New Roman"/>
          <w:sz w:val="28"/>
          <w:szCs w:val="28"/>
          <w:lang w:eastAsia="ru-RU"/>
        </w:rPr>
        <w:t>). Возможности использования VAR для расчета рыночного риска. Модели расчета VAR.</w:t>
      </w:r>
    </w:p>
    <w:p w14:paraId="13FD46D2"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и сущность показателя ожидаемых потерь (ES, </w:t>
      </w:r>
      <w:proofErr w:type="spellStart"/>
      <w:r w:rsidRPr="008803EE">
        <w:rPr>
          <w:rFonts w:ascii="Times New Roman" w:eastAsia="Times New Roman" w:hAnsi="Times New Roman"/>
          <w:sz w:val="28"/>
          <w:szCs w:val="28"/>
          <w:lang w:eastAsia="ru-RU"/>
        </w:rPr>
        <w:t>expected</w:t>
      </w:r>
      <w:proofErr w:type="spellEnd"/>
      <w:r w:rsidRPr="008803EE">
        <w:rPr>
          <w:rFonts w:ascii="Times New Roman" w:eastAsia="Times New Roman" w:hAnsi="Times New Roman"/>
          <w:sz w:val="28"/>
          <w:szCs w:val="28"/>
          <w:lang w:eastAsia="ru-RU"/>
        </w:rPr>
        <w:t xml:space="preserve"> </w:t>
      </w:r>
      <w:proofErr w:type="spellStart"/>
      <w:r w:rsidRPr="008803EE">
        <w:rPr>
          <w:rFonts w:ascii="Times New Roman" w:eastAsia="Times New Roman" w:hAnsi="Times New Roman"/>
          <w:sz w:val="28"/>
          <w:szCs w:val="28"/>
          <w:lang w:eastAsia="ru-RU"/>
        </w:rPr>
        <w:t>shortfall</w:t>
      </w:r>
      <w:proofErr w:type="spellEnd"/>
      <w:r w:rsidRPr="008803EE">
        <w:rPr>
          <w:rFonts w:ascii="Times New Roman" w:eastAsia="Times New Roman" w:hAnsi="Times New Roman"/>
          <w:sz w:val="28"/>
          <w:szCs w:val="28"/>
          <w:lang w:eastAsia="ru-RU"/>
        </w:rPr>
        <w:t>). Возможности использования ES для расчета рыночного риска. Модели расчета ES.</w:t>
      </w:r>
    </w:p>
    <w:p w14:paraId="7692A394"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причины возникновения и особенности валютного риска. Модели и методы управления валютными рисками. Примеры управления валютными рисками.</w:t>
      </w:r>
    </w:p>
    <w:p w14:paraId="729A54EE"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и сущность риск-менеджмента. Роль риск-менеджмента в системе управления банком. Особенности современного банковского риск-менеджмента в соответствии с положениями Базель III.</w:t>
      </w:r>
    </w:p>
    <w:p w14:paraId="25B92B85"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Особенности процесса управления рисками в современных условиях. Ключевые элементы процесса управления рисками.</w:t>
      </w:r>
    </w:p>
    <w:p w14:paraId="4BC746F0"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внутреннего контроля. Ключевые функции внутреннего контроля и его роль в управлении рисками банка.</w:t>
      </w:r>
    </w:p>
    <w:p w14:paraId="36F932D0"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Основные функции и задачи Комитета по активам и пассивам в банке. Роль Комитета по активам и пассивам в системе управления рисками.</w:t>
      </w:r>
    </w:p>
    <w:p w14:paraId="111F364C"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Основные функции и задачи Казначейства банка. Роль Казначейства в системе управления рисками банка.</w:t>
      </w:r>
    </w:p>
    <w:p w14:paraId="7572C830"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Интегративный подход к управлению рисками (ERM). Цели, задачи и особенности ERM. Преимущества ERM. Перспективные направления повышения качества управления рисками в рамках ERM. </w:t>
      </w:r>
    </w:p>
    <w:p w14:paraId="4F76DDAF"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сущность и виды ценных бумаг с фиксированным доходом. Ключевые характеристики ценных бумаг с фиксированным доходом. Модели оценки ценных бумаг с фиксированным доходом. </w:t>
      </w:r>
    </w:p>
    <w:p w14:paraId="1E237358"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и сущность соглашений об обратном выкупе (РЕПО). Структура сделок РЕПО. Роль сделок РЕПО на международном финансовом рынке. Использование сделок РЕПО для управления ликвидностью.</w:t>
      </w:r>
    </w:p>
    <w:p w14:paraId="510CB89B"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кредитного спреда для ценных бумаг с фиксированным доходом. Ключевые виды кредитного спреда и особенности их расчета. Кредитный спред как базовая мера кредитного риска облигации.</w:t>
      </w:r>
    </w:p>
    <w:p w14:paraId="7012F0A4"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кредитного рейтинга. Виды кредитных рейтингов. Основные элементы методологии присвоения кредитных рейтингов международных рейтинговых агентств. Роль рейтинговых агентств на мировом финансовом рынке.</w:t>
      </w:r>
    </w:p>
    <w:p w14:paraId="21A6B7B8"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финансового анализа компании. Цели и задачи финансового анализа компании. Ключевые компоненты финансового анализа компании. Роль и место анализа рисков в структуре финансового анализа компании. </w:t>
      </w:r>
    </w:p>
    <w:p w14:paraId="13E2D64D"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lastRenderedPageBreak/>
        <w:t>Понятие и особенности современной портфельной теории. Ключевые элементы современной портфельной теории. Достоинства, недостатки, ключевые допущения и ограничения современной портфельной теории.</w:t>
      </w:r>
    </w:p>
    <w:p w14:paraId="00441441"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Модель ценообразования капитальных активов (CAPM). Ключевые особенности и допущения CAPM. Возможности использования CAPM и ее элементов в современном риск-менеджменте и </w:t>
      </w:r>
      <w:proofErr w:type="spellStart"/>
      <w:r w:rsidRPr="008803EE">
        <w:rPr>
          <w:rFonts w:ascii="Times New Roman" w:eastAsia="Times New Roman" w:hAnsi="Times New Roman"/>
          <w:sz w:val="28"/>
          <w:szCs w:val="28"/>
          <w:lang w:eastAsia="ru-RU"/>
        </w:rPr>
        <w:t>трейдинге</w:t>
      </w:r>
      <w:proofErr w:type="spellEnd"/>
      <w:r w:rsidRPr="008803EE">
        <w:rPr>
          <w:rFonts w:ascii="Times New Roman" w:eastAsia="Times New Roman" w:hAnsi="Times New Roman"/>
          <w:sz w:val="28"/>
          <w:szCs w:val="28"/>
          <w:lang w:eastAsia="ru-RU"/>
        </w:rPr>
        <w:t>.</w:t>
      </w:r>
    </w:p>
    <w:p w14:paraId="4EC9B1A4"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Показатели оценки эффективности управления портфелем ценных бумаг с учетом риска. Особенности их использования. </w:t>
      </w:r>
    </w:p>
    <w:p w14:paraId="2AB0CAFB"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и виды акций. Особенности торговли акциями на международном рынке ценных бумаг. Особенности процесса </w:t>
      </w:r>
      <w:proofErr w:type="spellStart"/>
      <w:r w:rsidRPr="008803EE">
        <w:rPr>
          <w:rFonts w:ascii="Times New Roman" w:eastAsia="Times New Roman" w:hAnsi="Times New Roman"/>
          <w:sz w:val="28"/>
          <w:szCs w:val="28"/>
          <w:lang w:eastAsia="ru-RU"/>
        </w:rPr>
        <w:t>букбилдинга</w:t>
      </w:r>
      <w:proofErr w:type="spellEnd"/>
      <w:r w:rsidRPr="008803EE">
        <w:rPr>
          <w:rFonts w:ascii="Times New Roman" w:eastAsia="Times New Roman" w:hAnsi="Times New Roman"/>
          <w:sz w:val="28"/>
          <w:szCs w:val="28"/>
          <w:lang w:eastAsia="ru-RU"/>
        </w:rPr>
        <w:t xml:space="preserve"> при размещении акций. Роль и место акций в портфелях институциональных инвесторов.</w:t>
      </w:r>
    </w:p>
    <w:p w14:paraId="5B67BE59"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Основные модели оценки справедливой цены акций и особенности их применения. </w:t>
      </w:r>
    </w:p>
    <w:p w14:paraId="35FE3AE4"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валютного форвардного контракта. Ценообразование валютного форварда. Использование валютных форвардов для хеджирования валютного риска.</w:t>
      </w:r>
    </w:p>
    <w:p w14:paraId="75261F81"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Особенности деятельности кредитных организаций на мировом финансовом рынке. Ключевые стратегии кредитных организаций на мировом финансовом рынке. </w:t>
      </w:r>
    </w:p>
    <w:p w14:paraId="5293A088"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и сущность стресс-тестирования. Основные элементы стресс-тестирования. Особенности использование стресс-тестирования в современном риск-менеджменте.</w:t>
      </w:r>
    </w:p>
    <w:p w14:paraId="0482673D"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Особенности организации биржевой торговли. Понятие биржевой заявки (ордера). Основные виды ордеров в биржевой торговле. Сравнение и сопоставление различных видов ордеров.</w:t>
      </w:r>
    </w:p>
    <w:p w14:paraId="19BF3CDE"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и сущность риска ликвидности. Ключевые подвиды риска ликвидности: определение, свойства, примеры. Модели и методы управления рисками ликвидности. </w:t>
      </w:r>
    </w:p>
    <w:p w14:paraId="588EE2D8"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мирового финансового кризиса. Причины и последствия финансовых кризисов. Причины мирового финансового кризиса 2008 года.</w:t>
      </w:r>
    </w:p>
    <w:p w14:paraId="7CA15C45"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и сущность финансовой глобализации. Причины и последствия финансовой глобализации. Ключевые риски и выгоды финансовой глобализации для кредитных организаций. Влияние финансовой глобализации на бизнес кредитных организаций.</w:t>
      </w:r>
    </w:p>
    <w:p w14:paraId="555DC12B"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и виды опционов. Использование опционных стратегий для управления доходностью и риском на фондовом рынке. Основные опционные стратегии на фондовом рынке и их особенности.</w:t>
      </w:r>
    </w:p>
    <w:p w14:paraId="08C88370"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и структура сделки простого процентного свопа. Модель ценообразования простого процентного свопа. Использование простого процентного свопа для управления процентным риском.</w:t>
      </w:r>
    </w:p>
    <w:p w14:paraId="0F6719FC"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и структура сделки валютно-процентного свопа. Основные параметры сделки валютно-процентного свопа. Использование валютно-процентного свопа для управления процентным и валютным риском.</w:t>
      </w:r>
    </w:p>
    <w:p w14:paraId="015C982A"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стратегического риска. Оценка стратегического риска. Особенности управления стратегическим риском банка.</w:t>
      </w:r>
    </w:p>
    <w:p w14:paraId="58463EE6"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lastRenderedPageBreak/>
        <w:t>Цели, задачи и принципы построения эффективной системы агрегирования рисков и составления отчётности по рискам в банке. Принципы агрегирования рисков и представления отчётности по рискам в кредитных организациях в соответствии с требованиями Базель III.</w:t>
      </w:r>
    </w:p>
    <w:p w14:paraId="19E7EDE0"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сущность и виды облигаций со встроенной </w:t>
      </w:r>
      <w:proofErr w:type="spellStart"/>
      <w:r w:rsidRPr="008803EE">
        <w:rPr>
          <w:rFonts w:ascii="Times New Roman" w:eastAsia="Times New Roman" w:hAnsi="Times New Roman"/>
          <w:sz w:val="28"/>
          <w:szCs w:val="28"/>
          <w:lang w:eastAsia="ru-RU"/>
        </w:rPr>
        <w:t>опциональностью</w:t>
      </w:r>
      <w:proofErr w:type="spellEnd"/>
      <w:r w:rsidRPr="008803EE">
        <w:rPr>
          <w:rFonts w:ascii="Times New Roman" w:eastAsia="Times New Roman" w:hAnsi="Times New Roman"/>
          <w:sz w:val="28"/>
          <w:szCs w:val="28"/>
          <w:lang w:eastAsia="ru-RU"/>
        </w:rPr>
        <w:t xml:space="preserve">. Модели и методы оценки справедливой цены облигаций со встроенной </w:t>
      </w:r>
      <w:proofErr w:type="spellStart"/>
      <w:r w:rsidRPr="008803EE">
        <w:rPr>
          <w:rFonts w:ascii="Times New Roman" w:eastAsia="Times New Roman" w:hAnsi="Times New Roman"/>
          <w:sz w:val="28"/>
          <w:szCs w:val="28"/>
          <w:lang w:eastAsia="ru-RU"/>
        </w:rPr>
        <w:t>опциональностью</w:t>
      </w:r>
      <w:proofErr w:type="spellEnd"/>
      <w:r w:rsidRPr="008803EE">
        <w:rPr>
          <w:rFonts w:ascii="Times New Roman" w:eastAsia="Times New Roman" w:hAnsi="Times New Roman"/>
          <w:sz w:val="28"/>
          <w:szCs w:val="28"/>
          <w:lang w:eastAsia="ru-RU"/>
        </w:rPr>
        <w:t>.</w:t>
      </w:r>
    </w:p>
    <w:p w14:paraId="719D7407"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Модели и методы прогнозирования краткосрочных процентных ставок.</w:t>
      </w:r>
    </w:p>
    <w:p w14:paraId="40791F96"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w:t>
      </w:r>
      <w:r w:rsidRPr="00C52E36">
        <w:rPr>
          <w:rFonts w:ascii="Times New Roman" w:eastAsia="Times New Roman" w:hAnsi="Times New Roman"/>
          <w:sz w:val="28"/>
          <w:szCs w:val="28"/>
          <w:lang w:val="en-US" w:eastAsia="ru-RU"/>
        </w:rPr>
        <w:t xml:space="preserve"> </w:t>
      </w:r>
      <w:r w:rsidRPr="008803EE">
        <w:rPr>
          <w:rFonts w:ascii="Times New Roman" w:eastAsia="Times New Roman" w:hAnsi="Times New Roman"/>
          <w:sz w:val="28"/>
          <w:szCs w:val="28"/>
          <w:lang w:eastAsia="ru-RU"/>
        </w:rPr>
        <w:t>и</w:t>
      </w:r>
      <w:r w:rsidRPr="00C52E36">
        <w:rPr>
          <w:rFonts w:ascii="Times New Roman" w:eastAsia="Times New Roman" w:hAnsi="Times New Roman"/>
          <w:sz w:val="28"/>
          <w:szCs w:val="28"/>
          <w:lang w:val="en-US" w:eastAsia="ru-RU"/>
        </w:rPr>
        <w:t xml:space="preserve"> </w:t>
      </w:r>
      <w:r w:rsidRPr="008803EE">
        <w:rPr>
          <w:rFonts w:ascii="Times New Roman" w:eastAsia="Times New Roman" w:hAnsi="Times New Roman"/>
          <w:sz w:val="28"/>
          <w:szCs w:val="28"/>
          <w:lang w:eastAsia="ru-RU"/>
        </w:rPr>
        <w:t>сущность</w:t>
      </w:r>
      <w:r w:rsidRPr="00C52E36">
        <w:rPr>
          <w:rFonts w:ascii="Times New Roman" w:eastAsia="Times New Roman" w:hAnsi="Times New Roman"/>
          <w:sz w:val="28"/>
          <w:szCs w:val="28"/>
          <w:lang w:val="en-US" w:eastAsia="ru-RU"/>
        </w:rPr>
        <w:t xml:space="preserve"> </w:t>
      </w:r>
      <w:r w:rsidRPr="008803EE">
        <w:rPr>
          <w:rFonts w:ascii="Times New Roman" w:eastAsia="Times New Roman" w:hAnsi="Times New Roman"/>
          <w:sz w:val="28"/>
          <w:szCs w:val="28"/>
          <w:lang w:eastAsia="ru-RU"/>
        </w:rPr>
        <w:t>показателя</w:t>
      </w:r>
      <w:r w:rsidRPr="00C52E36">
        <w:rPr>
          <w:rFonts w:ascii="Times New Roman" w:eastAsia="Times New Roman" w:hAnsi="Times New Roman"/>
          <w:sz w:val="28"/>
          <w:szCs w:val="28"/>
          <w:lang w:val="en-US" w:eastAsia="ru-RU"/>
        </w:rPr>
        <w:t xml:space="preserve"> RAROC (risk-adjusted return on capital). </w:t>
      </w:r>
      <w:r w:rsidRPr="008803EE">
        <w:rPr>
          <w:rFonts w:ascii="Times New Roman" w:eastAsia="Times New Roman" w:hAnsi="Times New Roman"/>
          <w:sz w:val="28"/>
          <w:szCs w:val="28"/>
          <w:lang w:eastAsia="ru-RU"/>
        </w:rPr>
        <w:t xml:space="preserve">Модель расчета RAROC. Использование RAROC в современном риск-менеджменте. </w:t>
      </w:r>
    </w:p>
    <w:p w14:paraId="01BD9ED4"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proofErr w:type="spellStart"/>
      <w:r w:rsidRPr="008803EE">
        <w:rPr>
          <w:rFonts w:ascii="Times New Roman" w:eastAsia="Times New Roman" w:hAnsi="Times New Roman"/>
          <w:sz w:val="28"/>
          <w:szCs w:val="28"/>
          <w:lang w:eastAsia="ru-RU"/>
        </w:rPr>
        <w:t>Цифровизация</w:t>
      </w:r>
      <w:proofErr w:type="spellEnd"/>
      <w:r w:rsidRPr="008803EE">
        <w:rPr>
          <w:rFonts w:ascii="Times New Roman" w:eastAsia="Times New Roman" w:hAnsi="Times New Roman"/>
          <w:sz w:val="28"/>
          <w:szCs w:val="28"/>
          <w:lang w:eastAsia="ru-RU"/>
        </w:rPr>
        <w:t xml:space="preserve"> мирового финансового рынка: понятие, причины, последствия. Понятие </w:t>
      </w:r>
      <w:proofErr w:type="spellStart"/>
      <w:r w:rsidRPr="008803EE">
        <w:rPr>
          <w:rFonts w:ascii="Times New Roman" w:eastAsia="Times New Roman" w:hAnsi="Times New Roman"/>
          <w:sz w:val="28"/>
          <w:szCs w:val="28"/>
          <w:lang w:eastAsia="ru-RU"/>
        </w:rPr>
        <w:t>RiskTech</w:t>
      </w:r>
      <w:proofErr w:type="spellEnd"/>
      <w:r w:rsidRPr="008803EE">
        <w:rPr>
          <w:rFonts w:ascii="Times New Roman" w:eastAsia="Times New Roman" w:hAnsi="Times New Roman"/>
          <w:sz w:val="28"/>
          <w:szCs w:val="28"/>
          <w:lang w:eastAsia="ru-RU"/>
        </w:rPr>
        <w:t>. Использование цифровых технологий в современном риск-менеджменте.</w:t>
      </w:r>
    </w:p>
    <w:p w14:paraId="6282DC9E"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виды и особенности расчета фондовых индексов. Использование фондовых индексов в качестве </w:t>
      </w:r>
      <w:proofErr w:type="spellStart"/>
      <w:r w:rsidRPr="008803EE">
        <w:rPr>
          <w:rFonts w:ascii="Times New Roman" w:eastAsia="Times New Roman" w:hAnsi="Times New Roman"/>
          <w:sz w:val="28"/>
          <w:szCs w:val="28"/>
          <w:lang w:eastAsia="ru-RU"/>
        </w:rPr>
        <w:t>бенчмарков</w:t>
      </w:r>
      <w:proofErr w:type="spellEnd"/>
      <w:r w:rsidRPr="008803EE">
        <w:rPr>
          <w:rFonts w:ascii="Times New Roman" w:eastAsia="Times New Roman" w:hAnsi="Times New Roman"/>
          <w:sz w:val="28"/>
          <w:szCs w:val="28"/>
          <w:lang w:eastAsia="ru-RU"/>
        </w:rPr>
        <w:t xml:space="preserve"> при управлении портфелем и оценке рисков.</w:t>
      </w:r>
    </w:p>
    <w:p w14:paraId="51567CAE"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Модели и методы оценки процентного риска портфеля долговых инструментов. Управление процентным риском.</w:t>
      </w:r>
    </w:p>
    <w:p w14:paraId="7DFA0389"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и структура соглашение о будущей процентной ставке (FRA). Модель оценки справедливой цены FRA. Использование FRA для целей управления процентным риском. </w:t>
      </w:r>
    </w:p>
    <w:p w14:paraId="7B66A749"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кредитного дефолтного свопа (CDS). Модель ценообразования CDS. Применение CDS для целей управления кредитным риском портфеля облигаций.</w:t>
      </w:r>
    </w:p>
    <w:p w14:paraId="2C2C99ED"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Современные подходы к организации системы интегрированного риск-менеджмента в банке: положения Базель III, мировой опыт, российская практика.</w:t>
      </w:r>
    </w:p>
    <w:p w14:paraId="4619DD0F"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сущность и виды операционного риска. Модели и методы управления операционным риском в кредитных организациях. </w:t>
      </w:r>
    </w:p>
    <w:p w14:paraId="6942589F"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виды и формы банковского кредитования. Финансовые риски в сделках банковского кредитования. Модели и методы управления финансовыми рисками банковского кредитования.</w:t>
      </w:r>
    </w:p>
    <w:p w14:paraId="314EB33D"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w:t>
      </w:r>
      <w:proofErr w:type="spellStart"/>
      <w:r w:rsidRPr="008803EE">
        <w:rPr>
          <w:rFonts w:ascii="Times New Roman" w:eastAsia="Times New Roman" w:hAnsi="Times New Roman"/>
          <w:sz w:val="28"/>
          <w:szCs w:val="28"/>
          <w:lang w:eastAsia="ru-RU"/>
        </w:rPr>
        <w:t>секьюритизации</w:t>
      </w:r>
      <w:proofErr w:type="spellEnd"/>
      <w:r w:rsidRPr="008803EE">
        <w:rPr>
          <w:rFonts w:ascii="Times New Roman" w:eastAsia="Times New Roman" w:hAnsi="Times New Roman"/>
          <w:sz w:val="28"/>
          <w:szCs w:val="28"/>
          <w:lang w:eastAsia="ru-RU"/>
        </w:rPr>
        <w:t xml:space="preserve"> кредитного портфеля. Виды сделок </w:t>
      </w:r>
      <w:proofErr w:type="spellStart"/>
      <w:r w:rsidRPr="008803EE">
        <w:rPr>
          <w:rFonts w:ascii="Times New Roman" w:eastAsia="Times New Roman" w:hAnsi="Times New Roman"/>
          <w:sz w:val="28"/>
          <w:szCs w:val="28"/>
          <w:lang w:eastAsia="ru-RU"/>
        </w:rPr>
        <w:t>секьюритизации</w:t>
      </w:r>
      <w:proofErr w:type="spellEnd"/>
      <w:r w:rsidRPr="008803EE">
        <w:rPr>
          <w:rFonts w:ascii="Times New Roman" w:eastAsia="Times New Roman" w:hAnsi="Times New Roman"/>
          <w:sz w:val="28"/>
          <w:szCs w:val="28"/>
          <w:lang w:eastAsia="ru-RU"/>
        </w:rPr>
        <w:t xml:space="preserve">. Риски обеспеченных активам облигаций, выпущенных в рамках сделок </w:t>
      </w:r>
      <w:proofErr w:type="spellStart"/>
      <w:r w:rsidRPr="008803EE">
        <w:rPr>
          <w:rFonts w:ascii="Times New Roman" w:eastAsia="Times New Roman" w:hAnsi="Times New Roman"/>
          <w:sz w:val="28"/>
          <w:szCs w:val="28"/>
          <w:lang w:eastAsia="ru-RU"/>
        </w:rPr>
        <w:t>секьюритизации</w:t>
      </w:r>
      <w:proofErr w:type="spellEnd"/>
      <w:r w:rsidRPr="008803EE">
        <w:rPr>
          <w:rFonts w:ascii="Times New Roman" w:eastAsia="Times New Roman" w:hAnsi="Times New Roman"/>
          <w:sz w:val="28"/>
          <w:szCs w:val="28"/>
          <w:lang w:eastAsia="ru-RU"/>
        </w:rPr>
        <w:t>.</w:t>
      </w:r>
    </w:p>
    <w:p w14:paraId="333EFF15"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Понятие балансовой ликвидности. особенности управления риском балансовой ликвидности банка в соответствии с положениями Базель III.</w:t>
      </w:r>
    </w:p>
    <w:p w14:paraId="12CC8CE4"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и основные элементы системы внутреннего </w:t>
      </w:r>
      <w:proofErr w:type="spellStart"/>
      <w:r w:rsidRPr="008803EE">
        <w:rPr>
          <w:rFonts w:ascii="Times New Roman" w:eastAsia="Times New Roman" w:hAnsi="Times New Roman"/>
          <w:sz w:val="28"/>
          <w:szCs w:val="28"/>
          <w:lang w:eastAsia="ru-RU"/>
        </w:rPr>
        <w:t>рейтингования</w:t>
      </w:r>
      <w:proofErr w:type="spellEnd"/>
      <w:r w:rsidRPr="008803EE">
        <w:rPr>
          <w:rFonts w:ascii="Times New Roman" w:eastAsia="Times New Roman" w:hAnsi="Times New Roman"/>
          <w:sz w:val="28"/>
          <w:szCs w:val="28"/>
          <w:lang w:eastAsia="ru-RU"/>
        </w:rPr>
        <w:t xml:space="preserve"> корпоративных заемщиков в банке. Формирование системы </w:t>
      </w:r>
      <w:proofErr w:type="spellStart"/>
      <w:r w:rsidRPr="008803EE">
        <w:rPr>
          <w:rFonts w:ascii="Times New Roman" w:eastAsia="Times New Roman" w:hAnsi="Times New Roman"/>
          <w:sz w:val="28"/>
          <w:szCs w:val="28"/>
          <w:lang w:eastAsia="ru-RU"/>
        </w:rPr>
        <w:t>рейтингования</w:t>
      </w:r>
      <w:proofErr w:type="spellEnd"/>
      <w:r w:rsidRPr="008803EE">
        <w:rPr>
          <w:rFonts w:ascii="Times New Roman" w:eastAsia="Times New Roman" w:hAnsi="Times New Roman"/>
          <w:sz w:val="28"/>
          <w:szCs w:val="28"/>
          <w:lang w:eastAsia="ru-RU"/>
        </w:rPr>
        <w:t xml:space="preserve"> корпоративных заемщиков в соответствии с положениями Базель III.</w:t>
      </w:r>
    </w:p>
    <w:p w14:paraId="4C45CC83"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 xml:space="preserve">Понятие, структура и основные участники сделок синдицированного кредитования. Особенности заключения сделок синдицированного кредитования на мировом финансовом рынке. Финансовые риски участников сделок синдицированного кредитования. </w:t>
      </w:r>
    </w:p>
    <w:p w14:paraId="2CC39495"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lastRenderedPageBreak/>
        <w:t>"Греческие буквы" опционов: понятие, расчет, использование в управлении рыночным риском.</w:t>
      </w:r>
    </w:p>
    <w:p w14:paraId="6627ED8C" w14:textId="77777777" w:rsidR="007C61AA" w:rsidRPr="008803EE" w:rsidRDefault="007C61AA" w:rsidP="007C61AA">
      <w:pPr>
        <w:pStyle w:val="af0"/>
        <w:numPr>
          <w:ilvl w:val="0"/>
          <w:numId w:val="1"/>
        </w:numPr>
        <w:tabs>
          <w:tab w:val="left" w:pos="567"/>
        </w:tabs>
        <w:spacing w:after="0" w:line="240" w:lineRule="auto"/>
        <w:ind w:left="0" w:firstLine="0"/>
        <w:jc w:val="both"/>
        <w:rPr>
          <w:rFonts w:ascii="Times New Roman" w:eastAsia="Times New Roman" w:hAnsi="Times New Roman"/>
          <w:sz w:val="28"/>
          <w:szCs w:val="28"/>
          <w:lang w:eastAsia="ru-RU"/>
        </w:rPr>
      </w:pPr>
      <w:r w:rsidRPr="008803EE">
        <w:rPr>
          <w:rFonts w:ascii="Times New Roman" w:eastAsia="Times New Roman" w:hAnsi="Times New Roman"/>
          <w:sz w:val="28"/>
          <w:szCs w:val="28"/>
          <w:lang w:eastAsia="ru-RU"/>
        </w:rPr>
        <w:t>Принципы, основные элементы и особенности анализа кредитного качества эмитентов на рынке ценных бумаг.</w:t>
      </w:r>
    </w:p>
    <w:p w14:paraId="6E31DCD2" w14:textId="77777777" w:rsidR="002C77A7" w:rsidRPr="008803EE" w:rsidRDefault="002C77A7" w:rsidP="001634FC">
      <w:pPr>
        <w:shd w:val="clear" w:color="auto" w:fill="FFFFFF"/>
        <w:spacing w:before="480" w:after="120" w:line="240" w:lineRule="auto"/>
        <w:jc w:val="center"/>
        <w:rPr>
          <w:rFonts w:ascii="Times New Roman" w:hAnsi="Times New Roman" w:cs="Times New Roman"/>
          <w:b/>
          <w:sz w:val="28"/>
          <w:szCs w:val="28"/>
        </w:rPr>
      </w:pPr>
      <w:r w:rsidRPr="008803EE">
        <w:rPr>
          <w:rFonts w:ascii="Times New Roman" w:hAnsi="Times New Roman" w:cs="Times New Roman"/>
          <w:b/>
          <w:sz w:val="28"/>
          <w:szCs w:val="28"/>
        </w:rPr>
        <w:t>Пример экзаменационного билета:</w:t>
      </w:r>
    </w:p>
    <w:p w14:paraId="09F15A74" w14:textId="77777777" w:rsidR="002C77A7" w:rsidRPr="008803EE" w:rsidRDefault="002C77A7" w:rsidP="002C77A7">
      <w:pPr>
        <w:shd w:val="clear" w:color="auto" w:fill="FFFFFF"/>
        <w:spacing w:after="0" w:line="240" w:lineRule="auto"/>
        <w:jc w:val="center"/>
        <w:rPr>
          <w:rFonts w:ascii="Times New Roman" w:hAnsi="Times New Roman" w:cs="Times New Roman"/>
          <w:b/>
          <w:sz w:val="28"/>
          <w:szCs w:val="28"/>
        </w:rPr>
      </w:pPr>
      <w:r w:rsidRPr="008803EE">
        <w:rPr>
          <w:rFonts w:ascii="Times New Roman" w:hAnsi="Times New Roman" w:cs="Times New Roman"/>
          <w:b/>
          <w:sz w:val="28"/>
          <w:szCs w:val="28"/>
        </w:rPr>
        <w:t>Федеральное государственное образовательное бюджетное</w:t>
      </w:r>
    </w:p>
    <w:p w14:paraId="0B27D8DA" w14:textId="77777777" w:rsidR="002C77A7" w:rsidRPr="008803EE" w:rsidRDefault="002C77A7" w:rsidP="002C77A7">
      <w:pPr>
        <w:shd w:val="clear" w:color="auto" w:fill="FFFFFF"/>
        <w:spacing w:after="0" w:line="240" w:lineRule="auto"/>
        <w:jc w:val="center"/>
        <w:rPr>
          <w:rFonts w:ascii="Times New Roman" w:hAnsi="Times New Roman" w:cs="Times New Roman"/>
          <w:b/>
          <w:sz w:val="28"/>
          <w:szCs w:val="28"/>
        </w:rPr>
      </w:pPr>
      <w:r w:rsidRPr="008803EE">
        <w:rPr>
          <w:rFonts w:ascii="Times New Roman" w:hAnsi="Times New Roman" w:cs="Times New Roman"/>
          <w:b/>
          <w:sz w:val="28"/>
          <w:szCs w:val="28"/>
        </w:rPr>
        <w:t>учреждение высшего образования</w:t>
      </w:r>
    </w:p>
    <w:p w14:paraId="12B6EC54" w14:textId="77777777" w:rsidR="002C77A7" w:rsidRPr="008803EE" w:rsidRDefault="002C77A7" w:rsidP="002C77A7">
      <w:pPr>
        <w:shd w:val="clear" w:color="auto" w:fill="FFFFFF"/>
        <w:spacing w:after="0" w:line="240" w:lineRule="auto"/>
        <w:jc w:val="center"/>
        <w:rPr>
          <w:rFonts w:ascii="Times New Roman" w:hAnsi="Times New Roman" w:cs="Times New Roman"/>
          <w:b/>
          <w:sz w:val="28"/>
          <w:szCs w:val="28"/>
        </w:rPr>
      </w:pPr>
      <w:r w:rsidRPr="008803EE">
        <w:rPr>
          <w:rFonts w:ascii="Times New Roman" w:hAnsi="Times New Roman" w:cs="Times New Roman"/>
          <w:b/>
          <w:sz w:val="28"/>
          <w:szCs w:val="28"/>
        </w:rPr>
        <w:t>«Финансовый университет при Правительстве Российской Федерации»</w:t>
      </w:r>
    </w:p>
    <w:p w14:paraId="0E9510C9" w14:textId="77777777" w:rsidR="002C77A7" w:rsidRPr="008803EE" w:rsidRDefault="002C77A7" w:rsidP="002C77A7">
      <w:pPr>
        <w:shd w:val="clear" w:color="auto" w:fill="FFFFFF"/>
        <w:spacing w:after="120" w:line="240" w:lineRule="auto"/>
        <w:jc w:val="center"/>
        <w:rPr>
          <w:rFonts w:ascii="Times New Roman" w:hAnsi="Times New Roman" w:cs="Times New Roman"/>
          <w:b/>
          <w:sz w:val="28"/>
          <w:szCs w:val="28"/>
        </w:rPr>
      </w:pPr>
      <w:r w:rsidRPr="008803EE">
        <w:rPr>
          <w:rFonts w:ascii="Times New Roman" w:hAnsi="Times New Roman" w:cs="Times New Roman"/>
          <w:b/>
          <w:sz w:val="28"/>
          <w:szCs w:val="28"/>
        </w:rPr>
        <w:t>(</w:t>
      </w:r>
      <w:proofErr w:type="spellStart"/>
      <w:r w:rsidRPr="008803EE">
        <w:rPr>
          <w:rFonts w:ascii="Times New Roman" w:hAnsi="Times New Roman" w:cs="Times New Roman"/>
          <w:b/>
          <w:sz w:val="28"/>
          <w:szCs w:val="28"/>
        </w:rPr>
        <w:t>Финуниверситет</w:t>
      </w:r>
      <w:proofErr w:type="spellEnd"/>
      <w:r w:rsidRPr="008803EE">
        <w:rPr>
          <w:rFonts w:ascii="Times New Roman" w:hAnsi="Times New Roman" w:cs="Times New Roman"/>
          <w:b/>
          <w:sz w:val="28"/>
          <w:szCs w:val="28"/>
        </w:rPr>
        <w:t>)</w:t>
      </w:r>
    </w:p>
    <w:p w14:paraId="07B1A053" w14:textId="0495F45F" w:rsidR="002C77A7" w:rsidRPr="008803EE" w:rsidRDefault="00481350" w:rsidP="002C77A7">
      <w:pPr>
        <w:shd w:val="clear" w:color="auto" w:fill="FFFFFF"/>
        <w:spacing w:after="120" w:line="240" w:lineRule="auto"/>
        <w:jc w:val="center"/>
        <w:rPr>
          <w:rFonts w:ascii="Times New Roman" w:hAnsi="Times New Roman" w:cs="Times New Roman"/>
          <w:b/>
          <w:sz w:val="28"/>
          <w:szCs w:val="28"/>
          <w:u w:val="single"/>
        </w:rPr>
      </w:pPr>
      <w:r w:rsidRPr="008803EE">
        <w:rPr>
          <w:rFonts w:ascii="Times New Roman" w:hAnsi="Times New Roman" w:cs="Times New Roman"/>
          <w:b/>
          <w:sz w:val="28"/>
          <w:szCs w:val="28"/>
          <w:u w:val="single"/>
        </w:rPr>
        <w:t>Кафедра</w:t>
      </w:r>
      <w:r w:rsidR="002C77A7" w:rsidRPr="008803EE">
        <w:rPr>
          <w:rFonts w:ascii="Times New Roman" w:hAnsi="Times New Roman" w:cs="Times New Roman"/>
          <w:b/>
          <w:sz w:val="28"/>
          <w:szCs w:val="28"/>
          <w:u w:val="single"/>
        </w:rPr>
        <w:t xml:space="preserve"> мировой экономики и мировых финансов</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4"/>
        <w:gridCol w:w="6121"/>
      </w:tblGrid>
      <w:tr w:rsidR="008803EE" w:rsidRPr="008803EE" w14:paraId="46A08A33" w14:textId="77777777" w:rsidTr="00D423DD">
        <w:tc>
          <w:tcPr>
            <w:tcW w:w="3293" w:type="dxa"/>
          </w:tcPr>
          <w:p w14:paraId="4460578F" w14:textId="77777777" w:rsidR="002C77A7" w:rsidRPr="008803EE" w:rsidRDefault="002C77A7" w:rsidP="00D423DD">
            <w:pPr>
              <w:jc w:val="both"/>
              <w:rPr>
                <w:rFonts w:ascii="Times New Roman" w:hAnsi="Times New Roman" w:cs="Times New Roman"/>
                <w:sz w:val="28"/>
                <w:szCs w:val="28"/>
                <w:lang w:val="en-US"/>
              </w:rPr>
            </w:pPr>
            <w:r w:rsidRPr="008803EE">
              <w:rPr>
                <w:rFonts w:ascii="Times New Roman" w:hAnsi="Times New Roman" w:cs="Times New Roman"/>
                <w:sz w:val="28"/>
                <w:szCs w:val="28"/>
              </w:rPr>
              <w:t>Дисциплина</w:t>
            </w:r>
            <w:r w:rsidRPr="008803EE">
              <w:rPr>
                <w:rFonts w:ascii="Times New Roman" w:hAnsi="Times New Roman" w:cs="Times New Roman"/>
                <w:sz w:val="28"/>
                <w:szCs w:val="28"/>
                <w:lang w:val="en-US"/>
              </w:rPr>
              <w:t>:</w:t>
            </w:r>
          </w:p>
        </w:tc>
        <w:tc>
          <w:tcPr>
            <w:tcW w:w="6278" w:type="dxa"/>
          </w:tcPr>
          <w:p w14:paraId="3F0BE6C3" w14:textId="7D9414C2" w:rsidR="002C77A7" w:rsidRPr="008803EE" w:rsidRDefault="00481350" w:rsidP="00D423DD">
            <w:pPr>
              <w:jc w:val="both"/>
              <w:rPr>
                <w:rFonts w:ascii="Times New Roman" w:hAnsi="Times New Roman" w:cs="Times New Roman"/>
                <w:sz w:val="28"/>
                <w:szCs w:val="28"/>
              </w:rPr>
            </w:pPr>
            <w:r w:rsidRPr="008803EE">
              <w:rPr>
                <w:rFonts w:ascii="Times New Roman" w:hAnsi="Times New Roman" w:cs="Times New Roman"/>
                <w:sz w:val="28"/>
                <w:szCs w:val="28"/>
              </w:rPr>
              <w:t>Модели риск-менеджмента мирового финансового рынка</w:t>
            </w:r>
          </w:p>
        </w:tc>
      </w:tr>
      <w:tr w:rsidR="008803EE" w:rsidRPr="008803EE" w14:paraId="6ED4522B" w14:textId="77777777" w:rsidTr="00D423DD">
        <w:tc>
          <w:tcPr>
            <w:tcW w:w="3293" w:type="dxa"/>
          </w:tcPr>
          <w:p w14:paraId="17E2ABAF" w14:textId="77777777" w:rsidR="002C77A7" w:rsidRPr="008803EE" w:rsidRDefault="002C77A7" w:rsidP="00D423DD">
            <w:pPr>
              <w:jc w:val="both"/>
              <w:rPr>
                <w:rFonts w:ascii="Times New Roman" w:hAnsi="Times New Roman" w:cs="Times New Roman"/>
                <w:sz w:val="28"/>
                <w:szCs w:val="28"/>
              </w:rPr>
            </w:pPr>
          </w:p>
        </w:tc>
        <w:tc>
          <w:tcPr>
            <w:tcW w:w="6278" w:type="dxa"/>
          </w:tcPr>
          <w:p w14:paraId="6DE1144A" w14:textId="77777777" w:rsidR="002C77A7" w:rsidRPr="008803EE" w:rsidRDefault="002C77A7" w:rsidP="00D423DD">
            <w:pPr>
              <w:jc w:val="both"/>
              <w:rPr>
                <w:rFonts w:ascii="Times New Roman" w:hAnsi="Times New Roman" w:cs="Times New Roman"/>
                <w:sz w:val="28"/>
                <w:szCs w:val="28"/>
              </w:rPr>
            </w:pPr>
          </w:p>
        </w:tc>
      </w:tr>
      <w:tr w:rsidR="008803EE" w:rsidRPr="008803EE" w14:paraId="7A27CAC5" w14:textId="77777777" w:rsidTr="00D423DD">
        <w:tc>
          <w:tcPr>
            <w:tcW w:w="3293" w:type="dxa"/>
          </w:tcPr>
          <w:p w14:paraId="62611C0D" w14:textId="77777777" w:rsidR="002C77A7" w:rsidRPr="008803EE" w:rsidRDefault="002C77A7" w:rsidP="00D423DD">
            <w:pPr>
              <w:jc w:val="both"/>
              <w:rPr>
                <w:rFonts w:ascii="Times New Roman" w:hAnsi="Times New Roman" w:cs="Times New Roman"/>
                <w:sz w:val="28"/>
                <w:szCs w:val="28"/>
              </w:rPr>
            </w:pPr>
            <w:r w:rsidRPr="008803EE">
              <w:rPr>
                <w:rFonts w:ascii="Times New Roman" w:hAnsi="Times New Roman" w:cs="Times New Roman"/>
                <w:sz w:val="28"/>
                <w:szCs w:val="28"/>
              </w:rPr>
              <w:t>Направление</w:t>
            </w:r>
            <w:r w:rsidRPr="008803EE">
              <w:rPr>
                <w:rFonts w:ascii="Times New Roman" w:hAnsi="Times New Roman" w:cs="Times New Roman"/>
                <w:sz w:val="28"/>
                <w:szCs w:val="28"/>
                <w:lang w:val="en-US"/>
              </w:rPr>
              <w:t xml:space="preserve"> </w:t>
            </w:r>
            <w:r w:rsidRPr="008803EE">
              <w:rPr>
                <w:rFonts w:ascii="Times New Roman" w:hAnsi="Times New Roman" w:cs="Times New Roman"/>
                <w:sz w:val="28"/>
                <w:szCs w:val="28"/>
              </w:rPr>
              <w:t>подготовки:</w:t>
            </w:r>
          </w:p>
        </w:tc>
        <w:tc>
          <w:tcPr>
            <w:tcW w:w="6278" w:type="dxa"/>
          </w:tcPr>
          <w:p w14:paraId="427E163C" w14:textId="77777777" w:rsidR="002C77A7" w:rsidRPr="008803EE" w:rsidRDefault="002C77A7" w:rsidP="00D423DD">
            <w:pPr>
              <w:jc w:val="both"/>
              <w:rPr>
                <w:rFonts w:ascii="Times New Roman" w:hAnsi="Times New Roman" w:cs="Times New Roman"/>
                <w:sz w:val="28"/>
                <w:szCs w:val="28"/>
              </w:rPr>
            </w:pPr>
            <w:r w:rsidRPr="008803EE">
              <w:rPr>
                <w:rFonts w:ascii="Times New Roman" w:hAnsi="Times New Roman" w:cs="Times New Roman"/>
                <w:sz w:val="28"/>
                <w:szCs w:val="28"/>
              </w:rPr>
              <w:t>38.04.01 «Экономика»</w:t>
            </w:r>
          </w:p>
        </w:tc>
      </w:tr>
      <w:tr w:rsidR="008803EE" w:rsidRPr="008803EE" w14:paraId="32FE3241" w14:textId="77777777" w:rsidTr="00D423DD">
        <w:tc>
          <w:tcPr>
            <w:tcW w:w="3293" w:type="dxa"/>
          </w:tcPr>
          <w:p w14:paraId="639AD2A3" w14:textId="77777777" w:rsidR="002C77A7" w:rsidRPr="008803EE" w:rsidRDefault="002C77A7" w:rsidP="00D423DD">
            <w:pPr>
              <w:jc w:val="both"/>
              <w:rPr>
                <w:rFonts w:ascii="Times New Roman" w:hAnsi="Times New Roman" w:cs="Times New Roman"/>
                <w:sz w:val="28"/>
                <w:szCs w:val="28"/>
                <w:lang w:val="en-US"/>
              </w:rPr>
            </w:pPr>
            <w:r w:rsidRPr="008803EE">
              <w:rPr>
                <w:rFonts w:ascii="Times New Roman" w:hAnsi="Times New Roman" w:cs="Times New Roman"/>
                <w:sz w:val="28"/>
                <w:szCs w:val="28"/>
              </w:rPr>
              <w:t>Профиль</w:t>
            </w:r>
            <w:r w:rsidRPr="008803EE">
              <w:rPr>
                <w:rFonts w:ascii="Times New Roman" w:hAnsi="Times New Roman" w:cs="Times New Roman"/>
                <w:sz w:val="28"/>
                <w:szCs w:val="28"/>
                <w:lang w:val="en-US"/>
              </w:rPr>
              <w:t>:</w:t>
            </w:r>
          </w:p>
        </w:tc>
        <w:tc>
          <w:tcPr>
            <w:tcW w:w="6278" w:type="dxa"/>
          </w:tcPr>
          <w:p w14:paraId="458FA6C8" w14:textId="07F0FE7C" w:rsidR="002C77A7" w:rsidRPr="008803EE" w:rsidRDefault="00481350" w:rsidP="00D423DD">
            <w:pPr>
              <w:jc w:val="both"/>
              <w:rPr>
                <w:rFonts w:ascii="Times New Roman" w:hAnsi="Times New Roman" w:cs="Times New Roman"/>
                <w:sz w:val="28"/>
                <w:szCs w:val="28"/>
              </w:rPr>
            </w:pPr>
            <w:r w:rsidRPr="008803EE">
              <w:rPr>
                <w:rFonts w:ascii="Times New Roman" w:hAnsi="Times New Roman" w:cs="Times New Roman"/>
                <w:sz w:val="28"/>
                <w:szCs w:val="28"/>
              </w:rPr>
              <w:t>Международный финансовый рынок (с частичной реализацией на английском языке)</w:t>
            </w:r>
          </w:p>
        </w:tc>
      </w:tr>
    </w:tbl>
    <w:p w14:paraId="5CDABB28" w14:textId="77777777" w:rsidR="002C77A7" w:rsidRPr="008803EE" w:rsidRDefault="002C77A7" w:rsidP="002C77A7">
      <w:pPr>
        <w:shd w:val="clear" w:color="auto" w:fill="FFFFFF"/>
        <w:spacing w:before="240" w:after="120" w:line="240" w:lineRule="auto"/>
        <w:jc w:val="center"/>
        <w:rPr>
          <w:rFonts w:ascii="Times New Roman" w:hAnsi="Times New Roman" w:cs="Times New Roman"/>
          <w:b/>
          <w:sz w:val="28"/>
          <w:szCs w:val="28"/>
        </w:rPr>
      </w:pPr>
      <w:r w:rsidRPr="008803EE">
        <w:rPr>
          <w:rFonts w:ascii="Times New Roman" w:hAnsi="Times New Roman" w:cs="Times New Roman"/>
          <w:b/>
          <w:sz w:val="28"/>
          <w:szCs w:val="28"/>
        </w:rPr>
        <w:t>ЭКЗАМЕНАЦИОННЫЙ БИЛЕТ № __</w:t>
      </w:r>
    </w:p>
    <w:p w14:paraId="4E4ADBAD" w14:textId="01AE1512" w:rsidR="002C77A7" w:rsidRPr="008803EE" w:rsidRDefault="000217D9">
      <w:pPr>
        <w:pStyle w:val="af0"/>
        <w:numPr>
          <w:ilvl w:val="0"/>
          <w:numId w:val="26"/>
        </w:numPr>
        <w:shd w:val="clear" w:color="auto" w:fill="FFFFFF"/>
        <w:spacing w:after="0" w:line="240" w:lineRule="auto"/>
        <w:contextualSpacing w:val="0"/>
        <w:jc w:val="both"/>
        <w:rPr>
          <w:rFonts w:ascii="Times New Roman" w:hAnsi="Times New Roman"/>
          <w:sz w:val="28"/>
          <w:szCs w:val="28"/>
        </w:rPr>
      </w:pPr>
      <w:r w:rsidRPr="008803EE">
        <w:rPr>
          <w:rFonts w:ascii="Times New Roman" w:hAnsi="Times New Roman"/>
          <w:sz w:val="28"/>
          <w:szCs w:val="28"/>
        </w:rPr>
        <w:t>Понятие и сущность рыночного риска. Ключевые подвиды рыночного риска: определение, свойства, примеры. Модели и методы управления рыночным риском.</w:t>
      </w:r>
    </w:p>
    <w:p w14:paraId="28DA5623" w14:textId="6B808D51" w:rsidR="002C77A7" w:rsidRPr="008803EE" w:rsidRDefault="000217D9">
      <w:pPr>
        <w:pStyle w:val="af0"/>
        <w:numPr>
          <w:ilvl w:val="0"/>
          <w:numId w:val="26"/>
        </w:numPr>
        <w:shd w:val="clear" w:color="auto" w:fill="FFFFFF"/>
        <w:spacing w:after="0" w:line="240" w:lineRule="auto"/>
        <w:contextualSpacing w:val="0"/>
        <w:jc w:val="both"/>
        <w:rPr>
          <w:rFonts w:ascii="Times New Roman" w:hAnsi="Times New Roman"/>
          <w:sz w:val="28"/>
          <w:szCs w:val="28"/>
        </w:rPr>
      </w:pPr>
      <w:r w:rsidRPr="008803EE">
        <w:rPr>
          <w:rFonts w:ascii="Times New Roman" w:hAnsi="Times New Roman"/>
          <w:sz w:val="28"/>
          <w:szCs w:val="28"/>
        </w:rPr>
        <w:t>Понятие</w:t>
      </w:r>
      <w:r w:rsidRPr="00C52E36">
        <w:rPr>
          <w:rFonts w:ascii="Times New Roman" w:hAnsi="Times New Roman"/>
          <w:sz w:val="28"/>
          <w:szCs w:val="28"/>
          <w:lang w:val="en-US"/>
        </w:rPr>
        <w:t xml:space="preserve"> </w:t>
      </w:r>
      <w:r w:rsidRPr="008803EE">
        <w:rPr>
          <w:rFonts w:ascii="Times New Roman" w:hAnsi="Times New Roman"/>
          <w:sz w:val="28"/>
          <w:szCs w:val="28"/>
        </w:rPr>
        <w:t>и</w:t>
      </w:r>
      <w:r w:rsidRPr="00C52E36">
        <w:rPr>
          <w:rFonts w:ascii="Times New Roman" w:hAnsi="Times New Roman"/>
          <w:sz w:val="28"/>
          <w:szCs w:val="28"/>
          <w:lang w:val="en-US"/>
        </w:rPr>
        <w:t xml:space="preserve"> </w:t>
      </w:r>
      <w:r w:rsidRPr="008803EE">
        <w:rPr>
          <w:rFonts w:ascii="Times New Roman" w:hAnsi="Times New Roman"/>
          <w:sz w:val="28"/>
          <w:szCs w:val="28"/>
        </w:rPr>
        <w:t>сущность</w:t>
      </w:r>
      <w:r w:rsidRPr="00C52E36">
        <w:rPr>
          <w:rFonts w:ascii="Times New Roman" w:hAnsi="Times New Roman"/>
          <w:sz w:val="28"/>
          <w:szCs w:val="28"/>
          <w:lang w:val="en-US"/>
        </w:rPr>
        <w:t xml:space="preserve"> </w:t>
      </w:r>
      <w:r w:rsidRPr="008803EE">
        <w:rPr>
          <w:rFonts w:ascii="Times New Roman" w:hAnsi="Times New Roman"/>
          <w:sz w:val="28"/>
          <w:szCs w:val="28"/>
        </w:rPr>
        <w:t>показателя</w:t>
      </w:r>
      <w:r w:rsidRPr="00C52E36">
        <w:rPr>
          <w:rFonts w:ascii="Times New Roman" w:hAnsi="Times New Roman"/>
          <w:sz w:val="28"/>
          <w:szCs w:val="28"/>
          <w:lang w:val="en-US"/>
        </w:rPr>
        <w:t xml:space="preserve"> RAROC (risk-adjusted return on capital). </w:t>
      </w:r>
      <w:r w:rsidRPr="008803EE">
        <w:rPr>
          <w:rFonts w:ascii="Times New Roman" w:hAnsi="Times New Roman"/>
          <w:sz w:val="28"/>
          <w:szCs w:val="28"/>
        </w:rPr>
        <w:t>Модель расчета RAROC. Использование RAROC в современном риск-менеджменте.</w:t>
      </w:r>
    </w:p>
    <w:p w14:paraId="5B2751D5" w14:textId="69FDEDAE" w:rsidR="002C77A7" w:rsidRPr="008803EE" w:rsidRDefault="00B25834">
      <w:pPr>
        <w:pStyle w:val="af0"/>
        <w:numPr>
          <w:ilvl w:val="0"/>
          <w:numId w:val="26"/>
        </w:numPr>
        <w:shd w:val="clear" w:color="auto" w:fill="FFFFFF"/>
        <w:spacing w:after="0" w:line="240" w:lineRule="auto"/>
        <w:contextualSpacing w:val="0"/>
        <w:jc w:val="both"/>
        <w:rPr>
          <w:rFonts w:ascii="Times New Roman" w:hAnsi="Times New Roman"/>
          <w:sz w:val="28"/>
          <w:szCs w:val="28"/>
        </w:rPr>
      </w:pPr>
      <w:r w:rsidRPr="008803EE">
        <w:rPr>
          <w:rFonts w:ascii="Times New Roman" w:hAnsi="Times New Roman"/>
          <w:sz w:val="28"/>
          <w:szCs w:val="28"/>
        </w:rPr>
        <w:t>Объем портфеля акций составляет 10 млн. долл. США. Необходимо уменьшить коэффициент бета хорошо диверсифицированного портфеля акций с текущего значения 1,35 до 1,07. Для достижения поставленной цели доступны фьючерсные контракты на индекс акций. Коэффициент бета фьючерсного контракта составляет 1,01, полная цена фьючерса составляет 324 000 долларов США. Определите необходимое количество фьючерсных контрактов для достижения коэффициента бета 1.07.</w:t>
      </w:r>
    </w:p>
    <w:p w14:paraId="0E7B3F69" w14:textId="77777777" w:rsidR="002C77A7" w:rsidRPr="008803EE" w:rsidRDefault="002C77A7" w:rsidP="002C77A7">
      <w:pPr>
        <w:shd w:val="clear" w:color="auto" w:fill="FFFFFF"/>
        <w:spacing w:before="120" w:after="0" w:line="240" w:lineRule="auto"/>
        <w:jc w:val="both"/>
        <w:rPr>
          <w:rFonts w:ascii="Times New Roman" w:hAnsi="Times New Roman" w:cs="Times New Roman"/>
          <w:sz w:val="28"/>
          <w:szCs w:val="28"/>
          <w:lang w:val="en-US"/>
        </w:rPr>
      </w:pPr>
      <w:r w:rsidRPr="008803EE">
        <w:rPr>
          <w:rFonts w:ascii="Times New Roman" w:hAnsi="Times New Roman" w:cs="Times New Roman"/>
          <w:sz w:val="28"/>
          <w:szCs w:val="28"/>
        </w:rPr>
        <w:t>1 вопрос (20 баллов)</w:t>
      </w:r>
    </w:p>
    <w:p w14:paraId="293C4942" w14:textId="77777777" w:rsidR="002C77A7" w:rsidRPr="008803EE" w:rsidRDefault="002C77A7" w:rsidP="002C77A7">
      <w:pPr>
        <w:shd w:val="clear" w:color="auto" w:fill="FFFFFF"/>
        <w:spacing w:after="0" w:line="240" w:lineRule="auto"/>
        <w:jc w:val="both"/>
        <w:rPr>
          <w:rFonts w:ascii="Times New Roman" w:hAnsi="Times New Roman" w:cs="Times New Roman"/>
          <w:sz w:val="28"/>
          <w:szCs w:val="28"/>
        </w:rPr>
      </w:pPr>
      <w:r w:rsidRPr="008803EE">
        <w:rPr>
          <w:rFonts w:ascii="Times New Roman" w:hAnsi="Times New Roman" w:cs="Times New Roman"/>
          <w:sz w:val="28"/>
          <w:szCs w:val="28"/>
        </w:rPr>
        <w:t>2 вопрос (20 баллов)</w:t>
      </w:r>
    </w:p>
    <w:p w14:paraId="08D31F9A" w14:textId="77777777" w:rsidR="002C77A7" w:rsidRPr="008803EE" w:rsidRDefault="002C77A7" w:rsidP="002C77A7">
      <w:pPr>
        <w:shd w:val="clear" w:color="auto" w:fill="FFFFFF"/>
        <w:spacing w:after="0" w:line="240" w:lineRule="auto"/>
        <w:jc w:val="both"/>
        <w:rPr>
          <w:rFonts w:ascii="Times New Roman" w:hAnsi="Times New Roman" w:cs="Times New Roman"/>
          <w:sz w:val="28"/>
          <w:szCs w:val="28"/>
        </w:rPr>
      </w:pPr>
      <w:r w:rsidRPr="008803EE">
        <w:rPr>
          <w:rFonts w:ascii="Times New Roman" w:hAnsi="Times New Roman" w:cs="Times New Roman"/>
          <w:sz w:val="28"/>
          <w:szCs w:val="28"/>
        </w:rPr>
        <w:t>3 вопрос (20 баллов)</w:t>
      </w:r>
    </w:p>
    <w:p w14:paraId="26701A62" w14:textId="77777777" w:rsidR="002C77A7" w:rsidRPr="008803EE" w:rsidRDefault="002C77A7" w:rsidP="002C77A7">
      <w:pPr>
        <w:shd w:val="clear" w:color="auto" w:fill="FFFFFF"/>
        <w:spacing w:after="480" w:line="240" w:lineRule="auto"/>
        <w:jc w:val="both"/>
        <w:rPr>
          <w:rFonts w:ascii="Times New Roman" w:hAnsi="Times New Roman" w:cs="Times New Roman"/>
          <w:sz w:val="28"/>
          <w:szCs w:val="28"/>
        </w:rPr>
      </w:pPr>
      <w:r w:rsidRPr="008803EE">
        <w:rPr>
          <w:rFonts w:ascii="Times New Roman" w:hAnsi="Times New Roman" w:cs="Times New Roman"/>
          <w:sz w:val="28"/>
          <w:szCs w:val="28"/>
        </w:rPr>
        <w:t>Всего 60 баллов</w:t>
      </w:r>
    </w:p>
    <w:p w14:paraId="3B433471" w14:textId="77777777" w:rsidR="007B2858" w:rsidRPr="008803EE" w:rsidRDefault="007B2858" w:rsidP="00A21852">
      <w:pPr>
        <w:pStyle w:val="1"/>
        <w:spacing w:before="360"/>
        <w:ind w:firstLine="567"/>
        <w:rPr>
          <w:rFonts w:ascii="Times New Roman" w:hAnsi="Times New Roman" w:cs="Times New Roman"/>
          <w:sz w:val="28"/>
          <w:szCs w:val="28"/>
        </w:rPr>
      </w:pPr>
      <w:bookmarkStart w:id="24" w:name="_Toc165891498"/>
      <w:r w:rsidRPr="008803EE">
        <w:rPr>
          <w:rFonts w:ascii="Times New Roman" w:hAnsi="Times New Roman" w:cs="Times New Roman"/>
          <w:sz w:val="28"/>
          <w:szCs w:val="28"/>
        </w:rPr>
        <w:t>7.</w:t>
      </w:r>
      <w:r w:rsidR="00046406" w:rsidRPr="008803EE">
        <w:rPr>
          <w:rFonts w:ascii="Times New Roman" w:hAnsi="Times New Roman" w:cs="Times New Roman"/>
          <w:sz w:val="28"/>
          <w:szCs w:val="28"/>
        </w:rPr>
        <w:t>3</w:t>
      </w:r>
      <w:r w:rsidRPr="008803EE">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24"/>
    </w:p>
    <w:p w14:paraId="1C3F9AC2" w14:textId="77777777" w:rsidR="007B2858" w:rsidRPr="008803EE" w:rsidRDefault="007B2858" w:rsidP="00082124">
      <w:pPr>
        <w:tabs>
          <w:tab w:val="left" w:pos="426"/>
        </w:tabs>
        <w:spacing w:line="240" w:lineRule="auto"/>
        <w:ind w:firstLine="709"/>
        <w:jc w:val="both"/>
        <w:rPr>
          <w:rFonts w:ascii="Times New Roman" w:hAnsi="Times New Roman" w:cs="Times New Roman"/>
          <w:bCs/>
          <w:sz w:val="28"/>
          <w:szCs w:val="28"/>
        </w:rPr>
      </w:pPr>
      <w:r w:rsidRPr="008803EE">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sidRPr="008803EE">
        <w:rPr>
          <w:rFonts w:ascii="Times New Roman" w:hAnsi="Times New Roman" w:cs="Times New Roman"/>
          <w:bCs/>
          <w:sz w:val="28"/>
          <w:szCs w:val="28"/>
        </w:rPr>
        <w:t>сформиро</w:t>
      </w:r>
      <w:r w:rsidR="0061193F" w:rsidRPr="008803EE">
        <w:rPr>
          <w:rFonts w:ascii="Times New Roman" w:hAnsi="Times New Roman" w:cs="Times New Roman"/>
          <w:bCs/>
          <w:sz w:val="28"/>
          <w:szCs w:val="28"/>
        </w:rPr>
        <w:t>ванности</w:t>
      </w:r>
      <w:proofErr w:type="spellEnd"/>
      <w:r w:rsidR="0061193F" w:rsidRPr="008803EE">
        <w:rPr>
          <w:rFonts w:ascii="Times New Roman" w:hAnsi="Times New Roman" w:cs="Times New Roman"/>
          <w:bCs/>
          <w:sz w:val="28"/>
          <w:szCs w:val="28"/>
        </w:rPr>
        <w:t xml:space="preserve"> компетенций студентов.</w:t>
      </w:r>
    </w:p>
    <w:p w14:paraId="4F20D7CC" w14:textId="125857F0" w:rsidR="007B2858" w:rsidRPr="008803EE" w:rsidRDefault="007B2858" w:rsidP="0081456D">
      <w:pPr>
        <w:pStyle w:val="1"/>
        <w:numPr>
          <w:ilvl w:val="0"/>
          <w:numId w:val="17"/>
        </w:numPr>
        <w:spacing w:line="360" w:lineRule="auto"/>
        <w:jc w:val="both"/>
        <w:rPr>
          <w:rFonts w:ascii="Times New Roman" w:hAnsi="Times New Roman" w:cs="Times New Roman"/>
          <w:sz w:val="28"/>
          <w:szCs w:val="28"/>
        </w:rPr>
      </w:pPr>
      <w:bookmarkStart w:id="25" w:name="_Toc165891499"/>
      <w:r w:rsidRPr="008803EE">
        <w:rPr>
          <w:rFonts w:ascii="Times New Roman" w:hAnsi="Times New Roman" w:cs="Times New Roman"/>
          <w:sz w:val="28"/>
          <w:szCs w:val="28"/>
        </w:rPr>
        <w:lastRenderedPageBreak/>
        <w:t>Перечень основной и дополнительной учебной литературы, необходимой для освоения дисциплины:</w:t>
      </w:r>
      <w:bookmarkEnd w:id="25"/>
    </w:p>
    <w:p w14:paraId="3A03865A" w14:textId="77777777" w:rsidR="00080D30" w:rsidRPr="008803EE" w:rsidRDefault="00080D30" w:rsidP="00D123BD">
      <w:pPr>
        <w:shd w:val="clear" w:color="auto" w:fill="FFFFFF"/>
        <w:spacing w:before="120" w:after="120" w:line="240" w:lineRule="auto"/>
        <w:ind w:left="11" w:firstLine="709"/>
        <w:jc w:val="both"/>
        <w:rPr>
          <w:rFonts w:ascii="Times New Roman" w:hAnsi="Times New Roman"/>
          <w:b/>
          <w:sz w:val="28"/>
          <w:szCs w:val="28"/>
        </w:rPr>
      </w:pPr>
      <w:r w:rsidRPr="008803EE">
        <w:rPr>
          <w:rFonts w:ascii="Times New Roman" w:hAnsi="Times New Roman"/>
          <w:b/>
          <w:sz w:val="28"/>
          <w:szCs w:val="28"/>
        </w:rPr>
        <w:t>О</w:t>
      </w:r>
      <w:r w:rsidR="0061193F" w:rsidRPr="008803EE">
        <w:rPr>
          <w:rFonts w:ascii="Times New Roman" w:hAnsi="Times New Roman"/>
          <w:b/>
          <w:sz w:val="28"/>
          <w:szCs w:val="28"/>
        </w:rPr>
        <w:t>сновная литература</w:t>
      </w:r>
    </w:p>
    <w:p w14:paraId="25C57567" w14:textId="77777777" w:rsidR="00D2573E" w:rsidRDefault="00D2573E" w:rsidP="00D2573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3F08B0">
        <w:rPr>
          <w:rFonts w:ascii="Times New Roman" w:hAnsi="Times New Roman"/>
          <w:sz w:val="28"/>
          <w:szCs w:val="28"/>
          <w:shd w:val="clear" w:color="auto" w:fill="FFFFFF"/>
        </w:rPr>
        <w:t xml:space="preserve">Банковские риски: учебник для студентов, обучающихся по специальности "Финансы и кредит" / О.И. Лаврушин, Н.И. </w:t>
      </w:r>
      <w:proofErr w:type="spellStart"/>
      <w:r w:rsidRPr="003F08B0">
        <w:rPr>
          <w:rFonts w:ascii="Times New Roman" w:hAnsi="Times New Roman"/>
          <w:sz w:val="28"/>
          <w:szCs w:val="28"/>
          <w:shd w:val="clear" w:color="auto" w:fill="FFFFFF"/>
        </w:rPr>
        <w:t>Валенцева</w:t>
      </w:r>
      <w:proofErr w:type="spellEnd"/>
      <w:r w:rsidRPr="003F08B0">
        <w:rPr>
          <w:rFonts w:ascii="Times New Roman" w:hAnsi="Times New Roman"/>
          <w:sz w:val="28"/>
          <w:szCs w:val="28"/>
          <w:shd w:val="clear" w:color="auto" w:fill="FFFFFF"/>
        </w:rPr>
        <w:t xml:space="preserve">, Л.Н. Красавина [и др.]; под ред. О.И. Лаврушина, Н.И. </w:t>
      </w:r>
      <w:proofErr w:type="spellStart"/>
      <w:r w:rsidRPr="003F08B0">
        <w:rPr>
          <w:rFonts w:ascii="Times New Roman" w:hAnsi="Times New Roman"/>
          <w:sz w:val="28"/>
          <w:szCs w:val="28"/>
          <w:shd w:val="clear" w:color="auto" w:fill="FFFFFF"/>
        </w:rPr>
        <w:t>Валенцевой</w:t>
      </w:r>
      <w:proofErr w:type="spellEnd"/>
      <w:r w:rsidRPr="003F08B0">
        <w:rPr>
          <w:rFonts w:ascii="Times New Roman" w:hAnsi="Times New Roman"/>
          <w:sz w:val="28"/>
          <w:szCs w:val="28"/>
          <w:shd w:val="clear" w:color="auto" w:fill="FFFFFF"/>
        </w:rPr>
        <w:t xml:space="preserve">; </w:t>
      </w:r>
      <w:proofErr w:type="spellStart"/>
      <w:r w:rsidRPr="003F08B0">
        <w:rPr>
          <w:rFonts w:ascii="Times New Roman" w:hAnsi="Times New Roman"/>
          <w:sz w:val="28"/>
          <w:szCs w:val="28"/>
          <w:shd w:val="clear" w:color="auto" w:fill="FFFFFF"/>
        </w:rPr>
        <w:t>Финуниверситет</w:t>
      </w:r>
      <w:proofErr w:type="spellEnd"/>
      <w:r w:rsidRPr="003F08B0">
        <w:rPr>
          <w:rFonts w:ascii="Times New Roman" w:hAnsi="Times New Roman"/>
          <w:sz w:val="28"/>
          <w:szCs w:val="28"/>
          <w:shd w:val="clear" w:color="auto" w:fill="FFFFFF"/>
        </w:rPr>
        <w:t xml:space="preserve">. — 4-е изд., </w:t>
      </w:r>
      <w:proofErr w:type="spellStart"/>
      <w:r w:rsidRPr="003F08B0">
        <w:rPr>
          <w:rFonts w:ascii="Times New Roman" w:hAnsi="Times New Roman"/>
          <w:sz w:val="28"/>
          <w:szCs w:val="28"/>
          <w:shd w:val="clear" w:color="auto" w:fill="FFFFFF"/>
        </w:rPr>
        <w:t>перераб</w:t>
      </w:r>
      <w:proofErr w:type="spellEnd"/>
      <w:proofErr w:type="gramStart"/>
      <w:r w:rsidRPr="003F08B0">
        <w:rPr>
          <w:rFonts w:ascii="Times New Roman" w:hAnsi="Times New Roman"/>
          <w:sz w:val="28"/>
          <w:szCs w:val="28"/>
          <w:shd w:val="clear" w:color="auto" w:fill="FFFFFF"/>
        </w:rPr>
        <w:t>.</w:t>
      </w:r>
      <w:proofErr w:type="gramEnd"/>
      <w:r w:rsidRPr="003F08B0">
        <w:rPr>
          <w:rFonts w:ascii="Times New Roman" w:hAnsi="Times New Roman"/>
          <w:sz w:val="28"/>
          <w:szCs w:val="28"/>
          <w:shd w:val="clear" w:color="auto" w:fill="FFFFFF"/>
        </w:rPr>
        <w:t xml:space="preserve"> и доп. — Москва: </w:t>
      </w:r>
      <w:proofErr w:type="spellStart"/>
      <w:r w:rsidRPr="003F08B0">
        <w:rPr>
          <w:rFonts w:ascii="Times New Roman" w:hAnsi="Times New Roman"/>
          <w:sz w:val="28"/>
          <w:szCs w:val="28"/>
          <w:shd w:val="clear" w:color="auto" w:fill="FFFFFF"/>
        </w:rPr>
        <w:t>Кнорус</w:t>
      </w:r>
      <w:proofErr w:type="spellEnd"/>
      <w:r w:rsidRPr="003F08B0">
        <w:rPr>
          <w:rFonts w:ascii="Times New Roman" w:hAnsi="Times New Roman"/>
          <w:sz w:val="28"/>
          <w:szCs w:val="28"/>
          <w:shd w:val="clear" w:color="auto" w:fill="FFFFFF"/>
        </w:rPr>
        <w:t>, 2023. — 362 с.: ил. — ISBN 978-5-406-13358-3. — (</w:t>
      </w:r>
      <w:proofErr w:type="spellStart"/>
      <w:r w:rsidRPr="003F08B0">
        <w:rPr>
          <w:rFonts w:ascii="Times New Roman" w:hAnsi="Times New Roman"/>
          <w:sz w:val="28"/>
          <w:szCs w:val="28"/>
          <w:shd w:val="clear" w:color="auto" w:fill="FFFFFF"/>
        </w:rPr>
        <w:t>Бакалавриат</w:t>
      </w:r>
      <w:proofErr w:type="spellEnd"/>
      <w:r w:rsidRPr="003F08B0">
        <w:rPr>
          <w:rFonts w:ascii="Times New Roman" w:hAnsi="Times New Roman"/>
          <w:sz w:val="28"/>
          <w:szCs w:val="28"/>
          <w:shd w:val="clear" w:color="auto" w:fill="FFFFFF"/>
        </w:rPr>
        <w:t xml:space="preserve"> и магистратура). — </w:t>
      </w:r>
      <w:proofErr w:type="gramStart"/>
      <w:r w:rsidRPr="003F08B0">
        <w:rPr>
          <w:rFonts w:ascii="Times New Roman" w:hAnsi="Times New Roman"/>
          <w:sz w:val="28"/>
          <w:szCs w:val="28"/>
          <w:shd w:val="clear" w:color="auto" w:fill="FFFFFF"/>
        </w:rPr>
        <w:t>Текст :</w:t>
      </w:r>
      <w:proofErr w:type="gramEnd"/>
      <w:r w:rsidRPr="003F08B0">
        <w:rPr>
          <w:rFonts w:ascii="Times New Roman" w:hAnsi="Times New Roman"/>
          <w:sz w:val="28"/>
          <w:szCs w:val="28"/>
          <w:shd w:val="clear" w:color="auto" w:fill="FFFFFF"/>
        </w:rPr>
        <w:t xml:space="preserve"> непосредственный. — То же. — </w:t>
      </w:r>
      <w:r>
        <w:rPr>
          <w:rFonts w:ascii="Times New Roman" w:hAnsi="Times New Roman"/>
          <w:sz w:val="28"/>
          <w:szCs w:val="28"/>
          <w:shd w:val="clear" w:color="auto" w:fill="FFFFFF"/>
        </w:rPr>
        <w:t xml:space="preserve">2024. </w:t>
      </w:r>
      <w:r w:rsidRPr="003F08B0">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Pr="003F08B0">
        <w:rPr>
          <w:rFonts w:ascii="Times New Roman" w:hAnsi="Times New Roman"/>
          <w:sz w:val="28"/>
          <w:szCs w:val="28"/>
          <w:shd w:val="clear" w:color="auto" w:fill="FFFFFF"/>
        </w:rPr>
        <w:t xml:space="preserve">ЭБС BOOK.ru. —  URL: https://book.ru/book/954820 (дата обращения: 22.05.2024). — </w:t>
      </w:r>
      <w:proofErr w:type="gramStart"/>
      <w:r w:rsidRPr="003F08B0">
        <w:rPr>
          <w:rFonts w:ascii="Times New Roman" w:hAnsi="Times New Roman"/>
          <w:sz w:val="28"/>
          <w:szCs w:val="28"/>
          <w:shd w:val="clear" w:color="auto" w:fill="FFFFFF"/>
        </w:rPr>
        <w:t>Текст :</w:t>
      </w:r>
      <w:proofErr w:type="gramEnd"/>
      <w:r w:rsidRPr="003F08B0">
        <w:rPr>
          <w:rFonts w:ascii="Times New Roman" w:hAnsi="Times New Roman"/>
          <w:sz w:val="28"/>
          <w:szCs w:val="28"/>
          <w:shd w:val="clear" w:color="auto" w:fill="FFFFFF"/>
        </w:rPr>
        <w:t xml:space="preserve"> электронный. </w:t>
      </w:r>
    </w:p>
    <w:p w14:paraId="2335BFB2" w14:textId="77777777" w:rsidR="00D2573E" w:rsidRDefault="00D2573E" w:rsidP="00D2573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2559E9">
        <w:rPr>
          <w:rFonts w:ascii="Times New Roman" w:hAnsi="Times New Roman"/>
          <w:sz w:val="28"/>
          <w:szCs w:val="28"/>
          <w:shd w:val="clear" w:color="auto" w:fill="FFFFFF"/>
        </w:rPr>
        <w:t xml:space="preserve">Банковский менеджмент: учебник для направления бакалавриата "Экономика" и для направления магистратуры "Финансы и кредит" / О.И. Лаврушин, Н.И. </w:t>
      </w:r>
      <w:proofErr w:type="spellStart"/>
      <w:r w:rsidRPr="002559E9">
        <w:rPr>
          <w:rFonts w:ascii="Times New Roman" w:hAnsi="Times New Roman"/>
          <w:sz w:val="28"/>
          <w:szCs w:val="28"/>
          <w:shd w:val="clear" w:color="auto" w:fill="FFFFFF"/>
        </w:rPr>
        <w:t>Валенцева</w:t>
      </w:r>
      <w:proofErr w:type="spellEnd"/>
      <w:r w:rsidRPr="002559E9">
        <w:rPr>
          <w:rFonts w:ascii="Times New Roman" w:hAnsi="Times New Roman"/>
          <w:sz w:val="28"/>
          <w:szCs w:val="28"/>
          <w:shd w:val="clear" w:color="auto" w:fill="FFFFFF"/>
        </w:rPr>
        <w:t xml:space="preserve">, И.В. Ларионова [и др.]; под ред. О.И. Лаврушина; </w:t>
      </w:r>
      <w:proofErr w:type="spellStart"/>
      <w:r w:rsidRPr="002559E9">
        <w:rPr>
          <w:rFonts w:ascii="Times New Roman" w:hAnsi="Times New Roman"/>
          <w:sz w:val="28"/>
          <w:szCs w:val="28"/>
          <w:shd w:val="clear" w:color="auto" w:fill="FFFFFF"/>
        </w:rPr>
        <w:t>Финуниверситет</w:t>
      </w:r>
      <w:proofErr w:type="spellEnd"/>
      <w:r w:rsidRPr="002559E9">
        <w:rPr>
          <w:rFonts w:ascii="Times New Roman" w:hAnsi="Times New Roman"/>
          <w:sz w:val="28"/>
          <w:szCs w:val="28"/>
          <w:shd w:val="clear" w:color="auto" w:fill="FFFFFF"/>
        </w:rPr>
        <w:t xml:space="preserve">. — 7-е изд., </w:t>
      </w:r>
      <w:proofErr w:type="spellStart"/>
      <w:r w:rsidRPr="002559E9">
        <w:rPr>
          <w:rFonts w:ascii="Times New Roman" w:hAnsi="Times New Roman"/>
          <w:sz w:val="28"/>
          <w:szCs w:val="28"/>
          <w:shd w:val="clear" w:color="auto" w:fill="FFFFFF"/>
        </w:rPr>
        <w:t>перераб</w:t>
      </w:r>
      <w:proofErr w:type="spellEnd"/>
      <w:proofErr w:type="gramStart"/>
      <w:r w:rsidRPr="002559E9">
        <w:rPr>
          <w:rFonts w:ascii="Times New Roman" w:hAnsi="Times New Roman"/>
          <w:sz w:val="28"/>
          <w:szCs w:val="28"/>
          <w:shd w:val="clear" w:color="auto" w:fill="FFFFFF"/>
        </w:rPr>
        <w:t>.</w:t>
      </w:r>
      <w:proofErr w:type="gramEnd"/>
      <w:r w:rsidRPr="002559E9">
        <w:rPr>
          <w:rFonts w:ascii="Times New Roman" w:hAnsi="Times New Roman"/>
          <w:sz w:val="28"/>
          <w:szCs w:val="28"/>
          <w:shd w:val="clear" w:color="auto" w:fill="FFFFFF"/>
        </w:rPr>
        <w:t xml:space="preserve"> и доп. — Москва: </w:t>
      </w:r>
      <w:proofErr w:type="spellStart"/>
      <w:r w:rsidRPr="002559E9">
        <w:rPr>
          <w:rFonts w:ascii="Times New Roman" w:hAnsi="Times New Roman"/>
          <w:sz w:val="28"/>
          <w:szCs w:val="28"/>
          <w:shd w:val="clear" w:color="auto" w:fill="FFFFFF"/>
        </w:rPr>
        <w:t>Кнорус</w:t>
      </w:r>
      <w:proofErr w:type="spellEnd"/>
      <w:r w:rsidRPr="002559E9">
        <w:rPr>
          <w:rFonts w:ascii="Times New Roman" w:hAnsi="Times New Roman"/>
          <w:sz w:val="28"/>
          <w:szCs w:val="28"/>
          <w:shd w:val="clear" w:color="auto" w:fill="FFFFFF"/>
        </w:rPr>
        <w:t>, 2022. — 503 с.: ил. — (</w:t>
      </w:r>
      <w:proofErr w:type="spellStart"/>
      <w:r w:rsidRPr="002559E9">
        <w:rPr>
          <w:rFonts w:ascii="Times New Roman" w:hAnsi="Times New Roman"/>
          <w:sz w:val="28"/>
          <w:szCs w:val="28"/>
          <w:shd w:val="clear" w:color="auto" w:fill="FFFFFF"/>
        </w:rPr>
        <w:t>Бакалавриат</w:t>
      </w:r>
      <w:proofErr w:type="spellEnd"/>
      <w:r w:rsidRPr="002559E9">
        <w:rPr>
          <w:rFonts w:ascii="Times New Roman" w:hAnsi="Times New Roman"/>
          <w:sz w:val="28"/>
          <w:szCs w:val="28"/>
          <w:shd w:val="clear" w:color="auto" w:fill="FFFFFF"/>
        </w:rPr>
        <w:t xml:space="preserve"> и магистратура). —</w:t>
      </w:r>
      <w:proofErr w:type="gramStart"/>
      <w:r w:rsidRPr="00F320EB">
        <w:rPr>
          <w:rFonts w:ascii="Times New Roman" w:hAnsi="Times New Roman"/>
          <w:sz w:val="28"/>
          <w:szCs w:val="28"/>
          <w:shd w:val="clear" w:color="auto" w:fill="FFFFFF"/>
        </w:rPr>
        <w:t>Текст :</w:t>
      </w:r>
      <w:proofErr w:type="gramEnd"/>
      <w:r w:rsidRPr="00F320EB">
        <w:rPr>
          <w:rFonts w:ascii="Times New Roman" w:hAnsi="Times New Roman"/>
          <w:sz w:val="28"/>
          <w:szCs w:val="28"/>
          <w:shd w:val="clear" w:color="auto" w:fill="FFFFFF"/>
        </w:rPr>
        <w:t xml:space="preserve"> непосредственный. —</w:t>
      </w:r>
      <w:r>
        <w:rPr>
          <w:rFonts w:ascii="Times New Roman" w:hAnsi="Times New Roman"/>
          <w:sz w:val="28"/>
          <w:szCs w:val="28"/>
          <w:shd w:val="clear" w:color="auto" w:fill="FFFFFF"/>
        </w:rPr>
        <w:t xml:space="preserve"> </w:t>
      </w:r>
      <w:r w:rsidRPr="002559E9">
        <w:rPr>
          <w:rFonts w:ascii="Times New Roman" w:hAnsi="Times New Roman"/>
          <w:sz w:val="28"/>
          <w:szCs w:val="28"/>
          <w:shd w:val="clear" w:color="auto" w:fill="FFFFFF"/>
        </w:rPr>
        <w:t xml:space="preserve">То же. - 2023. - ЭБС BOOK.ru. - URL: https://book.ru/book/949371 (дата обращения: 22.05.2024). — </w:t>
      </w:r>
      <w:proofErr w:type="gramStart"/>
      <w:r w:rsidRPr="002559E9">
        <w:rPr>
          <w:rFonts w:ascii="Times New Roman" w:hAnsi="Times New Roman"/>
          <w:sz w:val="28"/>
          <w:szCs w:val="28"/>
          <w:shd w:val="clear" w:color="auto" w:fill="FFFFFF"/>
        </w:rPr>
        <w:t>Текст :</w:t>
      </w:r>
      <w:proofErr w:type="gramEnd"/>
      <w:r w:rsidRPr="002559E9">
        <w:rPr>
          <w:rFonts w:ascii="Times New Roman" w:hAnsi="Times New Roman"/>
          <w:sz w:val="28"/>
          <w:szCs w:val="28"/>
          <w:shd w:val="clear" w:color="auto" w:fill="FFFFFF"/>
        </w:rPr>
        <w:t xml:space="preserve"> электронный. </w:t>
      </w:r>
    </w:p>
    <w:p w14:paraId="6007C9E2" w14:textId="77777777" w:rsidR="00D2573E" w:rsidRPr="009E78C0" w:rsidRDefault="00D2573E" w:rsidP="00D2573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9E78C0">
        <w:rPr>
          <w:rFonts w:ascii="Times New Roman" w:hAnsi="Times New Roman"/>
          <w:sz w:val="28"/>
          <w:szCs w:val="28"/>
          <w:shd w:val="clear" w:color="auto" w:fill="FFFFFF"/>
        </w:rPr>
        <w:t xml:space="preserve">Управление финансовыми </w:t>
      </w:r>
      <w:proofErr w:type="gramStart"/>
      <w:r w:rsidRPr="009E78C0">
        <w:rPr>
          <w:rFonts w:ascii="Times New Roman" w:hAnsi="Times New Roman"/>
          <w:sz w:val="28"/>
          <w:szCs w:val="28"/>
          <w:shd w:val="clear" w:color="auto" w:fill="FFFFFF"/>
        </w:rPr>
        <w:t>рисками :</w:t>
      </w:r>
      <w:proofErr w:type="gramEnd"/>
      <w:r w:rsidRPr="009E78C0">
        <w:rPr>
          <w:rFonts w:ascii="Times New Roman" w:hAnsi="Times New Roman"/>
          <w:sz w:val="28"/>
          <w:szCs w:val="28"/>
          <w:shd w:val="clear" w:color="auto" w:fill="FFFFFF"/>
        </w:rPr>
        <w:t xml:space="preserve"> учебник и практикум для вузов / И. П. </w:t>
      </w:r>
      <w:proofErr w:type="spellStart"/>
      <w:r w:rsidRPr="009E78C0">
        <w:rPr>
          <w:rFonts w:ascii="Times New Roman" w:hAnsi="Times New Roman"/>
          <w:sz w:val="28"/>
          <w:szCs w:val="28"/>
          <w:shd w:val="clear" w:color="auto" w:fill="FFFFFF"/>
        </w:rPr>
        <w:t>Хоминич</w:t>
      </w:r>
      <w:proofErr w:type="spellEnd"/>
      <w:r w:rsidRPr="009E78C0">
        <w:rPr>
          <w:rFonts w:ascii="Times New Roman" w:hAnsi="Times New Roman"/>
          <w:sz w:val="28"/>
          <w:szCs w:val="28"/>
          <w:shd w:val="clear" w:color="auto" w:fill="FFFFFF"/>
        </w:rPr>
        <w:t xml:space="preserve"> [и др.] ; под редакцией И. П. </w:t>
      </w:r>
      <w:proofErr w:type="spellStart"/>
      <w:r w:rsidRPr="009E78C0">
        <w:rPr>
          <w:rFonts w:ascii="Times New Roman" w:hAnsi="Times New Roman"/>
          <w:sz w:val="28"/>
          <w:szCs w:val="28"/>
          <w:shd w:val="clear" w:color="auto" w:fill="FFFFFF"/>
        </w:rPr>
        <w:t>Хоминич</w:t>
      </w:r>
      <w:proofErr w:type="spellEnd"/>
      <w:r w:rsidRPr="009E78C0">
        <w:rPr>
          <w:rFonts w:ascii="Times New Roman" w:hAnsi="Times New Roman"/>
          <w:sz w:val="28"/>
          <w:szCs w:val="28"/>
          <w:shd w:val="clear" w:color="auto" w:fill="FFFFFF"/>
        </w:rPr>
        <w:t xml:space="preserve">. — 2-е изд., </w:t>
      </w:r>
      <w:proofErr w:type="spellStart"/>
      <w:r w:rsidRPr="009E78C0">
        <w:rPr>
          <w:rFonts w:ascii="Times New Roman" w:hAnsi="Times New Roman"/>
          <w:sz w:val="28"/>
          <w:szCs w:val="28"/>
          <w:shd w:val="clear" w:color="auto" w:fill="FFFFFF"/>
        </w:rPr>
        <w:t>испр</w:t>
      </w:r>
      <w:proofErr w:type="spellEnd"/>
      <w:r w:rsidRPr="009E78C0">
        <w:rPr>
          <w:rFonts w:ascii="Times New Roman" w:hAnsi="Times New Roman"/>
          <w:sz w:val="28"/>
          <w:szCs w:val="28"/>
          <w:shd w:val="clear" w:color="auto" w:fill="FFFFFF"/>
        </w:rPr>
        <w:t xml:space="preserve">. и доп. — </w:t>
      </w:r>
      <w:proofErr w:type="gramStart"/>
      <w:r w:rsidRPr="009E78C0">
        <w:rPr>
          <w:rFonts w:ascii="Times New Roman" w:hAnsi="Times New Roman"/>
          <w:sz w:val="28"/>
          <w:szCs w:val="28"/>
          <w:shd w:val="clear" w:color="auto" w:fill="FFFFFF"/>
        </w:rPr>
        <w:t>Москва :</w:t>
      </w:r>
      <w:proofErr w:type="gramEnd"/>
      <w:r w:rsidRPr="009E78C0">
        <w:rPr>
          <w:rFonts w:ascii="Times New Roman" w:hAnsi="Times New Roman"/>
          <w:sz w:val="28"/>
          <w:szCs w:val="28"/>
          <w:shd w:val="clear" w:color="auto" w:fill="FFFFFF"/>
        </w:rPr>
        <w:t xml:space="preserve"> Издательство </w:t>
      </w:r>
      <w:proofErr w:type="spellStart"/>
      <w:r w:rsidRPr="009E78C0">
        <w:rPr>
          <w:rFonts w:ascii="Times New Roman" w:hAnsi="Times New Roman"/>
          <w:sz w:val="28"/>
          <w:szCs w:val="28"/>
          <w:shd w:val="clear" w:color="auto" w:fill="FFFFFF"/>
        </w:rPr>
        <w:t>Юрайт</w:t>
      </w:r>
      <w:proofErr w:type="spellEnd"/>
      <w:r w:rsidRPr="009E78C0">
        <w:rPr>
          <w:rFonts w:ascii="Times New Roman" w:hAnsi="Times New Roman"/>
          <w:sz w:val="28"/>
          <w:szCs w:val="28"/>
          <w:shd w:val="clear" w:color="auto" w:fill="FFFFFF"/>
        </w:rPr>
        <w:t xml:space="preserve">, 2024. — 569 с. — (Высшее образование). — ISBN 978-5-534-13380-6. </w:t>
      </w:r>
      <w:r w:rsidRPr="004479A1">
        <w:rPr>
          <w:rFonts w:ascii="Times New Roman" w:hAnsi="Times New Roman"/>
          <w:sz w:val="28"/>
          <w:szCs w:val="28"/>
          <w:shd w:val="clear" w:color="auto" w:fill="FFFFFF"/>
        </w:rPr>
        <w:t xml:space="preserve">— </w:t>
      </w:r>
      <w:r w:rsidRPr="009E78C0">
        <w:rPr>
          <w:rFonts w:ascii="Times New Roman" w:hAnsi="Times New Roman"/>
          <w:sz w:val="28"/>
          <w:szCs w:val="28"/>
          <w:shd w:val="clear" w:color="auto" w:fill="FFFFFF"/>
        </w:rPr>
        <w:t xml:space="preserve"> Образовательная платформа </w:t>
      </w:r>
      <w:proofErr w:type="spellStart"/>
      <w:r w:rsidRPr="009E78C0">
        <w:rPr>
          <w:rFonts w:ascii="Times New Roman" w:hAnsi="Times New Roman"/>
          <w:sz w:val="28"/>
          <w:szCs w:val="28"/>
          <w:shd w:val="clear" w:color="auto" w:fill="FFFFFF"/>
        </w:rPr>
        <w:t>Юрайт</w:t>
      </w:r>
      <w:proofErr w:type="spellEnd"/>
      <w:r w:rsidRPr="009E78C0">
        <w:rPr>
          <w:rFonts w:ascii="Times New Roman" w:hAnsi="Times New Roman"/>
          <w:sz w:val="28"/>
          <w:szCs w:val="28"/>
          <w:shd w:val="clear" w:color="auto" w:fill="FFFFFF"/>
        </w:rPr>
        <w:t xml:space="preserve"> [сайт]. — URL: https://urait.ru/bcode/536964 (дата обращения: 22.05.2024). — </w:t>
      </w:r>
      <w:proofErr w:type="gramStart"/>
      <w:r w:rsidRPr="009E78C0">
        <w:rPr>
          <w:rFonts w:ascii="Times New Roman" w:hAnsi="Times New Roman"/>
          <w:sz w:val="28"/>
          <w:szCs w:val="28"/>
          <w:shd w:val="clear" w:color="auto" w:fill="FFFFFF"/>
        </w:rPr>
        <w:t>Текст :</w:t>
      </w:r>
      <w:proofErr w:type="gramEnd"/>
      <w:r w:rsidRPr="009E78C0">
        <w:rPr>
          <w:rFonts w:ascii="Times New Roman" w:hAnsi="Times New Roman"/>
          <w:sz w:val="28"/>
          <w:szCs w:val="28"/>
          <w:shd w:val="clear" w:color="auto" w:fill="FFFFFF"/>
        </w:rPr>
        <w:t xml:space="preserve"> электронный</w:t>
      </w:r>
      <w:r>
        <w:rPr>
          <w:rFonts w:ascii="Times New Roman" w:hAnsi="Times New Roman"/>
          <w:sz w:val="28"/>
          <w:szCs w:val="28"/>
          <w:shd w:val="clear" w:color="auto" w:fill="FFFFFF"/>
        </w:rPr>
        <w:t>.</w:t>
      </w:r>
    </w:p>
    <w:p w14:paraId="52B240B8" w14:textId="77777777" w:rsidR="00080D30" w:rsidRPr="008803EE" w:rsidRDefault="00080D30" w:rsidP="00D123BD">
      <w:pPr>
        <w:shd w:val="clear" w:color="auto" w:fill="FFFFFF"/>
        <w:spacing w:before="240" w:after="120" w:line="240" w:lineRule="auto"/>
        <w:ind w:left="11" w:firstLine="709"/>
        <w:jc w:val="both"/>
        <w:rPr>
          <w:rFonts w:ascii="Times New Roman" w:hAnsi="Times New Roman"/>
          <w:b/>
          <w:sz w:val="28"/>
          <w:szCs w:val="28"/>
          <w:lang w:val="en-US"/>
        </w:rPr>
      </w:pPr>
      <w:r w:rsidRPr="008803EE">
        <w:rPr>
          <w:rFonts w:ascii="Times New Roman" w:hAnsi="Times New Roman"/>
          <w:b/>
          <w:sz w:val="28"/>
          <w:szCs w:val="28"/>
        </w:rPr>
        <w:t>Дополнительная литература</w:t>
      </w:r>
    </w:p>
    <w:p w14:paraId="43DAA6EB" w14:textId="77777777" w:rsidR="00D2573E" w:rsidRDefault="00D2573E" w:rsidP="00D2573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proofErr w:type="spellStart"/>
      <w:r w:rsidRPr="002312B8">
        <w:rPr>
          <w:rFonts w:ascii="Times New Roman" w:hAnsi="Times New Roman"/>
          <w:sz w:val="28"/>
          <w:szCs w:val="28"/>
          <w:shd w:val="clear" w:color="auto" w:fill="FFFFFF"/>
        </w:rPr>
        <w:t>Дамодаран</w:t>
      </w:r>
      <w:proofErr w:type="spellEnd"/>
      <w:r w:rsidRPr="002312B8">
        <w:rPr>
          <w:rFonts w:ascii="Times New Roman" w:hAnsi="Times New Roman"/>
          <w:sz w:val="28"/>
          <w:szCs w:val="28"/>
          <w:shd w:val="clear" w:color="auto" w:fill="FFFFFF"/>
        </w:rPr>
        <w:t xml:space="preserve">, А. Инвестиционная оценка: инструменты и методы оценки любых </w:t>
      </w:r>
      <w:proofErr w:type="gramStart"/>
      <w:r w:rsidRPr="002312B8">
        <w:rPr>
          <w:rFonts w:ascii="Times New Roman" w:hAnsi="Times New Roman"/>
          <w:sz w:val="28"/>
          <w:szCs w:val="28"/>
          <w:shd w:val="clear" w:color="auto" w:fill="FFFFFF"/>
        </w:rPr>
        <w:t>активов :</w:t>
      </w:r>
      <w:proofErr w:type="gramEnd"/>
      <w:r w:rsidRPr="002312B8">
        <w:rPr>
          <w:rFonts w:ascii="Times New Roman" w:hAnsi="Times New Roman"/>
          <w:sz w:val="28"/>
          <w:szCs w:val="28"/>
          <w:shd w:val="clear" w:color="auto" w:fill="FFFFFF"/>
        </w:rPr>
        <w:t xml:space="preserve"> учебно-практическое пособие / А. </w:t>
      </w:r>
      <w:proofErr w:type="spellStart"/>
      <w:r w:rsidRPr="002312B8">
        <w:rPr>
          <w:rFonts w:ascii="Times New Roman" w:hAnsi="Times New Roman"/>
          <w:sz w:val="28"/>
          <w:szCs w:val="28"/>
          <w:shd w:val="clear" w:color="auto" w:fill="FFFFFF"/>
        </w:rPr>
        <w:t>Дамодаран</w:t>
      </w:r>
      <w:proofErr w:type="spellEnd"/>
      <w:r w:rsidRPr="002312B8">
        <w:rPr>
          <w:rFonts w:ascii="Times New Roman" w:hAnsi="Times New Roman"/>
          <w:sz w:val="28"/>
          <w:szCs w:val="28"/>
          <w:shd w:val="clear" w:color="auto" w:fill="FFFFFF"/>
        </w:rPr>
        <w:t xml:space="preserve">. - 11-е изд., </w:t>
      </w:r>
      <w:proofErr w:type="spellStart"/>
      <w:r w:rsidRPr="002312B8">
        <w:rPr>
          <w:rFonts w:ascii="Times New Roman" w:hAnsi="Times New Roman"/>
          <w:sz w:val="28"/>
          <w:szCs w:val="28"/>
          <w:shd w:val="clear" w:color="auto" w:fill="FFFFFF"/>
        </w:rPr>
        <w:t>перераб</w:t>
      </w:r>
      <w:proofErr w:type="spellEnd"/>
      <w:r w:rsidRPr="002312B8">
        <w:rPr>
          <w:rFonts w:ascii="Times New Roman" w:hAnsi="Times New Roman"/>
          <w:sz w:val="28"/>
          <w:szCs w:val="28"/>
          <w:shd w:val="clear" w:color="auto" w:fill="FFFFFF"/>
        </w:rPr>
        <w:t xml:space="preserve">. и доп. - </w:t>
      </w:r>
      <w:proofErr w:type="gramStart"/>
      <w:r w:rsidRPr="002312B8">
        <w:rPr>
          <w:rFonts w:ascii="Times New Roman" w:hAnsi="Times New Roman"/>
          <w:sz w:val="28"/>
          <w:szCs w:val="28"/>
          <w:shd w:val="clear" w:color="auto" w:fill="FFFFFF"/>
        </w:rPr>
        <w:t>Москва :</w:t>
      </w:r>
      <w:proofErr w:type="gramEnd"/>
      <w:r w:rsidRPr="002312B8">
        <w:rPr>
          <w:rFonts w:ascii="Times New Roman" w:hAnsi="Times New Roman"/>
          <w:sz w:val="28"/>
          <w:szCs w:val="28"/>
          <w:shd w:val="clear" w:color="auto" w:fill="FFFFFF"/>
        </w:rPr>
        <w:t xml:space="preserve"> Альпина </w:t>
      </w:r>
      <w:proofErr w:type="spellStart"/>
      <w:r w:rsidRPr="002312B8">
        <w:rPr>
          <w:rFonts w:ascii="Times New Roman" w:hAnsi="Times New Roman"/>
          <w:sz w:val="28"/>
          <w:szCs w:val="28"/>
          <w:shd w:val="clear" w:color="auto" w:fill="FFFFFF"/>
        </w:rPr>
        <w:t>Паблишер</w:t>
      </w:r>
      <w:proofErr w:type="spellEnd"/>
      <w:r w:rsidRPr="002312B8">
        <w:rPr>
          <w:rFonts w:ascii="Times New Roman" w:hAnsi="Times New Roman"/>
          <w:sz w:val="28"/>
          <w:szCs w:val="28"/>
          <w:shd w:val="clear" w:color="auto" w:fill="FFFFFF"/>
        </w:rPr>
        <w:t xml:space="preserve">, 2021. - 1316 с. - ЭБС ZNANIUM. - URL: </w:t>
      </w:r>
      <w:proofErr w:type="gramStart"/>
      <w:r w:rsidRPr="002312B8">
        <w:rPr>
          <w:rFonts w:ascii="Times New Roman" w:hAnsi="Times New Roman"/>
          <w:sz w:val="28"/>
          <w:szCs w:val="28"/>
          <w:shd w:val="clear" w:color="auto" w:fill="FFFFFF"/>
        </w:rPr>
        <w:t>https://znanium.com/catalog/product/1838938  ;</w:t>
      </w:r>
      <w:proofErr w:type="gramEnd"/>
      <w:r w:rsidRPr="002312B8">
        <w:rPr>
          <w:rFonts w:ascii="Times New Roman" w:hAnsi="Times New Roman"/>
          <w:sz w:val="28"/>
          <w:szCs w:val="28"/>
          <w:shd w:val="clear" w:color="auto" w:fill="FFFFFF"/>
        </w:rPr>
        <w:t xml:space="preserve"> ЭБС </w:t>
      </w:r>
      <w:proofErr w:type="spellStart"/>
      <w:r w:rsidRPr="002312B8">
        <w:rPr>
          <w:rFonts w:ascii="Times New Roman" w:hAnsi="Times New Roman"/>
          <w:sz w:val="28"/>
          <w:szCs w:val="28"/>
          <w:shd w:val="clear" w:color="auto" w:fill="FFFFFF"/>
        </w:rPr>
        <w:t>Alpina</w:t>
      </w:r>
      <w:proofErr w:type="spellEnd"/>
      <w:r w:rsidRPr="002312B8">
        <w:rPr>
          <w:rFonts w:ascii="Times New Roman" w:hAnsi="Times New Roman"/>
          <w:sz w:val="28"/>
          <w:szCs w:val="28"/>
          <w:shd w:val="clear" w:color="auto" w:fill="FFFFFF"/>
        </w:rPr>
        <w:t xml:space="preserve"> </w:t>
      </w:r>
      <w:proofErr w:type="spellStart"/>
      <w:r w:rsidRPr="002312B8">
        <w:rPr>
          <w:rFonts w:ascii="Times New Roman" w:hAnsi="Times New Roman"/>
          <w:sz w:val="28"/>
          <w:szCs w:val="28"/>
          <w:shd w:val="clear" w:color="auto" w:fill="FFFFFF"/>
        </w:rPr>
        <w:t>Digital</w:t>
      </w:r>
      <w:proofErr w:type="spellEnd"/>
      <w:r w:rsidRPr="002312B8">
        <w:rPr>
          <w:rFonts w:ascii="Times New Roman" w:hAnsi="Times New Roman"/>
          <w:sz w:val="28"/>
          <w:szCs w:val="28"/>
          <w:shd w:val="clear" w:color="auto" w:fill="FFFFFF"/>
        </w:rPr>
        <w:t xml:space="preserve">. - </w:t>
      </w:r>
      <w:proofErr w:type="gramStart"/>
      <w:r w:rsidRPr="002312B8">
        <w:rPr>
          <w:rFonts w:ascii="Times New Roman" w:hAnsi="Times New Roman"/>
          <w:sz w:val="28"/>
          <w:szCs w:val="28"/>
          <w:shd w:val="clear" w:color="auto" w:fill="FFFFFF"/>
        </w:rPr>
        <w:t>URL :</w:t>
      </w:r>
      <w:proofErr w:type="gramEnd"/>
      <w:r w:rsidRPr="002312B8">
        <w:rPr>
          <w:rFonts w:ascii="Times New Roman" w:hAnsi="Times New Roman"/>
          <w:sz w:val="28"/>
          <w:szCs w:val="28"/>
          <w:shd w:val="clear" w:color="auto" w:fill="FFFFFF"/>
        </w:rPr>
        <w:t xml:space="preserve"> https://finunivers.alpinadigital.ru/book/219 (дата обращения : 22.05.2024). – </w:t>
      </w:r>
      <w:proofErr w:type="gramStart"/>
      <w:r w:rsidRPr="002312B8">
        <w:rPr>
          <w:rFonts w:ascii="Times New Roman" w:hAnsi="Times New Roman"/>
          <w:sz w:val="28"/>
          <w:szCs w:val="28"/>
          <w:shd w:val="clear" w:color="auto" w:fill="FFFFFF"/>
        </w:rPr>
        <w:t>Текст :</w:t>
      </w:r>
      <w:proofErr w:type="gramEnd"/>
      <w:r w:rsidRPr="002312B8">
        <w:rPr>
          <w:rFonts w:ascii="Times New Roman" w:hAnsi="Times New Roman"/>
          <w:sz w:val="28"/>
          <w:szCs w:val="28"/>
          <w:shd w:val="clear" w:color="auto" w:fill="FFFFFF"/>
        </w:rPr>
        <w:t xml:space="preserve"> электронный. </w:t>
      </w:r>
    </w:p>
    <w:p w14:paraId="36426D5F" w14:textId="77777777" w:rsidR="00D2573E" w:rsidRDefault="00D2573E" w:rsidP="00D2573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proofErr w:type="spellStart"/>
      <w:r w:rsidRPr="004479A1">
        <w:rPr>
          <w:rFonts w:ascii="Times New Roman" w:hAnsi="Times New Roman"/>
          <w:sz w:val="28"/>
          <w:szCs w:val="28"/>
          <w:shd w:val="clear" w:color="auto" w:fill="FFFFFF"/>
        </w:rPr>
        <w:t>Лукасевич</w:t>
      </w:r>
      <w:proofErr w:type="spellEnd"/>
      <w:r w:rsidRPr="004479A1">
        <w:rPr>
          <w:rFonts w:ascii="Times New Roman" w:hAnsi="Times New Roman"/>
          <w:sz w:val="28"/>
          <w:szCs w:val="28"/>
          <w:shd w:val="clear" w:color="auto" w:fill="FFFFFF"/>
        </w:rPr>
        <w:t xml:space="preserve">, И. Я. </w:t>
      </w:r>
      <w:proofErr w:type="gramStart"/>
      <w:r w:rsidRPr="004479A1">
        <w:rPr>
          <w:rFonts w:ascii="Times New Roman" w:hAnsi="Times New Roman"/>
          <w:sz w:val="28"/>
          <w:szCs w:val="28"/>
          <w:shd w:val="clear" w:color="auto" w:fill="FFFFFF"/>
        </w:rPr>
        <w:t>Инвестиции :</w:t>
      </w:r>
      <w:proofErr w:type="gramEnd"/>
      <w:r w:rsidRPr="004479A1">
        <w:rPr>
          <w:rFonts w:ascii="Times New Roman" w:hAnsi="Times New Roman"/>
          <w:sz w:val="28"/>
          <w:szCs w:val="28"/>
          <w:shd w:val="clear" w:color="auto" w:fill="FFFFFF"/>
        </w:rPr>
        <w:t xml:space="preserve"> учебник / И.Я. </w:t>
      </w:r>
      <w:proofErr w:type="spellStart"/>
      <w:r w:rsidRPr="004479A1">
        <w:rPr>
          <w:rFonts w:ascii="Times New Roman" w:hAnsi="Times New Roman"/>
          <w:sz w:val="28"/>
          <w:szCs w:val="28"/>
          <w:shd w:val="clear" w:color="auto" w:fill="FFFFFF"/>
        </w:rPr>
        <w:t>Лукасевич</w:t>
      </w:r>
      <w:proofErr w:type="spellEnd"/>
      <w:r w:rsidRPr="004479A1">
        <w:rPr>
          <w:rFonts w:ascii="Times New Roman" w:hAnsi="Times New Roman"/>
          <w:sz w:val="28"/>
          <w:szCs w:val="28"/>
          <w:shd w:val="clear" w:color="auto" w:fill="FFFFFF"/>
        </w:rPr>
        <w:t xml:space="preserve">. — </w:t>
      </w:r>
      <w:proofErr w:type="gramStart"/>
      <w:r w:rsidRPr="004479A1">
        <w:rPr>
          <w:rFonts w:ascii="Times New Roman" w:hAnsi="Times New Roman"/>
          <w:sz w:val="28"/>
          <w:szCs w:val="28"/>
          <w:shd w:val="clear" w:color="auto" w:fill="FFFFFF"/>
        </w:rPr>
        <w:t>Москва :</w:t>
      </w:r>
      <w:proofErr w:type="gramEnd"/>
      <w:r w:rsidRPr="004479A1">
        <w:rPr>
          <w:rFonts w:ascii="Times New Roman" w:hAnsi="Times New Roman"/>
          <w:sz w:val="28"/>
          <w:szCs w:val="28"/>
          <w:shd w:val="clear" w:color="auto" w:fill="FFFFFF"/>
        </w:rPr>
        <w:t xml:space="preserve"> Вузовский учебник : ИНФРА-М, 2024. — 413 с. - ISBN 978-5-9558-0129-2. - ЭБС ZNANIUUM. - URL: https://znanium.com/catalog/product/2057642 (дата обращения: 22.05.2024). – </w:t>
      </w:r>
      <w:proofErr w:type="gramStart"/>
      <w:r w:rsidRPr="004479A1">
        <w:rPr>
          <w:rFonts w:ascii="Times New Roman" w:hAnsi="Times New Roman"/>
          <w:sz w:val="28"/>
          <w:szCs w:val="28"/>
          <w:shd w:val="clear" w:color="auto" w:fill="FFFFFF"/>
        </w:rPr>
        <w:t>Текст :</w:t>
      </w:r>
      <w:proofErr w:type="gramEnd"/>
      <w:r w:rsidRPr="004479A1">
        <w:rPr>
          <w:rFonts w:ascii="Times New Roman" w:hAnsi="Times New Roman"/>
          <w:sz w:val="28"/>
          <w:szCs w:val="28"/>
          <w:shd w:val="clear" w:color="auto" w:fill="FFFFFF"/>
        </w:rPr>
        <w:t xml:space="preserve"> электронный. </w:t>
      </w:r>
    </w:p>
    <w:p w14:paraId="2D6AB3D9" w14:textId="77777777" w:rsidR="00D2573E" w:rsidRPr="00776FEA" w:rsidRDefault="00D2573E" w:rsidP="00D2573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776FEA">
        <w:rPr>
          <w:rFonts w:ascii="Times New Roman" w:hAnsi="Times New Roman"/>
          <w:sz w:val="28"/>
          <w:szCs w:val="28"/>
          <w:shd w:val="clear" w:color="auto" w:fill="FFFFFF"/>
        </w:rPr>
        <w:t xml:space="preserve">Травкина, Е.В. Управление рисками в современном банке: учеб. пособие для напр. магистратуры "Экономика" / Е.В. Травкина, Е.И. </w:t>
      </w:r>
      <w:proofErr w:type="spellStart"/>
      <w:r w:rsidRPr="00776FEA">
        <w:rPr>
          <w:rFonts w:ascii="Times New Roman" w:hAnsi="Times New Roman"/>
          <w:sz w:val="28"/>
          <w:szCs w:val="28"/>
          <w:shd w:val="clear" w:color="auto" w:fill="FFFFFF"/>
        </w:rPr>
        <w:t>Мешкова</w:t>
      </w:r>
      <w:proofErr w:type="spellEnd"/>
      <w:r w:rsidRPr="00776FEA">
        <w:rPr>
          <w:rFonts w:ascii="Times New Roman" w:hAnsi="Times New Roman"/>
          <w:sz w:val="28"/>
          <w:szCs w:val="28"/>
          <w:shd w:val="clear" w:color="auto" w:fill="FFFFFF"/>
        </w:rPr>
        <w:t xml:space="preserve">. - </w:t>
      </w:r>
      <w:proofErr w:type="gramStart"/>
      <w:r w:rsidRPr="00776FEA">
        <w:rPr>
          <w:rFonts w:ascii="Times New Roman" w:hAnsi="Times New Roman"/>
          <w:sz w:val="28"/>
          <w:szCs w:val="28"/>
          <w:shd w:val="clear" w:color="auto" w:fill="FFFFFF"/>
        </w:rPr>
        <w:t>Москва :</w:t>
      </w:r>
      <w:proofErr w:type="gramEnd"/>
      <w:r w:rsidRPr="00776FEA">
        <w:rPr>
          <w:rFonts w:ascii="Times New Roman" w:hAnsi="Times New Roman"/>
          <w:sz w:val="28"/>
          <w:szCs w:val="28"/>
          <w:shd w:val="clear" w:color="auto" w:fill="FFFFFF"/>
        </w:rPr>
        <w:t xml:space="preserve"> </w:t>
      </w:r>
      <w:proofErr w:type="spellStart"/>
      <w:r w:rsidRPr="00776FEA">
        <w:rPr>
          <w:rFonts w:ascii="Times New Roman" w:hAnsi="Times New Roman"/>
          <w:sz w:val="28"/>
          <w:szCs w:val="28"/>
          <w:shd w:val="clear" w:color="auto" w:fill="FFFFFF"/>
        </w:rPr>
        <w:t>КноРус</w:t>
      </w:r>
      <w:proofErr w:type="spellEnd"/>
      <w:r w:rsidRPr="00776FEA">
        <w:rPr>
          <w:rFonts w:ascii="Times New Roman" w:hAnsi="Times New Roman"/>
          <w:sz w:val="28"/>
          <w:szCs w:val="28"/>
          <w:shd w:val="clear" w:color="auto" w:fill="FFFFFF"/>
        </w:rPr>
        <w:t xml:space="preserve">, 2021. - 216 с. – ЭБС BOOK.ru. - URL: https://www.book.ru/book/940059 (дата обращения: 22.05.2024). - Текст: электронный. </w:t>
      </w:r>
    </w:p>
    <w:p w14:paraId="7182599B" w14:textId="77777777" w:rsidR="00D2573E" w:rsidRPr="00776FEA" w:rsidRDefault="00D2573E" w:rsidP="00D2573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4479A1">
        <w:rPr>
          <w:rFonts w:ascii="Times New Roman" w:hAnsi="Times New Roman"/>
          <w:sz w:val="28"/>
          <w:szCs w:val="28"/>
          <w:shd w:val="clear" w:color="auto" w:fill="FFFFFF"/>
        </w:rPr>
        <w:t xml:space="preserve">Финансовые рынки: учебник для студентов, обучающихся по направлениям подготовки "Экономика" и "Менеджмент" / К.Р. Адамова, Л.Н. Андрианова, Н.Е. Анненская [и др.]; </w:t>
      </w:r>
      <w:proofErr w:type="spellStart"/>
      <w:r w:rsidRPr="004479A1">
        <w:rPr>
          <w:rFonts w:ascii="Times New Roman" w:hAnsi="Times New Roman"/>
          <w:sz w:val="28"/>
          <w:szCs w:val="28"/>
          <w:shd w:val="clear" w:color="auto" w:fill="FFFFFF"/>
        </w:rPr>
        <w:t>Финуниверситет</w:t>
      </w:r>
      <w:proofErr w:type="spellEnd"/>
      <w:r w:rsidRPr="004479A1">
        <w:rPr>
          <w:rFonts w:ascii="Times New Roman" w:hAnsi="Times New Roman"/>
          <w:sz w:val="28"/>
          <w:szCs w:val="28"/>
          <w:shd w:val="clear" w:color="auto" w:fill="FFFFFF"/>
        </w:rPr>
        <w:t xml:space="preserve">; под ред. С.В. Брюховецкой, Б.Б. </w:t>
      </w:r>
      <w:r w:rsidRPr="004479A1">
        <w:rPr>
          <w:rFonts w:ascii="Times New Roman" w:hAnsi="Times New Roman"/>
          <w:sz w:val="28"/>
          <w:szCs w:val="28"/>
          <w:shd w:val="clear" w:color="auto" w:fill="FFFFFF"/>
        </w:rPr>
        <w:lastRenderedPageBreak/>
        <w:t xml:space="preserve">Рубцова. — Москва: </w:t>
      </w:r>
      <w:proofErr w:type="spellStart"/>
      <w:r w:rsidRPr="004479A1">
        <w:rPr>
          <w:rFonts w:ascii="Times New Roman" w:hAnsi="Times New Roman"/>
          <w:sz w:val="28"/>
          <w:szCs w:val="28"/>
          <w:shd w:val="clear" w:color="auto" w:fill="FFFFFF"/>
        </w:rPr>
        <w:t>Кнорус</w:t>
      </w:r>
      <w:proofErr w:type="spellEnd"/>
      <w:r w:rsidRPr="004479A1">
        <w:rPr>
          <w:rFonts w:ascii="Times New Roman" w:hAnsi="Times New Roman"/>
          <w:sz w:val="28"/>
          <w:szCs w:val="28"/>
          <w:shd w:val="clear" w:color="auto" w:fill="FFFFFF"/>
        </w:rPr>
        <w:t>, 2021. — 462 с. —  ISBN 978-5-406-11491-9. - (</w:t>
      </w:r>
      <w:proofErr w:type="spellStart"/>
      <w:r w:rsidRPr="004479A1">
        <w:rPr>
          <w:rFonts w:ascii="Times New Roman" w:hAnsi="Times New Roman"/>
          <w:sz w:val="28"/>
          <w:szCs w:val="28"/>
          <w:shd w:val="clear" w:color="auto" w:fill="FFFFFF"/>
        </w:rPr>
        <w:t>Бакалавриат</w:t>
      </w:r>
      <w:proofErr w:type="spellEnd"/>
      <w:r w:rsidRPr="004479A1">
        <w:rPr>
          <w:rFonts w:ascii="Times New Roman" w:hAnsi="Times New Roman"/>
          <w:sz w:val="28"/>
          <w:szCs w:val="28"/>
          <w:shd w:val="clear" w:color="auto" w:fill="FFFFFF"/>
        </w:rPr>
        <w:t xml:space="preserve">). — </w:t>
      </w:r>
      <w:proofErr w:type="gramStart"/>
      <w:r w:rsidRPr="004479A1">
        <w:rPr>
          <w:rFonts w:ascii="Times New Roman" w:hAnsi="Times New Roman"/>
          <w:sz w:val="28"/>
          <w:szCs w:val="28"/>
          <w:shd w:val="clear" w:color="auto" w:fill="FFFFFF"/>
        </w:rPr>
        <w:t>Текст :</w:t>
      </w:r>
      <w:proofErr w:type="gramEnd"/>
      <w:r w:rsidRPr="004479A1">
        <w:rPr>
          <w:rFonts w:ascii="Times New Roman" w:hAnsi="Times New Roman"/>
          <w:sz w:val="28"/>
          <w:szCs w:val="28"/>
          <w:shd w:val="clear" w:color="auto" w:fill="FFFFFF"/>
        </w:rPr>
        <w:t xml:space="preserve"> непосредственный. - То же. -  2023. - ЭБС BOOK.ru. — URL: https://book.ru/book/949300 (дата обращения: 22.05.2024). — </w:t>
      </w:r>
      <w:proofErr w:type="gramStart"/>
      <w:r w:rsidRPr="004479A1">
        <w:rPr>
          <w:rFonts w:ascii="Times New Roman" w:hAnsi="Times New Roman"/>
          <w:sz w:val="28"/>
          <w:szCs w:val="28"/>
          <w:shd w:val="clear" w:color="auto" w:fill="FFFFFF"/>
        </w:rPr>
        <w:t>Текст :</w:t>
      </w:r>
      <w:proofErr w:type="gramEnd"/>
      <w:r w:rsidRPr="004479A1">
        <w:rPr>
          <w:rFonts w:ascii="Times New Roman" w:hAnsi="Times New Roman"/>
          <w:sz w:val="28"/>
          <w:szCs w:val="28"/>
          <w:shd w:val="clear" w:color="auto" w:fill="FFFFFF"/>
        </w:rPr>
        <w:t xml:space="preserve"> электронный. </w:t>
      </w:r>
    </w:p>
    <w:p w14:paraId="2CA162AD" w14:textId="77777777" w:rsidR="00194E22" w:rsidRPr="008803EE" w:rsidRDefault="00194E22" w:rsidP="00194E22">
      <w:pPr>
        <w:shd w:val="clear" w:color="auto" w:fill="FFFFFF"/>
        <w:spacing w:before="240" w:after="120" w:line="240" w:lineRule="auto"/>
        <w:ind w:left="11" w:firstLine="709"/>
        <w:jc w:val="both"/>
        <w:rPr>
          <w:rFonts w:ascii="Times New Roman" w:hAnsi="Times New Roman"/>
          <w:b/>
          <w:sz w:val="28"/>
          <w:szCs w:val="28"/>
        </w:rPr>
      </w:pPr>
      <w:r w:rsidRPr="008803EE">
        <w:rPr>
          <w:rFonts w:ascii="Times New Roman" w:hAnsi="Times New Roman"/>
          <w:b/>
          <w:sz w:val="28"/>
          <w:szCs w:val="28"/>
        </w:rPr>
        <w:t>Периодические издания:</w:t>
      </w:r>
    </w:p>
    <w:p w14:paraId="7AC5F6ED" w14:textId="77777777" w:rsidR="00D2573E" w:rsidRPr="00D2573E" w:rsidRDefault="00D2573E" w:rsidP="00D2573E">
      <w:pPr>
        <w:pStyle w:val="af0"/>
        <w:shd w:val="clear" w:color="auto" w:fill="FFFFFF"/>
        <w:spacing w:after="0" w:line="240" w:lineRule="auto"/>
        <w:ind w:left="142"/>
        <w:jc w:val="both"/>
        <w:rPr>
          <w:rFonts w:ascii="Times New Roman" w:hAnsi="Times New Roman"/>
          <w:sz w:val="28"/>
          <w:szCs w:val="28"/>
        </w:rPr>
      </w:pPr>
      <w:bookmarkStart w:id="26" w:name="_Toc165891500"/>
      <w:r w:rsidRPr="00D2573E">
        <w:rPr>
          <w:rFonts w:ascii="Times New Roman" w:hAnsi="Times New Roman"/>
          <w:sz w:val="28"/>
          <w:szCs w:val="28"/>
        </w:rPr>
        <w:t>«Вопросы экономики», «Финансы», «Мировая экономика и международные отношения», «Деньги и кредит», «Вестник Московского университета. Серия 6: Экономика», «Финансы: теория и практика», «Форсайт».</w:t>
      </w:r>
    </w:p>
    <w:p w14:paraId="06805F52" w14:textId="3824982B" w:rsidR="007B2858" w:rsidRDefault="007B2858" w:rsidP="0081456D">
      <w:pPr>
        <w:pStyle w:val="1"/>
        <w:numPr>
          <w:ilvl w:val="0"/>
          <w:numId w:val="17"/>
        </w:numPr>
        <w:spacing w:before="360"/>
        <w:ind w:left="0" w:firstLine="567"/>
        <w:jc w:val="both"/>
        <w:rPr>
          <w:rFonts w:ascii="Times New Roman" w:hAnsi="Times New Roman" w:cs="Times New Roman"/>
          <w:sz w:val="28"/>
          <w:szCs w:val="28"/>
        </w:rPr>
      </w:pPr>
      <w:r w:rsidRPr="008803EE">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6"/>
    </w:p>
    <w:p w14:paraId="6BD1EF73" w14:textId="145E9C60" w:rsidR="00C52F88" w:rsidRPr="00BB077B" w:rsidRDefault="00C52F88" w:rsidP="00C52F88">
      <w:pPr>
        <w:pStyle w:val="Style25"/>
        <w:numPr>
          <w:ilvl w:val="0"/>
          <w:numId w:val="9"/>
        </w:numPr>
        <w:tabs>
          <w:tab w:val="left" w:pos="567"/>
        </w:tabs>
        <w:spacing w:line="240" w:lineRule="auto"/>
        <w:ind w:left="360"/>
        <w:jc w:val="both"/>
        <w:rPr>
          <w:color w:val="000000" w:themeColor="text1"/>
          <w:sz w:val="28"/>
          <w:szCs w:val="28"/>
        </w:rPr>
      </w:pPr>
      <w:r w:rsidRPr="00BB077B">
        <w:rPr>
          <w:color w:val="000000" w:themeColor="text1"/>
          <w:sz w:val="28"/>
          <w:szCs w:val="28"/>
        </w:rPr>
        <w:t xml:space="preserve">Международная ассоциация рынков капитала: официальный сайт. — URL: </w:t>
      </w:r>
      <w:hyperlink r:id="rId9" w:history="1">
        <w:r w:rsidRPr="00BB077B">
          <w:rPr>
            <w:color w:val="000000" w:themeColor="text1"/>
            <w:sz w:val="28"/>
            <w:szCs w:val="28"/>
          </w:rPr>
          <w:t>www.icmagroup.org</w:t>
        </w:r>
      </w:hyperlink>
      <w:r w:rsidRPr="00BB077B">
        <w:rPr>
          <w:color w:val="000000" w:themeColor="text1"/>
          <w:sz w:val="28"/>
          <w:szCs w:val="28"/>
        </w:rPr>
        <w:t>.</w:t>
      </w:r>
      <w:r w:rsidR="00D51FDB">
        <w:rPr>
          <w:color w:val="000000" w:themeColor="text1"/>
          <w:sz w:val="28"/>
          <w:szCs w:val="28"/>
        </w:rPr>
        <w:t xml:space="preserve"> – Текст</w:t>
      </w:r>
      <w:r w:rsidRPr="00BB077B">
        <w:rPr>
          <w:color w:val="000000" w:themeColor="text1"/>
          <w:sz w:val="28"/>
          <w:szCs w:val="28"/>
        </w:rPr>
        <w:t>: электронный.</w:t>
      </w:r>
    </w:p>
    <w:p w14:paraId="6FDC1220" w14:textId="77777777" w:rsidR="00C52F88" w:rsidRPr="00BB077B" w:rsidRDefault="00C52F88" w:rsidP="00C52F88">
      <w:pPr>
        <w:pStyle w:val="Style25"/>
        <w:numPr>
          <w:ilvl w:val="0"/>
          <w:numId w:val="9"/>
        </w:numPr>
        <w:tabs>
          <w:tab w:val="left" w:pos="567"/>
        </w:tabs>
        <w:spacing w:line="240" w:lineRule="auto"/>
        <w:ind w:left="360"/>
        <w:jc w:val="both"/>
        <w:rPr>
          <w:color w:val="000000" w:themeColor="text1"/>
          <w:sz w:val="28"/>
          <w:szCs w:val="28"/>
        </w:rPr>
      </w:pPr>
      <w:r w:rsidRPr="00BB077B">
        <w:rPr>
          <w:color w:val="000000" w:themeColor="text1"/>
          <w:sz w:val="28"/>
          <w:szCs w:val="28"/>
        </w:rPr>
        <w:t xml:space="preserve">Теория и практика управленческого учета [сайт]. — URL: </w:t>
      </w:r>
      <w:hyperlink r:id="rId10" w:history="1">
        <w:r w:rsidRPr="00BB077B">
          <w:rPr>
            <w:color w:val="000000" w:themeColor="text1"/>
            <w:sz w:val="28"/>
            <w:szCs w:val="28"/>
          </w:rPr>
          <w:t>www.gaap.ru</w:t>
        </w:r>
      </w:hyperlink>
      <w:r w:rsidRPr="00BB077B">
        <w:rPr>
          <w:color w:val="000000" w:themeColor="text1"/>
          <w:sz w:val="28"/>
          <w:szCs w:val="28"/>
        </w:rPr>
        <w:t xml:space="preserve"> – Текст : электронный.</w:t>
      </w:r>
    </w:p>
    <w:p w14:paraId="68B03F7F" w14:textId="3204EB6E" w:rsidR="00C52F88" w:rsidRPr="00BB077B" w:rsidRDefault="00C52F88" w:rsidP="00C52F88">
      <w:pPr>
        <w:pStyle w:val="Style25"/>
        <w:numPr>
          <w:ilvl w:val="0"/>
          <w:numId w:val="9"/>
        </w:numPr>
        <w:tabs>
          <w:tab w:val="left" w:pos="567"/>
        </w:tabs>
        <w:spacing w:line="240" w:lineRule="auto"/>
        <w:ind w:left="360"/>
        <w:jc w:val="both"/>
        <w:rPr>
          <w:color w:val="000000" w:themeColor="text1"/>
          <w:sz w:val="28"/>
          <w:szCs w:val="28"/>
        </w:rPr>
      </w:pPr>
      <w:proofErr w:type="spellStart"/>
      <w:r w:rsidRPr="00BB077B">
        <w:rPr>
          <w:color w:val="000000" w:themeColor="text1"/>
          <w:sz w:val="28"/>
          <w:szCs w:val="28"/>
        </w:rPr>
        <w:t>Базельский</w:t>
      </w:r>
      <w:proofErr w:type="spellEnd"/>
      <w:r w:rsidRPr="00BB077B">
        <w:rPr>
          <w:color w:val="000000" w:themeColor="text1"/>
          <w:sz w:val="28"/>
          <w:szCs w:val="28"/>
        </w:rPr>
        <w:t xml:space="preserve"> комитет по банковскому надзору [сайт]. — URL: https://www.bis.org/bcbs/index.htm </w:t>
      </w:r>
      <w:r w:rsidR="00D51FDB">
        <w:rPr>
          <w:color w:val="000000" w:themeColor="text1"/>
          <w:sz w:val="28"/>
          <w:szCs w:val="28"/>
        </w:rPr>
        <w:t>– Текст</w:t>
      </w:r>
      <w:r w:rsidRPr="00BB077B">
        <w:rPr>
          <w:color w:val="000000" w:themeColor="text1"/>
          <w:sz w:val="28"/>
          <w:szCs w:val="28"/>
        </w:rPr>
        <w:t>: электронный.</w:t>
      </w:r>
    </w:p>
    <w:p w14:paraId="4C80DE4D" w14:textId="057EFC21" w:rsidR="00C52F88" w:rsidRPr="00BB077B" w:rsidRDefault="00C52F88" w:rsidP="00C52F88">
      <w:pPr>
        <w:pStyle w:val="Style25"/>
        <w:numPr>
          <w:ilvl w:val="0"/>
          <w:numId w:val="9"/>
        </w:numPr>
        <w:tabs>
          <w:tab w:val="left" w:pos="567"/>
        </w:tabs>
        <w:spacing w:line="240" w:lineRule="auto"/>
        <w:ind w:left="360"/>
        <w:jc w:val="both"/>
        <w:rPr>
          <w:color w:val="000000" w:themeColor="text1"/>
          <w:sz w:val="28"/>
          <w:szCs w:val="28"/>
        </w:rPr>
      </w:pPr>
      <w:r w:rsidRPr="00BB077B">
        <w:rPr>
          <w:color w:val="000000" w:themeColor="text1"/>
          <w:sz w:val="28"/>
          <w:szCs w:val="28"/>
        </w:rPr>
        <w:t xml:space="preserve">Информационное агентство СИБОНДЗ [сайт]. — URL: http://www.cbonds.ru </w:t>
      </w:r>
      <w:r w:rsidR="00D51FDB">
        <w:rPr>
          <w:color w:val="000000" w:themeColor="text1"/>
          <w:sz w:val="28"/>
          <w:szCs w:val="28"/>
        </w:rPr>
        <w:t>– Текст</w:t>
      </w:r>
      <w:r w:rsidRPr="00BB077B">
        <w:rPr>
          <w:color w:val="000000" w:themeColor="text1"/>
          <w:sz w:val="28"/>
          <w:szCs w:val="28"/>
        </w:rPr>
        <w:t>: электронный.</w:t>
      </w:r>
    </w:p>
    <w:p w14:paraId="06DD10C9" w14:textId="77777777" w:rsidR="00C52F88" w:rsidRPr="00BB077B" w:rsidRDefault="00C52F88" w:rsidP="00C52F88">
      <w:pPr>
        <w:pStyle w:val="Style25"/>
        <w:numPr>
          <w:ilvl w:val="0"/>
          <w:numId w:val="9"/>
        </w:numPr>
        <w:tabs>
          <w:tab w:val="left" w:pos="567"/>
        </w:tabs>
        <w:spacing w:line="240" w:lineRule="auto"/>
        <w:ind w:left="360"/>
        <w:jc w:val="both"/>
        <w:rPr>
          <w:color w:val="000000" w:themeColor="text1"/>
          <w:sz w:val="28"/>
          <w:szCs w:val="28"/>
        </w:rPr>
      </w:pPr>
      <w:r w:rsidRPr="00BB077B">
        <w:rPr>
          <w:color w:val="000000" w:themeColor="text1"/>
          <w:sz w:val="28"/>
          <w:szCs w:val="28"/>
        </w:rPr>
        <w:t xml:space="preserve">Федеральная служба государственной статистики РФ: официальный сайт. — URL: </w:t>
      </w:r>
      <w:hyperlink r:id="rId11" w:history="1">
        <w:r w:rsidRPr="00BB077B">
          <w:rPr>
            <w:color w:val="000000" w:themeColor="text1"/>
            <w:sz w:val="28"/>
            <w:szCs w:val="28"/>
          </w:rPr>
          <w:t>www.gks.ru</w:t>
        </w:r>
      </w:hyperlink>
      <w:r w:rsidRPr="00BB077B">
        <w:rPr>
          <w:color w:val="000000" w:themeColor="text1"/>
          <w:sz w:val="28"/>
          <w:szCs w:val="28"/>
        </w:rPr>
        <w:t xml:space="preserve"> – Текст : электронный.</w:t>
      </w:r>
    </w:p>
    <w:p w14:paraId="69D99634" w14:textId="77777777" w:rsidR="00C52F88" w:rsidRPr="00BB077B" w:rsidRDefault="00C52F88" w:rsidP="00C52F88">
      <w:pPr>
        <w:pStyle w:val="Style25"/>
        <w:numPr>
          <w:ilvl w:val="0"/>
          <w:numId w:val="9"/>
        </w:numPr>
        <w:tabs>
          <w:tab w:val="left" w:pos="567"/>
        </w:tabs>
        <w:spacing w:line="240" w:lineRule="auto"/>
        <w:ind w:left="360"/>
        <w:jc w:val="both"/>
        <w:rPr>
          <w:color w:val="000000" w:themeColor="text1"/>
          <w:sz w:val="28"/>
          <w:szCs w:val="28"/>
        </w:rPr>
      </w:pPr>
      <w:r w:rsidRPr="00BB077B">
        <w:rPr>
          <w:color w:val="000000" w:themeColor="text1"/>
          <w:sz w:val="28"/>
          <w:szCs w:val="28"/>
        </w:rPr>
        <w:t>Московская Биржа: официальный сайт. — URL: moex.com – Текст: электронный.</w:t>
      </w:r>
    </w:p>
    <w:p w14:paraId="5B644904" w14:textId="17889E44" w:rsidR="00C52F88" w:rsidRPr="00F47164" w:rsidRDefault="00C52F88" w:rsidP="00C52F88">
      <w:pPr>
        <w:pStyle w:val="Style25"/>
        <w:numPr>
          <w:ilvl w:val="0"/>
          <w:numId w:val="9"/>
        </w:numPr>
        <w:tabs>
          <w:tab w:val="left" w:pos="567"/>
        </w:tabs>
        <w:spacing w:line="240" w:lineRule="auto"/>
        <w:ind w:left="360"/>
        <w:jc w:val="both"/>
        <w:rPr>
          <w:color w:val="000000" w:themeColor="text1"/>
          <w:sz w:val="28"/>
          <w:szCs w:val="28"/>
          <w:lang w:val="en-US"/>
        </w:rPr>
      </w:pPr>
      <w:r w:rsidRPr="00F47164">
        <w:rPr>
          <w:color w:val="000000" w:themeColor="text1"/>
          <w:sz w:val="28"/>
          <w:szCs w:val="28"/>
          <w:lang w:val="en-US"/>
        </w:rPr>
        <w:t xml:space="preserve">Eurostat (Statistical office of the European Union): </w:t>
      </w:r>
      <w:r w:rsidRPr="00BB077B">
        <w:rPr>
          <w:color w:val="000000" w:themeColor="text1"/>
          <w:sz w:val="28"/>
          <w:szCs w:val="28"/>
        </w:rPr>
        <w:t>официальный</w:t>
      </w:r>
      <w:r w:rsidRPr="00F47164">
        <w:rPr>
          <w:color w:val="000000" w:themeColor="text1"/>
          <w:sz w:val="28"/>
          <w:szCs w:val="28"/>
          <w:lang w:val="en-US"/>
        </w:rPr>
        <w:t xml:space="preserve"> </w:t>
      </w:r>
      <w:r w:rsidRPr="00BB077B">
        <w:rPr>
          <w:color w:val="000000" w:themeColor="text1"/>
          <w:sz w:val="28"/>
          <w:szCs w:val="28"/>
        </w:rPr>
        <w:t>сайт</w:t>
      </w:r>
      <w:r w:rsidRPr="00F47164">
        <w:rPr>
          <w:color w:val="000000" w:themeColor="text1"/>
          <w:sz w:val="28"/>
          <w:szCs w:val="28"/>
          <w:lang w:val="en-US"/>
        </w:rPr>
        <w:t xml:space="preserve">. — URL http://ec.europa.eu/eurostat/web/national-accounts/data/main-tables – </w:t>
      </w:r>
      <w:r w:rsidRPr="00BB077B">
        <w:rPr>
          <w:color w:val="000000" w:themeColor="text1"/>
          <w:sz w:val="28"/>
          <w:szCs w:val="28"/>
        </w:rPr>
        <w:t>Текст</w:t>
      </w:r>
      <w:r w:rsidRPr="00F47164">
        <w:rPr>
          <w:color w:val="000000" w:themeColor="text1"/>
          <w:sz w:val="28"/>
          <w:szCs w:val="28"/>
          <w:lang w:val="en-US"/>
        </w:rPr>
        <w:t xml:space="preserve">: </w:t>
      </w:r>
      <w:r w:rsidRPr="00BB077B">
        <w:rPr>
          <w:color w:val="000000" w:themeColor="text1"/>
          <w:sz w:val="28"/>
          <w:szCs w:val="28"/>
        </w:rPr>
        <w:t>электронный</w:t>
      </w:r>
      <w:r w:rsidRPr="00F47164">
        <w:rPr>
          <w:color w:val="000000" w:themeColor="text1"/>
          <w:sz w:val="28"/>
          <w:szCs w:val="28"/>
          <w:lang w:val="en-US"/>
        </w:rPr>
        <w:t>.</w:t>
      </w:r>
    </w:p>
    <w:p w14:paraId="31520F85" w14:textId="77777777" w:rsidR="00C52F88" w:rsidRPr="00BB077B" w:rsidRDefault="00C52F88" w:rsidP="00C52F88">
      <w:pPr>
        <w:pStyle w:val="af0"/>
        <w:numPr>
          <w:ilvl w:val="0"/>
          <w:numId w:val="9"/>
        </w:numPr>
        <w:ind w:left="360"/>
        <w:jc w:val="both"/>
        <w:rPr>
          <w:rFonts w:ascii="Times New Roman" w:eastAsia="Times New Roman" w:hAnsi="Times New Roman"/>
          <w:color w:val="000000" w:themeColor="text1"/>
          <w:sz w:val="28"/>
          <w:szCs w:val="28"/>
          <w:lang w:eastAsia="ru-RU"/>
        </w:rPr>
      </w:pPr>
      <w:r w:rsidRPr="00BB077B">
        <w:rPr>
          <w:rFonts w:ascii="Times New Roman" w:hAnsi="Times New Roman"/>
          <w:color w:val="000000" w:themeColor="text1"/>
          <w:sz w:val="28"/>
          <w:szCs w:val="28"/>
        </w:rPr>
        <w:t xml:space="preserve">Международная ассоциация свопов и </w:t>
      </w:r>
      <w:proofErr w:type="spellStart"/>
      <w:r w:rsidRPr="00BB077B">
        <w:rPr>
          <w:rFonts w:ascii="Times New Roman" w:hAnsi="Times New Roman"/>
          <w:color w:val="000000" w:themeColor="text1"/>
          <w:sz w:val="28"/>
          <w:szCs w:val="28"/>
        </w:rPr>
        <w:t>деривативов</w:t>
      </w:r>
      <w:proofErr w:type="spellEnd"/>
      <w:r w:rsidRPr="00BB077B">
        <w:rPr>
          <w:rFonts w:ascii="Times New Roman" w:hAnsi="Times New Roman"/>
          <w:color w:val="000000" w:themeColor="text1"/>
          <w:sz w:val="28"/>
          <w:szCs w:val="28"/>
        </w:rPr>
        <w:t xml:space="preserve"> [сайт]. — URL: https://www.isda.org </w:t>
      </w:r>
      <w:r w:rsidRPr="00BB077B">
        <w:rPr>
          <w:rFonts w:ascii="Times New Roman" w:eastAsia="Times New Roman" w:hAnsi="Times New Roman"/>
          <w:color w:val="000000" w:themeColor="text1"/>
          <w:sz w:val="28"/>
          <w:szCs w:val="28"/>
          <w:lang w:eastAsia="ru-RU"/>
        </w:rPr>
        <w:t xml:space="preserve">– </w:t>
      </w:r>
      <w:proofErr w:type="gramStart"/>
      <w:r w:rsidRPr="00BB077B">
        <w:rPr>
          <w:rFonts w:ascii="Times New Roman" w:eastAsia="Times New Roman" w:hAnsi="Times New Roman"/>
          <w:color w:val="000000" w:themeColor="text1"/>
          <w:sz w:val="28"/>
          <w:szCs w:val="28"/>
          <w:lang w:eastAsia="ru-RU"/>
        </w:rPr>
        <w:t>Текст :</w:t>
      </w:r>
      <w:proofErr w:type="gramEnd"/>
      <w:r w:rsidRPr="00BB077B">
        <w:rPr>
          <w:rFonts w:ascii="Times New Roman" w:eastAsia="Times New Roman" w:hAnsi="Times New Roman"/>
          <w:color w:val="000000" w:themeColor="text1"/>
          <w:sz w:val="28"/>
          <w:szCs w:val="28"/>
          <w:lang w:eastAsia="ru-RU"/>
        </w:rPr>
        <w:t xml:space="preserve"> электронный.</w:t>
      </w:r>
    </w:p>
    <w:p w14:paraId="342A3ED4" w14:textId="77777777" w:rsidR="00C52F88" w:rsidRPr="00BB077B" w:rsidRDefault="00C52F88" w:rsidP="00C52F88">
      <w:pPr>
        <w:pStyle w:val="af0"/>
        <w:numPr>
          <w:ilvl w:val="0"/>
          <w:numId w:val="9"/>
        </w:numPr>
        <w:ind w:left="360"/>
        <w:jc w:val="both"/>
        <w:rPr>
          <w:rFonts w:ascii="Times New Roman" w:eastAsia="Times New Roman" w:hAnsi="Times New Roman"/>
          <w:color w:val="000000" w:themeColor="text1"/>
          <w:sz w:val="28"/>
          <w:szCs w:val="28"/>
          <w:lang w:eastAsia="ru-RU"/>
        </w:rPr>
      </w:pPr>
      <w:r w:rsidRPr="00BB077B">
        <w:rPr>
          <w:rFonts w:ascii="Times New Roman" w:hAnsi="Times New Roman"/>
          <w:color w:val="000000" w:themeColor="text1"/>
          <w:sz w:val="28"/>
          <w:szCs w:val="28"/>
        </w:rPr>
        <w:t>Центральный Банк Российской Федерации:</w:t>
      </w:r>
      <w:r w:rsidRPr="00BB077B">
        <w:rPr>
          <w:color w:val="000000" w:themeColor="text1"/>
        </w:rPr>
        <w:t xml:space="preserve"> </w:t>
      </w:r>
      <w:r w:rsidRPr="00BB077B">
        <w:rPr>
          <w:rFonts w:ascii="Times New Roman" w:hAnsi="Times New Roman"/>
          <w:color w:val="000000" w:themeColor="text1"/>
          <w:sz w:val="28"/>
          <w:szCs w:val="28"/>
        </w:rPr>
        <w:t>официальный сайт.</w:t>
      </w:r>
      <w:r w:rsidRPr="005015F1">
        <w:rPr>
          <w:rFonts w:ascii="Times New Roman" w:hAnsi="Times New Roman"/>
          <w:color w:val="000000" w:themeColor="text1"/>
          <w:sz w:val="28"/>
          <w:szCs w:val="28"/>
        </w:rPr>
        <w:t xml:space="preserve"> </w:t>
      </w:r>
      <w:r w:rsidRPr="00BB077B">
        <w:rPr>
          <w:rFonts w:ascii="Times New Roman" w:hAnsi="Times New Roman"/>
          <w:color w:val="000000" w:themeColor="text1"/>
          <w:sz w:val="28"/>
          <w:szCs w:val="28"/>
        </w:rPr>
        <w:t xml:space="preserve">— URL: </w:t>
      </w:r>
      <w:hyperlink r:id="rId12" w:history="1">
        <w:r w:rsidRPr="00BB077B">
          <w:rPr>
            <w:rStyle w:val="a4"/>
            <w:rFonts w:ascii="Times New Roman" w:hAnsi="Times New Roman"/>
            <w:color w:val="000000" w:themeColor="text1"/>
            <w:sz w:val="28"/>
            <w:szCs w:val="28"/>
            <w:u w:val="none"/>
          </w:rPr>
          <w:t>http://www.cbr.ru</w:t>
        </w:r>
      </w:hyperlink>
      <w:r w:rsidRPr="00BB077B">
        <w:rPr>
          <w:rFonts w:ascii="Times New Roman" w:hAnsi="Times New Roman"/>
          <w:color w:val="000000" w:themeColor="text1"/>
          <w:sz w:val="28"/>
          <w:szCs w:val="28"/>
        </w:rPr>
        <w:t xml:space="preserve"> </w:t>
      </w:r>
      <w:r w:rsidRPr="00BB077B">
        <w:rPr>
          <w:rFonts w:ascii="Times New Roman" w:eastAsia="Times New Roman" w:hAnsi="Times New Roman"/>
          <w:color w:val="000000" w:themeColor="text1"/>
          <w:sz w:val="28"/>
          <w:szCs w:val="28"/>
          <w:lang w:eastAsia="ru-RU"/>
        </w:rPr>
        <w:t>– Текст : электронный.</w:t>
      </w:r>
    </w:p>
    <w:p w14:paraId="53B918DE" w14:textId="77777777" w:rsidR="00C52F88" w:rsidRPr="00BB077B" w:rsidRDefault="00C52F88" w:rsidP="00C52F88">
      <w:pPr>
        <w:pStyle w:val="af0"/>
        <w:numPr>
          <w:ilvl w:val="0"/>
          <w:numId w:val="9"/>
        </w:numPr>
        <w:ind w:left="360"/>
        <w:jc w:val="both"/>
        <w:rPr>
          <w:rFonts w:ascii="Times New Roman" w:eastAsia="Times New Roman" w:hAnsi="Times New Roman"/>
          <w:color w:val="000000" w:themeColor="text1"/>
          <w:sz w:val="28"/>
          <w:szCs w:val="28"/>
          <w:lang w:eastAsia="ru-RU"/>
        </w:rPr>
      </w:pPr>
      <w:r w:rsidRPr="00BB077B">
        <w:rPr>
          <w:rFonts w:ascii="Times New Roman" w:hAnsi="Times New Roman"/>
          <w:color w:val="000000" w:themeColor="text1"/>
          <w:sz w:val="28"/>
          <w:szCs w:val="28"/>
        </w:rPr>
        <w:t xml:space="preserve">Организация экономического сотрудничества и развития: официальный сайт. — URL: https://www.oecd.org </w:t>
      </w:r>
      <w:r w:rsidRPr="00BB077B">
        <w:rPr>
          <w:rFonts w:ascii="Times New Roman" w:eastAsia="Times New Roman" w:hAnsi="Times New Roman"/>
          <w:color w:val="000000" w:themeColor="text1"/>
          <w:sz w:val="28"/>
          <w:szCs w:val="28"/>
          <w:lang w:eastAsia="ru-RU"/>
        </w:rPr>
        <w:t xml:space="preserve">– </w:t>
      </w:r>
      <w:proofErr w:type="gramStart"/>
      <w:r w:rsidRPr="00BB077B">
        <w:rPr>
          <w:rFonts w:ascii="Times New Roman" w:eastAsia="Times New Roman" w:hAnsi="Times New Roman"/>
          <w:color w:val="000000" w:themeColor="text1"/>
          <w:sz w:val="28"/>
          <w:szCs w:val="28"/>
          <w:lang w:eastAsia="ru-RU"/>
        </w:rPr>
        <w:t>Текст :</w:t>
      </w:r>
      <w:proofErr w:type="gramEnd"/>
      <w:r w:rsidRPr="00BB077B">
        <w:rPr>
          <w:rFonts w:ascii="Times New Roman" w:eastAsia="Times New Roman" w:hAnsi="Times New Roman"/>
          <w:color w:val="000000" w:themeColor="text1"/>
          <w:sz w:val="28"/>
          <w:szCs w:val="28"/>
          <w:lang w:eastAsia="ru-RU"/>
        </w:rPr>
        <w:t xml:space="preserve"> электронный.</w:t>
      </w:r>
    </w:p>
    <w:p w14:paraId="7EFBCBEB" w14:textId="77777777" w:rsidR="00C52F88" w:rsidRPr="00BB077B" w:rsidRDefault="00C52F88" w:rsidP="00C52F88">
      <w:pPr>
        <w:pStyle w:val="af0"/>
        <w:numPr>
          <w:ilvl w:val="0"/>
          <w:numId w:val="9"/>
        </w:numPr>
        <w:ind w:left="360"/>
        <w:jc w:val="both"/>
        <w:rPr>
          <w:rFonts w:ascii="Times New Roman" w:eastAsia="Times New Roman" w:hAnsi="Times New Roman"/>
          <w:color w:val="000000" w:themeColor="text1"/>
          <w:sz w:val="28"/>
          <w:szCs w:val="28"/>
          <w:lang w:eastAsia="ru-RU"/>
        </w:rPr>
      </w:pPr>
      <w:r w:rsidRPr="00BB077B">
        <w:rPr>
          <w:rFonts w:ascii="Times New Roman" w:hAnsi="Times New Roman"/>
          <w:color w:val="000000" w:themeColor="text1"/>
          <w:sz w:val="28"/>
          <w:szCs w:val="28"/>
        </w:rPr>
        <w:t xml:space="preserve">Международный Валютный Фонд: официальный сайт. — URL: </w:t>
      </w:r>
      <w:hyperlink r:id="rId13" w:history="1">
        <w:r w:rsidRPr="00BB077B">
          <w:rPr>
            <w:rStyle w:val="a4"/>
            <w:rFonts w:ascii="Times New Roman" w:hAnsi="Times New Roman"/>
            <w:color w:val="000000" w:themeColor="text1"/>
            <w:sz w:val="28"/>
            <w:szCs w:val="28"/>
            <w:u w:val="none"/>
          </w:rPr>
          <w:t>www.imf.org</w:t>
        </w:r>
      </w:hyperlink>
      <w:r w:rsidRPr="00BB077B">
        <w:rPr>
          <w:rFonts w:ascii="Times New Roman" w:hAnsi="Times New Roman"/>
          <w:color w:val="000000" w:themeColor="text1"/>
          <w:sz w:val="28"/>
          <w:szCs w:val="28"/>
        </w:rPr>
        <w:t xml:space="preserve"> </w:t>
      </w:r>
      <w:r w:rsidRPr="00BB077B">
        <w:rPr>
          <w:rFonts w:ascii="Times New Roman" w:eastAsia="Times New Roman" w:hAnsi="Times New Roman"/>
          <w:color w:val="000000" w:themeColor="text1"/>
          <w:sz w:val="28"/>
          <w:szCs w:val="28"/>
          <w:lang w:eastAsia="ru-RU"/>
        </w:rPr>
        <w:t>– Текст : электронный.</w:t>
      </w:r>
    </w:p>
    <w:p w14:paraId="1CCAFD52" w14:textId="77777777" w:rsidR="00C52F88" w:rsidRPr="00BB077B" w:rsidRDefault="00C52F88" w:rsidP="00C52F88">
      <w:pPr>
        <w:pStyle w:val="af0"/>
        <w:numPr>
          <w:ilvl w:val="0"/>
          <w:numId w:val="9"/>
        </w:numPr>
        <w:tabs>
          <w:tab w:val="left" w:pos="567"/>
        </w:tabs>
        <w:spacing w:line="240" w:lineRule="auto"/>
        <w:ind w:left="360"/>
        <w:jc w:val="both"/>
        <w:rPr>
          <w:rFonts w:ascii="Times New Roman" w:hAnsi="Times New Roman"/>
          <w:color w:val="000000" w:themeColor="text1"/>
          <w:sz w:val="28"/>
          <w:szCs w:val="28"/>
        </w:rPr>
      </w:pPr>
      <w:r w:rsidRPr="00BB077B">
        <w:rPr>
          <w:rFonts w:ascii="Times New Roman" w:hAnsi="Times New Roman"/>
          <w:color w:val="000000" w:themeColor="text1"/>
          <w:sz w:val="28"/>
          <w:szCs w:val="28"/>
        </w:rPr>
        <w:t xml:space="preserve">Всемирный Банк: официальный сайт. — URL: </w:t>
      </w:r>
      <w:hyperlink r:id="rId14" w:history="1">
        <w:r w:rsidRPr="00BB077B">
          <w:rPr>
            <w:rStyle w:val="a4"/>
            <w:rFonts w:ascii="Times New Roman" w:hAnsi="Times New Roman"/>
            <w:color w:val="000000" w:themeColor="text1"/>
            <w:sz w:val="28"/>
            <w:szCs w:val="28"/>
            <w:u w:val="none"/>
          </w:rPr>
          <w:t>www.worldbank.org</w:t>
        </w:r>
      </w:hyperlink>
      <w:r w:rsidRPr="00BB077B">
        <w:rPr>
          <w:rFonts w:ascii="Times New Roman" w:hAnsi="Times New Roman"/>
          <w:color w:val="000000" w:themeColor="text1"/>
          <w:sz w:val="28"/>
          <w:szCs w:val="28"/>
        </w:rPr>
        <w:t xml:space="preserve"> </w:t>
      </w:r>
      <w:r w:rsidRPr="00BB077B">
        <w:rPr>
          <w:rFonts w:ascii="Times New Roman" w:eastAsia="Times New Roman" w:hAnsi="Times New Roman"/>
          <w:color w:val="000000" w:themeColor="text1"/>
          <w:sz w:val="28"/>
          <w:szCs w:val="28"/>
          <w:lang w:eastAsia="ru-RU"/>
        </w:rPr>
        <w:t>– Текст : электронный.</w:t>
      </w:r>
    </w:p>
    <w:p w14:paraId="3264EB83" w14:textId="77777777" w:rsidR="00C52F88" w:rsidRPr="00BB077B" w:rsidRDefault="00C52F88" w:rsidP="00C52F88">
      <w:pPr>
        <w:pStyle w:val="af0"/>
        <w:numPr>
          <w:ilvl w:val="0"/>
          <w:numId w:val="9"/>
        </w:numPr>
        <w:ind w:left="360"/>
        <w:jc w:val="both"/>
        <w:rPr>
          <w:rFonts w:ascii="Times New Roman" w:hAnsi="Times New Roman"/>
          <w:color w:val="000000" w:themeColor="text1"/>
          <w:sz w:val="28"/>
          <w:szCs w:val="28"/>
        </w:rPr>
      </w:pPr>
      <w:r w:rsidRPr="00BB077B">
        <w:rPr>
          <w:rFonts w:ascii="Times New Roman" w:hAnsi="Times New Roman"/>
          <w:color w:val="000000" w:themeColor="text1"/>
          <w:sz w:val="28"/>
          <w:szCs w:val="28"/>
        </w:rPr>
        <w:t xml:space="preserve">Международная организация комиссии по ценным бумагам: официальный сайт. — URL: </w:t>
      </w:r>
      <w:hyperlink r:id="rId15" w:history="1">
        <w:r w:rsidRPr="00BB077B">
          <w:rPr>
            <w:rStyle w:val="a4"/>
            <w:rFonts w:ascii="Times New Roman" w:hAnsi="Times New Roman"/>
            <w:color w:val="000000" w:themeColor="text1"/>
            <w:sz w:val="28"/>
            <w:szCs w:val="28"/>
            <w:u w:val="none"/>
          </w:rPr>
          <w:t>https://www.iosco.org</w:t>
        </w:r>
      </w:hyperlink>
      <w:r w:rsidRPr="00BB077B">
        <w:rPr>
          <w:rFonts w:ascii="Times New Roman" w:hAnsi="Times New Roman"/>
          <w:color w:val="000000" w:themeColor="text1"/>
          <w:sz w:val="28"/>
          <w:szCs w:val="28"/>
        </w:rPr>
        <w:t xml:space="preserve"> – Текст : электронный.</w:t>
      </w:r>
    </w:p>
    <w:p w14:paraId="64ABC752" w14:textId="77777777" w:rsidR="00C52F88" w:rsidRPr="00BB077B" w:rsidRDefault="00C52F88" w:rsidP="00C52F88">
      <w:pPr>
        <w:pStyle w:val="af0"/>
        <w:numPr>
          <w:ilvl w:val="0"/>
          <w:numId w:val="9"/>
        </w:numPr>
        <w:ind w:left="360"/>
        <w:jc w:val="both"/>
        <w:rPr>
          <w:rFonts w:ascii="Times New Roman" w:hAnsi="Times New Roman"/>
          <w:color w:val="000000" w:themeColor="text1"/>
          <w:sz w:val="28"/>
          <w:szCs w:val="28"/>
        </w:rPr>
      </w:pPr>
      <w:r w:rsidRPr="00BB077B">
        <w:rPr>
          <w:rFonts w:ascii="Times New Roman" w:hAnsi="Times New Roman"/>
          <w:color w:val="000000" w:themeColor="text1"/>
          <w:sz w:val="28"/>
          <w:szCs w:val="28"/>
        </w:rPr>
        <w:t xml:space="preserve">Банк международных расчётов: официальный сайт.  — URL: https://www.bis.org – </w:t>
      </w:r>
      <w:proofErr w:type="gramStart"/>
      <w:r w:rsidRPr="00BB077B">
        <w:rPr>
          <w:rFonts w:ascii="Times New Roman" w:hAnsi="Times New Roman"/>
          <w:color w:val="000000" w:themeColor="text1"/>
          <w:sz w:val="28"/>
          <w:szCs w:val="28"/>
        </w:rPr>
        <w:t>Текст :</w:t>
      </w:r>
      <w:proofErr w:type="gramEnd"/>
      <w:r w:rsidRPr="00BB077B">
        <w:rPr>
          <w:rFonts w:ascii="Times New Roman" w:hAnsi="Times New Roman"/>
          <w:color w:val="000000" w:themeColor="text1"/>
          <w:sz w:val="28"/>
          <w:szCs w:val="28"/>
        </w:rPr>
        <w:t xml:space="preserve"> электронный.</w:t>
      </w:r>
    </w:p>
    <w:p w14:paraId="2D0A809D" w14:textId="77777777" w:rsidR="00C52F88" w:rsidRPr="00BB077B" w:rsidRDefault="00C52F88" w:rsidP="00C52F88">
      <w:pPr>
        <w:pStyle w:val="af0"/>
        <w:numPr>
          <w:ilvl w:val="0"/>
          <w:numId w:val="9"/>
        </w:numPr>
        <w:ind w:left="360"/>
        <w:jc w:val="both"/>
        <w:rPr>
          <w:rFonts w:ascii="Times New Roman" w:hAnsi="Times New Roman"/>
          <w:color w:val="000000" w:themeColor="text1"/>
          <w:sz w:val="28"/>
          <w:szCs w:val="28"/>
        </w:rPr>
      </w:pPr>
      <w:r w:rsidRPr="00BB077B">
        <w:rPr>
          <w:rFonts w:ascii="Times New Roman" w:hAnsi="Times New Roman"/>
          <w:color w:val="000000" w:themeColor="text1"/>
          <w:sz w:val="28"/>
          <w:szCs w:val="28"/>
        </w:rPr>
        <w:t xml:space="preserve">Чикагская товарная биржа: официальный сайт. — URL: </w:t>
      </w:r>
      <w:hyperlink r:id="rId16" w:history="1">
        <w:r w:rsidRPr="00BB077B">
          <w:rPr>
            <w:rFonts w:ascii="Times New Roman" w:hAnsi="Times New Roman"/>
            <w:color w:val="000000" w:themeColor="text1"/>
            <w:sz w:val="28"/>
            <w:szCs w:val="28"/>
          </w:rPr>
          <w:t>https://www.cmegroup.com</w:t>
        </w:r>
      </w:hyperlink>
      <w:r w:rsidRPr="00BB077B">
        <w:rPr>
          <w:rFonts w:ascii="Times New Roman" w:hAnsi="Times New Roman"/>
          <w:color w:val="000000" w:themeColor="text1"/>
          <w:sz w:val="28"/>
          <w:szCs w:val="28"/>
        </w:rPr>
        <w:t xml:space="preserve"> – Текст : электронный.</w:t>
      </w:r>
    </w:p>
    <w:p w14:paraId="06F4C920" w14:textId="77777777" w:rsidR="00C52F88" w:rsidRPr="00BB077B" w:rsidRDefault="00C52F88" w:rsidP="00C52F88">
      <w:pPr>
        <w:pStyle w:val="af0"/>
        <w:numPr>
          <w:ilvl w:val="0"/>
          <w:numId w:val="9"/>
        </w:numPr>
        <w:tabs>
          <w:tab w:val="left" w:pos="567"/>
        </w:tabs>
        <w:spacing w:line="240" w:lineRule="auto"/>
        <w:ind w:left="360"/>
        <w:jc w:val="both"/>
        <w:rPr>
          <w:rFonts w:ascii="Times New Roman" w:hAnsi="Times New Roman"/>
          <w:color w:val="000000" w:themeColor="text1"/>
          <w:sz w:val="28"/>
          <w:szCs w:val="28"/>
        </w:rPr>
      </w:pPr>
      <w:r w:rsidRPr="00BB077B">
        <w:rPr>
          <w:rFonts w:ascii="Times New Roman" w:hAnsi="Times New Roman"/>
          <w:color w:val="000000" w:themeColor="text1"/>
          <w:sz w:val="28"/>
          <w:szCs w:val="28"/>
        </w:rPr>
        <w:lastRenderedPageBreak/>
        <w:t>Электронные ресурсы БИК</w:t>
      </w:r>
    </w:p>
    <w:p w14:paraId="77D48C0A"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Финансового университета (ЭБ) </w:t>
      </w:r>
      <w:hyperlink r:id="rId17" w:history="1">
        <w:r w:rsidRPr="007732BE">
          <w:rPr>
            <w:rFonts w:ascii="Times New Roman" w:hAnsi="Times New Roman"/>
            <w:sz w:val="28"/>
            <w:szCs w:val="28"/>
          </w:rPr>
          <w:t>http://elib.fa.ru/</w:t>
        </w:r>
      </w:hyperlink>
    </w:p>
    <w:p w14:paraId="300D5D69"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BOOK.RU </w:t>
      </w:r>
      <w:hyperlink r:id="rId18" w:history="1">
        <w:r w:rsidRPr="007732BE">
          <w:rPr>
            <w:rFonts w:ascii="Times New Roman" w:hAnsi="Times New Roman"/>
            <w:sz w:val="28"/>
            <w:szCs w:val="28"/>
          </w:rPr>
          <w:t>http://www.book.ru</w:t>
        </w:r>
      </w:hyperlink>
    </w:p>
    <w:p w14:paraId="0BC54FB4"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«Университетская библиотека ОНЛАЙН» </w:t>
      </w:r>
      <w:hyperlink r:id="rId19" w:history="1">
        <w:r w:rsidRPr="007732BE">
          <w:rPr>
            <w:rFonts w:ascii="Times New Roman" w:hAnsi="Times New Roman"/>
            <w:sz w:val="28"/>
            <w:szCs w:val="28"/>
          </w:rPr>
          <w:t>http://biblioclub.ru/</w:t>
        </w:r>
      </w:hyperlink>
    </w:p>
    <w:p w14:paraId="2B8F559A"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w:t>
      </w:r>
      <w:proofErr w:type="spellStart"/>
      <w:r w:rsidRPr="007732BE">
        <w:rPr>
          <w:rFonts w:ascii="Times New Roman" w:hAnsi="Times New Roman"/>
          <w:sz w:val="28"/>
          <w:szCs w:val="28"/>
        </w:rPr>
        <w:t>Znanium</w:t>
      </w:r>
      <w:proofErr w:type="spellEnd"/>
      <w:r w:rsidRPr="007732BE">
        <w:rPr>
          <w:rFonts w:ascii="Times New Roman" w:hAnsi="Times New Roman"/>
          <w:sz w:val="28"/>
          <w:szCs w:val="28"/>
        </w:rPr>
        <w:t xml:space="preserve"> http://www.znanium.ru/</w:t>
      </w:r>
    </w:p>
    <w:p w14:paraId="34D3CB0A"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«ЮРАЙТ» https://urait.ru/</w:t>
      </w:r>
    </w:p>
    <w:p w14:paraId="3C210D29"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Проспект http://ebs.prospekt.org/books</w:t>
      </w:r>
    </w:p>
    <w:p w14:paraId="5B029F28"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Лань https://e.lanbook.com/</w:t>
      </w:r>
    </w:p>
    <w:p w14:paraId="0EA0A364"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Деловая онлайн-библиотека </w:t>
      </w:r>
      <w:proofErr w:type="spellStart"/>
      <w:r w:rsidRPr="007732BE">
        <w:rPr>
          <w:rFonts w:ascii="Times New Roman" w:hAnsi="Times New Roman"/>
          <w:sz w:val="28"/>
          <w:szCs w:val="28"/>
        </w:rPr>
        <w:t>Alpina</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Digital</w:t>
      </w:r>
      <w:proofErr w:type="spellEnd"/>
      <w:r w:rsidRPr="007732BE">
        <w:rPr>
          <w:rFonts w:ascii="Times New Roman" w:hAnsi="Times New Roman"/>
          <w:sz w:val="28"/>
          <w:szCs w:val="28"/>
        </w:rPr>
        <w:t xml:space="preserve"> http://lib.alpinadigital.ru/</w:t>
      </w:r>
    </w:p>
    <w:p w14:paraId="43A8EF59"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Издательского дома «Гребенников» </w:t>
      </w:r>
      <w:hyperlink r:id="rId20" w:history="1">
        <w:r w:rsidRPr="007732BE">
          <w:rPr>
            <w:rFonts w:ascii="Times New Roman" w:hAnsi="Times New Roman"/>
            <w:sz w:val="28"/>
            <w:szCs w:val="28"/>
          </w:rPr>
          <w:t>https://grebennikon.ru/</w:t>
        </w:r>
      </w:hyperlink>
    </w:p>
    <w:p w14:paraId="42F2EFC4"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Научная электронная библиотека eLibrary.ru </w:t>
      </w:r>
      <w:hyperlink r:id="rId21" w:history="1">
        <w:r w:rsidRPr="007732BE">
          <w:rPr>
            <w:rFonts w:ascii="Times New Roman" w:hAnsi="Times New Roman"/>
            <w:sz w:val="28"/>
            <w:szCs w:val="28"/>
          </w:rPr>
          <w:t>http://elibrary.ru</w:t>
        </w:r>
      </w:hyperlink>
      <w:r w:rsidRPr="007732BE">
        <w:rPr>
          <w:rFonts w:ascii="Times New Roman" w:hAnsi="Times New Roman"/>
          <w:sz w:val="28"/>
          <w:szCs w:val="28"/>
        </w:rPr>
        <w:t xml:space="preserve">  </w:t>
      </w:r>
    </w:p>
    <w:p w14:paraId="7CE50226"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Национальная электронная библиотека </w:t>
      </w:r>
      <w:hyperlink r:id="rId22" w:history="1">
        <w:r w:rsidRPr="007732BE">
          <w:rPr>
            <w:rFonts w:ascii="Times New Roman" w:hAnsi="Times New Roman"/>
            <w:sz w:val="28"/>
            <w:szCs w:val="28"/>
          </w:rPr>
          <w:t>http://нэб.рф/</w:t>
        </w:r>
      </w:hyperlink>
    </w:p>
    <w:p w14:paraId="789064BC"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Информационная система «Континент-WWW» </w:t>
      </w:r>
      <w:hyperlink r:id="rId23" w:history="1">
        <w:r w:rsidRPr="007732BE">
          <w:rPr>
            <w:rFonts w:ascii="Times New Roman" w:hAnsi="Times New Roman"/>
            <w:sz w:val="28"/>
            <w:szCs w:val="28"/>
          </w:rPr>
          <w:t>http://continent-online.com/</w:t>
        </w:r>
      </w:hyperlink>
    </w:p>
    <w:p w14:paraId="56758718"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Справочная правовая система «Консультант Плюс» https://www.consultant.ru/</w:t>
      </w:r>
    </w:p>
    <w:p w14:paraId="75CC74DD"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Справочная правовая система «ГАРАНТ» </w:t>
      </w:r>
      <w:hyperlink r:id="rId24" w:history="1">
        <w:r w:rsidRPr="007732BE">
          <w:rPr>
            <w:rStyle w:val="a4"/>
            <w:sz w:val="28"/>
            <w:szCs w:val="28"/>
          </w:rPr>
          <w:t>https://www.garant.ru/</w:t>
        </w:r>
      </w:hyperlink>
    </w:p>
    <w:p w14:paraId="3FAC37A0"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sz w:val="28"/>
          <w:szCs w:val="28"/>
        </w:rPr>
        <w:t>Неnrу</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Stewart</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Talks</w:t>
      </w:r>
      <w:proofErr w:type="spellEnd"/>
      <w:r w:rsidRPr="007732BE">
        <w:rPr>
          <w:rFonts w:ascii="Times New Roman" w:hAnsi="Times New Roman"/>
          <w:sz w:val="28"/>
          <w:szCs w:val="28"/>
        </w:rPr>
        <w:t xml:space="preserve"> </w:t>
      </w:r>
      <w:hyperlink r:id="rId25" w:history="1">
        <w:r w:rsidRPr="007732BE">
          <w:rPr>
            <w:rFonts w:ascii="Times New Roman" w:hAnsi="Times New Roman"/>
            <w:sz w:val="28"/>
            <w:szCs w:val="28"/>
          </w:rPr>
          <w:t>https://hstalks.com/business/</w:t>
        </w:r>
      </w:hyperlink>
    </w:p>
    <w:p w14:paraId="4CDEB9FC" w14:textId="77777777" w:rsidR="00C52F88" w:rsidRPr="008610E3" w:rsidRDefault="00C52F88" w:rsidP="00C52F88">
      <w:pPr>
        <w:pStyle w:val="af0"/>
        <w:numPr>
          <w:ilvl w:val="0"/>
          <w:numId w:val="4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Henry Stewart Talks: Journals in The Business &amp; Management Collection </w:t>
      </w:r>
      <w:hyperlink r:id="rId26" w:history="1">
        <w:r w:rsidRPr="008610E3">
          <w:rPr>
            <w:rFonts w:ascii="Times New Roman" w:hAnsi="Times New Roman"/>
            <w:sz w:val="28"/>
            <w:szCs w:val="28"/>
            <w:lang w:val="en-US"/>
          </w:rPr>
          <w:t>https://hstalks.com/business/journals/</w:t>
        </w:r>
      </w:hyperlink>
    </w:p>
    <w:p w14:paraId="1791CF9E" w14:textId="77777777" w:rsidR="00C52F88" w:rsidRPr="008610E3" w:rsidRDefault="00C52F88" w:rsidP="00C52F88">
      <w:pPr>
        <w:pStyle w:val="af0"/>
        <w:numPr>
          <w:ilvl w:val="0"/>
          <w:numId w:val="4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Academic Reference </w:t>
      </w:r>
      <w:hyperlink r:id="rId27" w:history="1">
        <w:r w:rsidRPr="008610E3">
          <w:rPr>
            <w:rFonts w:ascii="Times New Roman" w:hAnsi="Times New Roman"/>
            <w:sz w:val="28"/>
            <w:szCs w:val="28"/>
            <w:lang w:val="en-US"/>
          </w:rPr>
          <w:t>https://ar.oversea.cnki.net/</w:t>
        </w:r>
      </w:hyperlink>
    </w:p>
    <w:p w14:paraId="4FD6966C" w14:textId="77777777" w:rsidR="00C52F88" w:rsidRPr="008610E3" w:rsidRDefault="00C52F88" w:rsidP="00C52F88">
      <w:pPr>
        <w:pStyle w:val="af0"/>
        <w:numPr>
          <w:ilvl w:val="0"/>
          <w:numId w:val="4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China Academic Journals Full-text Database </w:t>
      </w:r>
      <w:hyperlink r:id="rId28" w:history="1">
        <w:r w:rsidRPr="008610E3">
          <w:rPr>
            <w:rFonts w:ascii="Times New Roman" w:hAnsi="Times New Roman"/>
            <w:sz w:val="28"/>
            <w:szCs w:val="28"/>
            <w:lang w:val="en-US"/>
          </w:rPr>
          <w:t>https://oversea.cnki.net/kns?dbcode=CFLQ</w:t>
        </w:r>
      </w:hyperlink>
    </w:p>
    <w:p w14:paraId="765585A6" w14:textId="77777777" w:rsidR="00C52F88" w:rsidRPr="008610E3" w:rsidRDefault="00C52F88" w:rsidP="00C52F88">
      <w:pPr>
        <w:pStyle w:val="af0"/>
        <w:numPr>
          <w:ilvl w:val="0"/>
          <w:numId w:val="4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JSTOR Arts &amp; Sciences I Collection </w:t>
      </w:r>
      <w:hyperlink r:id="rId29" w:history="1">
        <w:r w:rsidRPr="008610E3">
          <w:rPr>
            <w:rFonts w:ascii="Times New Roman" w:hAnsi="Times New Roman"/>
            <w:sz w:val="28"/>
            <w:szCs w:val="28"/>
            <w:lang w:val="en-US"/>
          </w:rPr>
          <w:t>http://jstor.org</w:t>
        </w:r>
      </w:hyperlink>
    </w:p>
    <w:p w14:paraId="49F51808"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продукты издательства </w:t>
      </w:r>
      <w:proofErr w:type="spellStart"/>
      <w:r w:rsidRPr="007732BE">
        <w:rPr>
          <w:rFonts w:ascii="Times New Roman" w:hAnsi="Times New Roman"/>
          <w:sz w:val="28"/>
          <w:szCs w:val="28"/>
        </w:rPr>
        <w:t>Elsevier</w:t>
      </w:r>
      <w:proofErr w:type="spellEnd"/>
      <w:r w:rsidRPr="007732BE">
        <w:rPr>
          <w:rFonts w:ascii="Times New Roman" w:hAnsi="Times New Roman"/>
          <w:sz w:val="28"/>
          <w:szCs w:val="28"/>
        </w:rPr>
        <w:t xml:space="preserve"> </w:t>
      </w:r>
      <w:hyperlink r:id="rId30" w:history="1">
        <w:r w:rsidRPr="007732BE">
          <w:rPr>
            <w:rFonts w:ascii="Times New Roman" w:hAnsi="Times New Roman"/>
            <w:sz w:val="28"/>
            <w:szCs w:val="28"/>
          </w:rPr>
          <w:t>http://www.sciencedirect.com</w:t>
        </w:r>
      </w:hyperlink>
    </w:p>
    <w:p w14:paraId="5AA7C5F1" w14:textId="77777777" w:rsidR="00C52F88" w:rsidRPr="008610E3" w:rsidRDefault="00C52F88" w:rsidP="00C52F88">
      <w:pPr>
        <w:pStyle w:val="af0"/>
        <w:numPr>
          <w:ilvl w:val="0"/>
          <w:numId w:val="4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Emerald: Management </w:t>
      </w:r>
      <w:proofErr w:type="spellStart"/>
      <w:r w:rsidRPr="008610E3">
        <w:rPr>
          <w:rFonts w:ascii="Times New Roman" w:hAnsi="Times New Roman"/>
          <w:sz w:val="28"/>
          <w:szCs w:val="28"/>
          <w:lang w:val="en-US"/>
        </w:rPr>
        <w:t>eJournal</w:t>
      </w:r>
      <w:proofErr w:type="spellEnd"/>
      <w:r w:rsidRPr="008610E3">
        <w:rPr>
          <w:rFonts w:ascii="Times New Roman" w:hAnsi="Times New Roman"/>
          <w:sz w:val="28"/>
          <w:szCs w:val="28"/>
          <w:lang w:val="en-US"/>
        </w:rPr>
        <w:t xml:space="preserve"> Portfolio </w:t>
      </w:r>
      <w:hyperlink r:id="rId31" w:history="1">
        <w:r w:rsidRPr="008610E3">
          <w:rPr>
            <w:rFonts w:ascii="Times New Roman" w:hAnsi="Times New Roman"/>
            <w:sz w:val="28"/>
            <w:szCs w:val="28"/>
            <w:lang w:val="en-US"/>
          </w:rPr>
          <w:t>https://www.emerald.com/insight/</w:t>
        </w:r>
      </w:hyperlink>
    </w:p>
    <w:p w14:paraId="7161A2FD"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Коллекция научных журналов </w:t>
      </w:r>
      <w:proofErr w:type="spellStart"/>
      <w:r w:rsidRPr="007732BE">
        <w:rPr>
          <w:rFonts w:ascii="Times New Roman" w:hAnsi="Times New Roman"/>
          <w:sz w:val="28"/>
          <w:szCs w:val="28"/>
        </w:rPr>
        <w:t>Oxford</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University</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Press</w:t>
      </w:r>
      <w:proofErr w:type="spellEnd"/>
      <w:r w:rsidRPr="007732BE">
        <w:rPr>
          <w:rFonts w:ascii="Times New Roman" w:hAnsi="Times New Roman"/>
          <w:sz w:val="28"/>
          <w:szCs w:val="28"/>
        </w:rPr>
        <w:t xml:space="preserve"> </w:t>
      </w:r>
      <w:hyperlink r:id="rId32" w:history="1">
        <w:r w:rsidRPr="007732BE">
          <w:rPr>
            <w:rFonts w:ascii="Times New Roman" w:hAnsi="Times New Roman"/>
            <w:sz w:val="28"/>
            <w:szCs w:val="28"/>
          </w:rPr>
          <w:t>https://academic.oup.com/journals/</w:t>
        </w:r>
      </w:hyperlink>
    </w:p>
    <w:p w14:paraId="49B6A817"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коллекции книг и журналов </w:t>
      </w:r>
      <w:r w:rsidRPr="007732BE">
        <w:rPr>
          <w:rFonts w:ascii="Times New Roman" w:hAnsi="Times New Roman"/>
          <w:bCs/>
          <w:sz w:val="28"/>
          <w:szCs w:val="28"/>
        </w:rPr>
        <w:t xml:space="preserve">издательства </w:t>
      </w:r>
      <w:proofErr w:type="spellStart"/>
      <w:r w:rsidRPr="007732BE">
        <w:rPr>
          <w:rFonts w:ascii="Times New Roman" w:hAnsi="Times New Roman"/>
          <w:bCs/>
          <w:sz w:val="28"/>
          <w:szCs w:val="28"/>
        </w:rPr>
        <w:t>Springer</w:t>
      </w:r>
      <w:proofErr w:type="spellEnd"/>
      <w:r w:rsidRPr="007732BE">
        <w:rPr>
          <w:rFonts w:ascii="Times New Roman" w:hAnsi="Times New Roman"/>
          <w:bCs/>
          <w:sz w:val="28"/>
          <w:szCs w:val="28"/>
        </w:rPr>
        <w:t>:</w:t>
      </w:r>
      <w:r w:rsidRPr="007732BE">
        <w:rPr>
          <w:rFonts w:ascii="Times New Roman" w:hAnsi="Times New Roman"/>
          <w:b/>
          <w:bCs/>
          <w:sz w:val="28"/>
          <w:szCs w:val="28"/>
        </w:rPr>
        <w:t xml:space="preserve"> </w:t>
      </w:r>
      <w:hyperlink r:id="rId33" w:history="1">
        <w:r w:rsidRPr="007732BE">
          <w:rPr>
            <w:rFonts w:ascii="Times New Roman" w:hAnsi="Times New Roman"/>
            <w:sz w:val="28"/>
            <w:szCs w:val="28"/>
          </w:rPr>
          <w:t>http://link.springer.com/</w:t>
        </w:r>
      </w:hyperlink>
    </w:p>
    <w:p w14:paraId="7F5B4EA5" w14:textId="77777777" w:rsidR="00C52F88" w:rsidRPr="008610E3" w:rsidRDefault="00C52F88" w:rsidP="00C52F88">
      <w:pPr>
        <w:pStyle w:val="af0"/>
        <w:numPr>
          <w:ilvl w:val="0"/>
          <w:numId w:val="46"/>
        </w:numPr>
        <w:spacing w:after="0" w:line="240" w:lineRule="auto"/>
        <w:jc w:val="both"/>
        <w:rPr>
          <w:rFonts w:ascii="Times New Roman" w:hAnsi="Times New Roman"/>
          <w:sz w:val="28"/>
          <w:szCs w:val="28"/>
          <w:lang w:val="en-US"/>
        </w:rPr>
      </w:pPr>
      <w:r w:rsidRPr="007732BE">
        <w:rPr>
          <w:rFonts w:ascii="Times New Roman" w:hAnsi="Times New Roman"/>
          <w:sz w:val="28"/>
          <w:szCs w:val="28"/>
        </w:rPr>
        <w:t>Платформа</w:t>
      </w:r>
      <w:r w:rsidRPr="008610E3">
        <w:rPr>
          <w:rFonts w:ascii="Times New Roman" w:hAnsi="Times New Roman"/>
          <w:sz w:val="28"/>
          <w:szCs w:val="28"/>
          <w:lang w:val="en-US"/>
        </w:rPr>
        <w:t xml:space="preserve"> STATISTA https://www.statista.com/</w:t>
      </w:r>
    </w:p>
    <w:p w14:paraId="6CE51D67"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Патентная база данных </w:t>
      </w:r>
      <w:proofErr w:type="spellStart"/>
      <w:r w:rsidRPr="007732BE">
        <w:rPr>
          <w:rFonts w:ascii="Times New Roman" w:hAnsi="Times New Roman"/>
          <w:sz w:val="28"/>
          <w:szCs w:val="28"/>
        </w:rPr>
        <w:t>Questel</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Orbit</w:t>
      </w:r>
      <w:proofErr w:type="spellEnd"/>
      <w:r w:rsidRPr="007732BE">
        <w:rPr>
          <w:rFonts w:ascii="Times New Roman" w:hAnsi="Times New Roman"/>
          <w:sz w:val="28"/>
          <w:szCs w:val="28"/>
        </w:rPr>
        <w:t xml:space="preserve"> https://www.orbit.com/ </w:t>
      </w:r>
    </w:p>
    <w:p w14:paraId="2CA5F639"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База данных научных журналов издательства </w:t>
      </w:r>
      <w:proofErr w:type="spellStart"/>
      <w:r w:rsidRPr="007732BE">
        <w:rPr>
          <w:rFonts w:ascii="Times New Roman" w:hAnsi="Times New Roman"/>
          <w:sz w:val="28"/>
          <w:szCs w:val="28"/>
        </w:rPr>
        <w:t>Wiley</w:t>
      </w:r>
      <w:proofErr w:type="spellEnd"/>
      <w:r w:rsidRPr="007732BE">
        <w:rPr>
          <w:rFonts w:ascii="Times New Roman" w:hAnsi="Times New Roman"/>
          <w:sz w:val="28"/>
          <w:szCs w:val="28"/>
        </w:rPr>
        <w:t xml:space="preserve"> </w:t>
      </w:r>
      <w:hyperlink r:id="rId34" w:history="1">
        <w:r w:rsidRPr="007732BE">
          <w:rPr>
            <w:rFonts w:ascii="Times New Roman" w:hAnsi="Times New Roman"/>
            <w:sz w:val="28"/>
            <w:szCs w:val="28"/>
          </w:rPr>
          <w:t>https://onlinelibrary.wiley.com/</w:t>
        </w:r>
      </w:hyperlink>
    </w:p>
    <w:p w14:paraId="75E3C1A5" w14:textId="77777777" w:rsidR="00C52F88" w:rsidRPr="007732BE" w:rsidRDefault="00C52F88" w:rsidP="00C52F88">
      <w:pPr>
        <w:pStyle w:val="af0"/>
        <w:numPr>
          <w:ilvl w:val="0"/>
          <w:numId w:val="46"/>
        </w:numPr>
        <w:spacing w:after="0" w:line="240" w:lineRule="auto"/>
        <w:jc w:val="both"/>
        <w:rPr>
          <w:rFonts w:ascii="Times New Roman" w:hAnsi="Times New Roman"/>
          <w:sz w:val="28"/>
          <w:szCs w:val="28"/>
        </w:rPr>
      </w:pPr>
      <w:r w:rsidRPr="007732BE">
        <w:rPr>
          <w:rFonts w:ascii="Times New Roman" w:hAnsi="Times New Roman"/>
          <w:sz w:val="28"/>
          <w:szCs w:val="28"/>
        </w:rPr>
        <w:t>Цифровой архив научных журналов: http://arch.neicon.ru/xmlui/</w:t>
      </w:r>
    </w:p>
    <w:p w14:paraId="6EEE8555" w14:textId="77777777" w:rsidR="00C52F88" w:rsidRPr="00C52F88" w:rsidRDefault="00C52F88" w:rsidP="00C52F88"/>
    <w:p w14:paraId="3491B4C3" w14:textId="77777777" w:rsidR="007B2858" w:rsidRPr="008803EE" w:rsidRDefault="007B2858" w:rsidP="0081456D">
      <w:pPr>
        <w:pStyle w:val="1"/>
        <w:numPr>
          <w:ilvl w:val="0"/>
          <w:numId w:val="17"/>
        </w:numPr>
        <w:ind w:left="0" w:firstLine="567"/>
        <w:jc w:val="both"/>
        <w:rPr>
          <w:rFonts w:ascii="Times New Roman" w:hAnsi="Times New Roman" w:cs="Times New Roman"/>
          <w:sz w:val="28"/>
          <w:szCs w:val="28"/>
        </w:rPr>
      </w:pPr>
      <w:bookmarkStart w:id="27" w:name="_Toc165891501"/>
      <w:r w:rsidRPr="008803EE">
        <w:rPr>
          <w:rFonts w:ascii="Times New Roman" w:hAnsi="Times New Roman" w:cs="Times New Roman"/>
          <w:sz w:val="28"/>
          <w:szCs w:val="28"/>
        </w:rPr>
        <w:t>Методические указания для обучающихся по освоению дисциплины</w:t>
      </w:r>
      <w:bookmarkEnd w:id="27"/>
    </w:p>
    <w:p w14:paraId="54D0716F" w14:textId="77777777" w:rsidR="00D341ED" w:rsidRPr="008803EE" w:rsidRDefault="00D341ED" w:rsidP="00D341ED">
      <w:pPr>
        <w:shd w:val="clear" w:color="auto" w:fill="FFFFFF"/>
        <w:spacing w:before="120" w:after="0"/>
        <w:ind w:right="-6"/>
        <w:jc w:val="center"/>
        <w:rPr>
          <w:rFonts w:ascii="Times New Roman" w:hAnsi="Times New Roman" w:cs="Times New Roman"/>
          <w:b/>
          <w:bCs/>
          <w:sz w:val="28"/>
          <w:szCs w:val="28"/>
        </w:rPr>
      </w:pPr>
      <w:r w:rsidRPr="008803EE">
        <w:rPr>
          <w:rFonts w:ascii="Times New Roman" w:hAnsi="Times New Roman" w:cs="Times New Roman"/>
          <w:b/>
          <w:bCs/>
          <w:sz w:val="28"/>
          <w:szCs w:val="28"/>
        </w:rPr>
        <w:t>Методические рекомендации по изучению дисциплины</w:t>
      </w:r>
    </w:p>
    <w:p w14:paraId="5B9C8BEF" w14:textId="054F21CB" w:rsidR="00D341ED" w:rsidRPr="008803EE"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8803EE">
        <w:rPr>
          <w:rFonts w:ascii="Times New Roman" w:eastAsia="Times New Roman" w:hAnsi="Times New Roman" w:cs="Times New Roman"/>
          <w:sz w:val="28"/>
          <w:szCs w:val="28"/>
          <w:shd w:val="clear" w:color="auto" w:fill="FFFFFF"/>
          <w:lang w:eastAsia="en-US"/>
        </w:rPr>
        <w:lastRenderedPageBreak/>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w:t>
      </w:r>
      <w:r w:rsidR="003F304A">
        <w:rPr>
          <w:rFonts w:ascii="Times New Roman" w:eastAsia="Times New Roman" w:hAnsi="Times New Roman" w:cs="Times New Roman"/>
          <w:sz w:val="28"/>
          <w:szCs w:val="28"/>
          <w:shd w:val="clear" w:color="auto" w:fill="FFFFFF"/>
          <w:lang w:eastAsia="en-US"/>
        </w:rPr>
        <w:t>кафедры</w:t>
      </w:r>
      <w:r w:rsidRPr="008803EE">
        <w:rPr>
          <w:rFonts w:ascii="Times New Roman" w:eastAsia="Times New Roman" w:hAnsi="Times New Roman" w:cs="Times New Roman"/>
          <w:sz w:val="28"/>
          <w:szCs w:val="28"/>
          <w:shd w:val="clear" w:color="auto" w:fill="FFFFFF"/>
          <w:lang w:eastAsia="en-US"/>
        </w:rPr>
        <w:t>.</w:t>
      </w:r>
    </w:p>
    <w:p w14:paraId="6D838ECD" w14:textId="6E1EBEFB" w:rsidR="00D341ED" w:rsidRPr="008803EE"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8803EE">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журналов </w:t>
      </w:r>
      <w:r w:rsidR="000C4FB1" w:rsidRPr="008803EE">
        <w:rPr>
          <w:rFonts w:ascii="Times New Roman" w:eastAsia="Times New Roman" w:hAnsi="Times New Roman" w:cs="Times New Roman"/>
          <w:sz w:val="28"/>
          <w:szCs w:val="28"/>
          <w:shd w:val="clear" w:color="auto" w:fill="FFFFFF"/>
          <w:lang w:eastAsia="en-US"/>
        </w:rPr>
        <w:t>«Вопросы экономики», «Финансы», «Мировая экономика и международные отношения», «Деньги и кредит», «Вестник Московского университета. Серия 6: Экономика», «Финансы: теория и практика», «Форсайт».</w:t>
      </w:r>
    </w:p>
    <w:p w14:paraId="6B0A50EC" w14:textId="77777777" w:rsidR="00D341ED" w:rsidRPr="008803EE"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8803EE">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05CF50B8" w14:textId="71FB5050" w:rsidR="00D341ED" w:rsidRPr="008803EE" w:rsidRDefault="002B5461" w:rsidP="00960D02">
      <w:pPr>
        <w:shd w:val="clear" w:color="auto" w:fill="FFFFFF"/>
        <w:spacing w:before="240" w:after="0" w:line="240" w:lineRule="auto"/>
        <w:ind w:right="-6"/>
        <w:jc w:val="center"/>
        <w:rPr>
          <w:rFonts w:ascii="Times New Roman" w:hAnsi="Times New Roman" w:cs="Times New Roman"/>
          <w:b/>
          <w:bCs/>
          <w:sz w:val="28"/>
          <w:szCs w:val="28"/>
        </w:rPr>
      </w:pPr>
      <w:r w:rsidRPr="008803EE">
        <w:rPr>
          <w:rFonts w:ascii="Times New Roman" w:hAnsi="Times New Roman" w:cs="Times New Roman"/>
          <w:b/>
          <w:bCs/>
          <w:sz w:val="28"/>
          <w:szCs w:val="28"/>
        </w:rPr>
        <w:t xml:space="preserve">Методические </w:t>
      </w:r>
      <w:r>
        <w:rPr>
          <w:rFonts w:ascii="Times New Roman" w:hAnsi="Times New Roman" w:cs="Times New Roman"/>
          <w:b/>
          <w:bCs/>
          <w:sz w:val="28"/>
          <w:szCs w:val="28"/>
        </w:rPr>
        <w:t>р</w:t>
      </w:r>
      <w:r w:rsidR="00D341ED" w:rsidRPr="008803EE">
        <w:rPr>
          <w:rFonts w:ascii="Times New Roman" w:hAnsi="Times New Roman" w:cs="Times New Roman"/>
          <w:b/>
          <w:bCs/>
          <w:sz w:val="28"/>
          <w:szCs w:val="28"/>
        </w:rPr>
        <w:t>екомендации по подготовке к лекционным занятиям</w:t>
      </w:r>
    </w:p>
    <w:p w14:paraId="7D58545E"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8803EE">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0A99CD3"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8803EE">
        <w:rPr>
          <w:rFonts w:ascii="Times New Roman" w:hAnsi="Times New Roman" w:cs="Times New Roman"/>
          <w:spacing w:val="3"/>
          <w:sz w:val="28"/>
          <w:szCs w:val="28"/>
        </w:rPr>
        <w:t>Студентам необходимо:</w:t>
      </w:r>
    </w:p>
    <w:p w14:paraId="45F21C19" w14:textId="77777777" w:rsidR="00D341ED" w:rsidRPr="008803EE"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8803EE">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42CD5ED" w14:textId="77777777" w:rsidR="00D341ED" w:rsidRPr="008803EE"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8803EE">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17E60C" w14:textId="77777777" w:rsidR="00D341ED" w:rsidRPr="008803EE"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8803EE">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AE14B6D" w14:textId="352CFF46" w:rsidR="00D341ED" w:rsidRPr="008803EE" w:rsidRDefault="005679D0" w:rsidP="00960D02">
      <w:pPr>
        <w:shd w:val="clear" w:color="auto" w:fill="FFFFFF"/>
        <w:spacing w:before="240" w:after="0" w:line="240" w:lineRule="auto"/>
        <w:ind w:right="-6"/>
        <w:jc w:val="center"/>
        <w:rPr>
          <w:rFonts w:ascii="Times New Roman" w:hAnsi="Times New Roman" w:cs="Times New Roman"/>
          <w:b/>
          <w:bCs/>
          <w:sz w:val="28"/>
          <w:szCs w:val="28"/>
        </w:rPr>
      </w:pPr>
      <w:r w:rsidRPr="008803EE">
        <w:rPr>
          <w:rFonts w:ascii="Times New Roman" w:hAnsi="Times New Roman" w:cs="Times New Roman"/>
          <w:b/>
          <w:bCs/>
          <w:sz w:val="28"/>
          <w:szCs w:val="28"/>
        </w:rPr>
        <w:t xml:space="preserve">Методические </w:t>
      </w:r>
      <w:r>
        <w:rPr>
          <w:rFonts w:ascii="Times New Roman" w:hAnsi="Times New Roman" w:cs="Times New Roman"/>
          <w:b/>
          <w:bCs/>
          <w:sz w:val="28"/>
          <w:szCs w:val="28"/>
        </w:rPr>
        <w:t>р</w:t>
      </w:r>
      <w:r w:rsidR="00D341ED" w:rsidRPr="008803EE">
        <w:rPr>
          <w:rFonts w:ascii="Times New Roman" w:hAnsi="Times New Roman" w:cs="Times New Roman"/>
          <w:b/>
          <w:bCs/>
          <w:sz w:val="28"/>
          <w:szCs w:val="28"/>
        </w:rPr>
        <w:t>екомендации по подготовке к семинарским занятиям</w:t>
      </w:r>
    </w:p>
    <w:p w14:paraId="6017722E" w14:textId="77777777" w:rsidR="00D341ED" w:rsidRPr="008803EE"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8803EE">
        <w:rPr>
          <w:rFonts w:ascii="Times New Roman" w:hAnsi="Times New Roman" w:cs="Times New Roman"/>
          <w:spacing w:val="3"/>
          <w:sz w:val="28"/>
          <w:szCs w:val="28"/>
        </w:rPr>
        <w:lastRenderedPageBreak/>
        <w:t>Студентам следует:</w:t>
      </w:r>
    </w:p>
    <w:p w14:paraId="7E8449F7" w14:textId="77777777" w:rsidR="00D341ED" w:rsidRPr="008803EE"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8803EE">
        <w:rPr>
          <w:rFonts w:ascii="Times New Roman" w:hAnsi="Times New Roman"/>
          <w:spacing w:val="3"/>
          <w:sz w:val="28"/>
          <w:szCs w:val="28"/>
        </w:rPr>
        <w:t>приносить с собой рекомендованную преподавателем литературу к конкретному занятию;</w:t>
      </w:r>
    </w:p>
    <w:p w14:paraId="34168137" w14:textId="77777777" w:rsidR="00D341ED" w:rsidRPr="008803EE"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8803EE">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E67F7D1" w14:textId="77777777" w:rsidR="00D341ED" w:rsidRPr="008803EE"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8803EE">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59AE8C9" w14:textId="77777777" w:rsidR="00D341ED" w:rsidRPr="008803EE"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8803EE">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E15B62" w14:textId="77777777" w:rsidR="00D341ED" w:rsidRPr="008803EE"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8803EE">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7B9BD1" w14:textId="77777777" w:rsidR="00D341ED" w:rsidRPr="008803EE"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8803EE">
        <w:rPr>
          <w:rFonts w:ascii="Times New Roman" w:hAnsi="Times New Roman"/>
          <w:spacing w:val="3"/>
          <w:sz w:val="28"/>
          <w:szCs w:val="28"/>
        </w:rPr>
        <w:t>в ходе семинара давать конкретные, четкие ответы по существу вопросов;</w:t>
      </w:r>
    </w:p>
    <w:p w14:paraId="431552E7" w14:textId="77777777" w:rsidR="00D341ED" w:rsidRPr="008803EE"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8803EE">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41A47AE" w14:textId="77777777" w:rsidR="00D341ED" w:rsidRPr="008803EE"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8803EE">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w:t>
      </w:r>
      <w:r w:rsidR="00A97054" w:rsidRPr="008803EE">
        <w:rPr>
          <w:rFonts w:ascii="Times New Roman" w:hAnsi="Times New Roman" w:cs="Times New Roman"/>
          <w:spacing w:val="3"/>
          <w:sz w:val="28"/>
          <w:szCs w:val="28"/>
        </w:rPr>
        <w:t>позже,</w:t>
      </w:r>
      <w:r w:rsidRPr="008803EE">
        <w:rPr>
          <w:rFonts w:ascii="Times New Roman" w:hAnsi="Times New Roman" w:cs="Times New Roman"/>
          <w:spacing w:val="3"/>
          <w:sz w:val="28"/>
          <w:szCs w:val="28"/>
        </w:rPr>
        <w:t xml:space="preserve"> чем в 2-недельный срок явиться на консультацию к преподавателю и отчитаться по теме, </w:t>
      </w:r>
      <w:proofErr w:type="spellStart"/>
      <w:r w:rsidRPr="008803EE">
        <w:rPr>
          <w:rFonts w:ascii="Times New Roman" w:hAnsi="Times New Roman" w:cs="Times New Roman"/>
          <w:spacing w:val="3"/>
          <w:sz w:val="28"/>
          <w:szCs w:val="28"/>
        </w:rPr>
        <w:t>изучавшейся</w:t>
      </w:r>
      <w:proofErr w:type="spellEnd"/>
      <w:r w:rsidRPr="008803EE">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F3C96EF" w14:textId="77777777" w:rsidR="00D341ED" w:rsidRPr="008803EE"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8803EE">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7277158E" w14:textId="77777777" w:rsidR="00D341ED" w:rsidRPr="008803EE" w:rsidRDefault="00D341ED" w:rsidP="00960D02">
      <w:pPr>
        <w:shd w:val="clear" w:color="auto" w:fill="FFFFFF"/>
        <w:spacing w:after="0" w:line="240" w:lineRule="auto"/>
        <w:ind w:firstLine="528"/>
        <w:jc w:val="both"/>
        <w:rPr>
          <w:rFonts w:ascii="Times New Roman" w:hAnsi="Times New Roman" w:cs="Times New Roman"/>
          <w:sz w:val="28"/>
          <w:szCs w:val="28"/>
        </w:rPr>
      </w:pPr>
      <w:r w:rsidRPr="008803EE">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82D468" w14:textId="77777777" w:rsidR="00D341ED" w:rsidRPr="008803EE" w:rsidRDefault="00D341ED" w:rsidP="00960D02">
      <w:pPr>
        <w:shd w:val="clear" w:color="auto" w:fill="FFFFFF"/>
        <w:spacing w:after="0" w:line="240" w:lineRule="auto"/>
        <w:ind w:firstLine="586"/>
        <w:jc w:val="both"/>
        <w:rPr>
          <w:rFonts w:ascii="Times New Roman" w:hAnsi="Times New Roman" w:cs="Times New Roman"/>
          <w:sz w:val="28"/>
          <w:szCs w:val="28"/>
        </w:rPr>
      </w:pPr>
      <w:r w:rsidRPr="008803EE">
        <w:rPr>
          <w:rFonts w:ascii="Times New Roman" w:hAnsi="Times New Roman" w:cs="Times New Roman"/>
          <w:spacing w:val="10"/>
          <w:sz w:val="28"/>
          <w:szCs w:val="28"/>
        </w:rPr>
        <w:t xml:space="preserve">К выполнению заданий для самостоятельной работы предъявляются </w:t>
      </w:r>
      <w:r w:rsidRPr="008803EE">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8803EE">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8803EE">
        <w:rPr>
          <w:rFonts w:ascii="Times New Roman" w:hAnsi="Times New Roman" w:cs="Times New Roman"/>
          <w:spacing w:val="-1"/>
          <w:sz w:val="28"/>
          <w:szCs w:val="28"/>
        </w:rPr>
        <w:t>требованиям по оформлению.</w:t>
      </w:r>
    </w:p>
    <w:p w14:paraId="7F1B824D" w14:textId="77777777" w:rsidR="00D341ED" w:rsidRPr="008803EE" w:rsidRDefault="00D341ED" w:rsidP="00960D02">
      <w:pPr>
        <w:shd w:val="clear" w:color="auto" w:fill="FFFFFF"/>
        <w:spacing w:after="0" w:line="240" w:lineRule="auto"/>
        <w:rPr>
          <w:rFonts w:ascii="Times New Roman" w:hAnsi="Times New Roman" w:cs="Times New Roman"/>
          <w:sz w:val="28"/>
          <w:szCs w:val="28"/>
        </w:rPr>
      </w:pPr>
      <w:r w:rsidRPr="008803EE">
        <w:rPr>
          <w:rFonts w:ascii="Times New Roman" w:hAnsi="Times New Roman" w:cs="Times New Roman"/>
          <w:spacing w:val="-1"/>
          <w:sz w:val="28"/>
          <w:szCs w:val="28"/>
        </w:rPr>
        <w:t>Студентам следует:</w:t>
      </w:r>
    </w:p>
    <w:p w14:paraId="5D62D316" w14:textId="77777777" w:rsidR="00D341ED" w:rsidRPr="008803EE"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8803EE">
        <w:rPr>
          <w:rFonts w:ascii="Times New Roman" w:hAnsi="Times New Roman" w:cs="Times New Roman"/>
          <w:sz w:val="28"/>
          <w:szCs w:val="28"/>
        </w:rPr>
        <w:t>-</w:t>
      </w:r>
      <w:r w:rsidRPr="008803EE">
        <w:rPr>
          <w:rFonts w:ascii="Times New Roman" w:hAnsi="Times New Roman" w:cs="Times New Roman"/>
          <w:sz w:val="28"/>
          <w:szCs w:val="28"/>
        </w:rPr>
        <w:tab/>
      </w:r>
      <w:r w:rsidRPr="008803EE">
        <w:rPr>
          <w:rFonts w:ascii="Times New Roman" w:hAnsi="Times New Roman" w:cs="Times New Roman"/>
          <w:spacing w:val="1"/>
          <w:sz w:val="28"/>
          <w:szCs w:val="28"/>
        </w:rPr>
        <w:t>руководствоваться графиком самостоятельной работы, определенным РПД;</w:t>
      </w:r>
    </w:p>
    <w:p w14:paraId="3348CA6F" w14:textId="77777777" w:rsidR="00D341ED" w:rsidRPr="008803EE" w:rsidRDefault="00D341ED"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8803EE">
        <w:rPr>
          <w:rFonts w:ascii="Times New Roman" w:hAnsi="Times New Roman" w:cs="Times New Roman"/>
          <w:spacing w:val="5"/>
          <w:sz w:val="28"/>
          <w:szCs w:val="28"/>
        </w:rPr>
        <w:t xml:space="preserve">выполнять все плановые задания, выдаваемые преподавателем для </w:t>
      </w:r>
      <w:r w:rsidRPr="008803EE">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8803EE">
        <w:rPr>
          <w:rFonts w:ascii="Times New Roman" w:hAnsi="Times New Roman" w:cs="Times New Roman"/>
          <w:spacing w:val="-6"/>
          <w:sz w:val="28"/>
          <w:szCs w:val="28"/>
        </w:rPr>
        <w:t>вопросы;</w:t>
      </w:r>
    </w:p>
    <w:p w14:paraId="0C54649D" w14:textId="239DFC22" w:rsidR="00D341ED" w:rsidRPr="008803EE" w:rsidRDefault="00D341ED"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8803EE">
        <w:rPr>
          <w:rFonts w:ascii="Times New Roman" w:hAnsi="Times New Roman" w:cs="Times New Roman"/>
          <w:sz w:val="28"/>
          <w:szCs w:val="28"/>
        </w:rPr>
        <w:lastRenderedPageBreak/>
        <w:t>при подготовке к</w:t>
      </w:r>
      <w:r w:rsidR="003F304A">
        <w:rPr>
          <w:rFonts w:ascii="Times New Roman" w:hAnsi="Times New Roman" w:cs="Times New Roman"/>
          <w:sz w:val="28"/>
          <w:szCs w:val="28"/>
        </w:rPr>
        <w:t xml:space="preserve"> зачету /</w:t>
      </w:r>
      <w:r w:rsidRPr="008803EE">
        <w:rPr>
          <w:rFonts w:ascii="Times New Roman" w:hAnsi="Times New Roman" w:cs="Times New Roman"/>
          <w:sz w:val="28"/>
          <w:szCs w:val="28"/>
        </w:rPr>
        <w:t xml:space="preserve">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A49D46" w14:textId="77777777" w:rsidR="00D341ED" w:rsidRPr="008803EE"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8803EE">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72324FC8" w14:textId="77777777" w:rsidR="00D341ED" w:rsidRPr="008803EE"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8803EE">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F2BA531" w14:textId="77777777" w:rsidR="00D341ED" w:rsidRPr="008803EE"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8803EE">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86D1442" w14:textId="77777777" w:rsidR="00D341ED" w:rsidRPr="008803EE"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8803EE">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BAED815" w14:textId="77777777" w:rsidR="00D341ED" w:rsidRPr="008803EE"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8803EE">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DA468A1" w14:textId="77777777" w:rsidR="00D341ED" w:rsidRPr="008803EE"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8803EE">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74EE1DF" w14:textId="77777777" w:rsidR="00D341ED" w:rsidRPr="008803EE"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8803EE">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083C0BBF" w14:textId="77777777" w:rsidR="00D341ED" w:rsidRPr="008803EE"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8803EE">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029B48CD" w14:textId="77777777" w:rsidR="00D341ED" w:rsidRPr="008803EE"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8803EE">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A448C9C" w14:textId="77777777" w:rsidR="00D341ED" w:rsidRPr="008803EE"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8803EE">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52D2EFA0" w14:textId="77777777" w:rsidR="00D341ED" w:rsidRPr="008803EE"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8803EE">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13FAB64"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8803EE">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8803EE">
        <w:rPr>
          <w:rFonts w:ascii="Times New Roman" w:hAnsi="Times New Roman" w:cs="Times New Roman"/>
          <w:sz w:val="28"/>
          <w:szCs w:val="28"/>
        </w:rPr>
        <w:t xml:space="preserve">с научной литературой, анализа дискуссионных научных позиций, </w:t>
      </w:r>
      <w:r w:rsidRPr="008803EE">
        <w:rPr>
          <w:rFonts w:ascii="Times New Roman" w:hAnsi="Times New Roman" w:cs="Times New Roman"/>
          <w:sz w:val="28"/>
          <w:szCs w:val="28"/>
        </w:rPr>
        <w:lastRenderedPageBreak/>
        <w:t xml:space="preserve">аргументации </w:t>
      </w:r>
      <w:r w:rsidRPr="008803EE">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8803EE">
        <w:rPr>
          <w:rFonts w:ascii="Times New Roman" w:hAnsi="Times New Roman" w:cs="Times New Roman"/>
          <w:spacing w:val="-2"/>
          <w:sz w:val="28"/>
          <w:szCs w:val="28"/>
        </w:rPr>
        <w:t>потенциал студентов.</w:t>
      </w:r>
    </w:p>
    <w:p w14:paraId="029EBBC7"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8803EE">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1E96675C" w14:textId="77777777" w:rsidR="00D341ED" w:rsidRPr="008803EE" w:rsidRDefault="00D341ED" w:rsidP="00960D02">
      <w:pPr>
        <w:shd w:val="clear" w:color="auto" w:fill="FFFFFF"/>
        <w:spacing w:after="0" w:line="240" w:lineRule="auto"/>
        <w:ind w:right="-6" w:firstLine="567"/>
        <w:jc w:val="both"/>
        <w:rPr>
          <w:rFonts w:ascii="Times New Roman" w:hAnsi="Times New Roman" w:cs="Times New Roman"/>
          <w:sz w:val="28"/>
          <w:szCs w:val="28"/>
        </w:rPr>
      </w:pPr>
      <w:r w:rsidRPr="008803EE">
        <w:rPr>
          <w:rFonts w:ascii="Times New Roman" w:hAnsi="Times New Roman" w:cs="Times New Roman"/>
          <w:spacing w:val="-1"/>
          <w:sz w:val="28"/>
          <w:szCs w:val="28"/>
        </w:rPr>
        <w:t>Рекомендации студенту:</w:t>
      </w:r>
    </w:p>
    <w:p w14:paraId="0B07FDE4" w14:textId="77777777" w:rsidR="00D341ED" w:rsidRPr="008803EE" w:rsidRDefault="00D341ED" w:rsidP="002C7DE2">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8803EE">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CA3C744" w14:textId="77777777" w:rsidR="00D341ED" w:rsidRPr="008803EE"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8803EE">
        <w:rPr>
          <w:rFonts w:ascii="Times New Roman" w:hAnsi="Times New Roman" w:cs="Times New Roman"/>
          <w:spacing w:val="4"/>
          <w:sz w:val="28"/>
          <w:szCs w:val="28"/>
        </w:rPr>
        <w:t>представить доклад научному руководителю в письменной форме;</w:t>
      </w:r>
    </w:p>
    <w:p w14:paraId="42205D13" w14:textId="77777777" w:rsidR="00D341ED" w:rsidRPr="008803EE"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8803EE">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8803EE">
        <w:rPr>
          <w:rFonts w:ascii="Times New Roman" w:hAnsi="Times New Roman" w:cs="Times New Roman"/>
          <w:spacing w:val="1"/>
          <w:sz w:val="28"/>
          <w:szCs w:val="28"/>
        </w:rPr>
        <w:t>научного доклада, ответить на вопросы студентов группы.</w:t>
      </w:r>
    </w:p>
    <w:p w14:paraId="6E9F6A21" w14:textId="77777777" w:rsidR="00D341ED" w:rsidRPr="008803EE"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8803EE">
        <w:rPr>
          <w:rFonts w:ascii="Times New Roman" w:hAnsi="Times New Roman" w:cs="Times New Roman"/>
          <w:spacing w:val="-3"/>
          <w:sz w:val="28"/>
          <w:szCs w:val="28"/>
        </w:rPr>
        <w:t>Требования:</w:t>
      </w:r>
    </w:p>
    <w:p w14:paraId="74B77815" w14:textId="77777777" w:rsidR="00D341ED" w:rsidRPr="008803EE"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8803EE">
        <w:rPr>
          <w:rFonts w:ascii="Times New Roman" w:hAnsi="Times New Roman"/>
          <w:spacing w:val="-1"/>
          <w:sz w:val="28"/>
          <w:szCs w:val="28"/>
        </w:rPr>
        <w:t xml:space="preserve">к оформлению научного доклада: шрифт — </w:t>
      </w:r>
      <w:proofErr w:type="spellStart"/>
      <w:r w:rsidRPr="008803EE">
        <w:rPr>
          <w:rFonts w:ascii="Times New Roman" w:hAnsi="Times New Roman"/>
          <w:spacing w:val="-1"/>
          <w:sz w:val="28"/>
          <w:szCs w:val="28"/>
          <w:lang w:val="en-US"/>
        </w:rPr>
        <w:t>TimesNewRoman</w:t>
      </w:r>
      <w:proofErr w:type="spellEnd"/>
      <w:r w:rsidRPr="008803EE">
        <w:rPr>
          <w:rFonts w:ascii="Times New Roman" w:hAnsi="Times New Roman"/>
          <w:spacing w:val="-1"/>
          <w:sz w:val="28"/>
          <w:szCs w:val="28"/>
        </w:rPr>
        <w:t xml:space="preserve">, размер шрифта </w:t>
      </w:r>
      <w:r w:rsidRPr="008803EE">
        <w:rPr>
          <w:rFonts w:ascii="Times New Roman" w:hAnsi="Times New Roman"/>
          <w:spacing w:val="1"/>
          <w:sz w:val="28"/>
          <w:szCs w:val="28"/>
        </w:rPr>
        <w:t xml:space="preserve">-14, межстрочный интервал -1,5, размер полей- 2,5 см, отступ в начале абзаца -1,25 </w:t>
      </w:r>
      <w:r w:rsidRPr="008803EE">
        <w:rPr>
          <w:rFonts w:ascii="Times New Roman" w:hAnsi="Times New Roman"/>
          <w:spacing w:val="4"/>
          <w:sz w:val="28"/>
          <w:szCs w:val="28"/>
        </w:rPr>
        <w:t xml:space="preserve">см, форматирование по ширине); листы доклада скреплены скоросшивателем. На </w:t>
      </w:r>
      <w:r w:rsidRPr="008803EE">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3D86C6D3" w14:textId="77777777" w:rsidR="00D341ED" w:rsidRPr="008803EE"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8803EE">
        <w:rPr>
          <w:rFonts w:ascii="Times New Roman" w:hAnsi="Times New Roman"/>
          <w:sz w:val="28"/>
          <w:szCs w:val="28"/>
        </w:rPr>
        <w:t xml:space="preserve">к структуре доклада - оглавление, введение (указывается актуальность, цель и </w:t>
      </w:r>
      <w:r w:rsidRPr="008803EE">
        <w:rPr>
          <w:rFonts w:ascii="Times New Roman" w:hAnsi="Times New Roman"/>
          <w:spacing w:val="3"/>
          <w:sz w:val="28"/>
          <w:szCs w:val="28"/>
        </w:rPr>
        <w:t xml:space="preserve">задачи), основная часть, выводы автора, список литературы (не менее 5 позиций). </w:t>
      </w:r>
      <w:r w:rsidRPr="008803EE">
        <w:rPr>
          <w:rFonts w:ascii="Times New Roman" w:hAnsi="Times New Roman"/>
          <w:spacing w:val="8"/>
          <w:sz w:val="28"/>
          <w:szCs w:val="28"/>
        </w:rPr>
        <w:t xml:space="preserve">Объем согласовывается с преподавателем. В конце работы ставится дата ее </w:t>
      </w:r>
      <w:r w:rsidRPr="008803EE">
        <w:rPr>
          <w:rFonts w:ascii="Times New Roman" w:hAnsi="Times New Roman"/>
          <w:sz w:val="28"/>
          <w:szCs w:val="28"/>
        </w:rPr>
        <w:t>выполнения и подпись студента, выполнившего работу.</w:t>
      </w:r>
    </w:p>
    <w:p w14:paraId="7686569B"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8803EE">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8803EE">
        <w:rPr>
          <w:rFonts w:ascii="Times New Roman" w:hAnsi="Times New Roman" w:cs="Times New Roman"/>
          <w:spacing w:val="-1"/>
          <w:sz w:val="28"/>
          <w:szCs w:val="28"/>
        </w:rPr>
        <w:t>также ответы на вопросы.</w:t>
      </w:r>
    </w:p>
    <w:p w14:paraId="1AB55CDD"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8803EE">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AB85B22"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8803EE">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4D8D00D1"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8803EE">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565271F"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8803EE">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49A97E6" w14:textId="77777777" w:rsidR="00D341ED" w:rsidRPr="008803EE"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8803EE">
        <w:rPr>
          <w:rFonts w:ascii="Times New Roman" w:hAnsi="Times New Roman" w:cs="Times New Roman"/>
          <w:b/>
          <w:bCs/>
          <w:sz w:val="28"/>
          <w:szCs w:val="28"/>
        </w:rPr>
        <w:t>Методические рекомендации по работе с литературой</w:t>
      </w:r>
    </w:p>
    <w:p w14:paraId="39C1F88B"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z w:val="28"/>
          <w:szCs w:val="28"/>
        </w:rPr>
      </w:pPr>
      <w:r w:rsidRPr="008803EE">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8803EE">
        <w:rPr>
          <w:rFonts w:ascii="Times New Roman" w:hAnsi="Times New Roman" w:cs="Times New Roman"/>
          <w:sz w:val="28"/>
          <w:szCs w:val="28"/>
        </w:rPr>
        <w:t>соответствующей литературы как в библиотеке, так и дома.</w:t>
      </w:r>
    </w:p>
    <w:p w14:paraId="6168C9DB" w14:textId="77777777" w:rsidR="00D341ED" w:rsidRPr="008803EE" w:rsidRDefault="00D341ED" w:rsidP="00960D02">
      <w:pPr>
        <w:shd w:val="clear" w:color="auto" w:fill="FFFFFF"/>
        <w:spacing w:after="0" w:line="240" w:lineRule="auto"/>
        <w:ind w:firstLine="567"/>
        <w:jc w:val="both"/>
        <w:rPr>
          <w:rFonts w:ascii="Times New Roman" w:hAnsi="Times New Roman" w:cs="Times New Roman"/>
          <w:sz w:val="28"/>
          <w:szCs w:val="28"/>
        </w:rPr>
      </w:pPr>
      <w:r w:rsidRPr="008803EE">
        <w:rPr>
          <w:rFonts w:ascii="Times New Roman" w:hAnsi="Times New Roman" w:cs="Times New Roman"/>
          <w:spacing w:val="1"/>
          <w:sz w:val="28"/>
          <w:szCs w:val="28"/>
        </w:rPr>
        <w:lastRenderedPageBreak/>
        <w:t xml:space="preserve">К каждой теме учебной дисциплины подобрана основная и дополнительная </w:t>
      </w:r>
      <w:r w:rsidRPr="008803EE">
        <w:rPr>
          <w:rFonts w:ascii="Times New Roman" w:hAnsi="Times New Roman" w:cs="Times New Roman"/>
          <w:spacing w:val="-4"/>
          <w:sz w:val="28"/>
          <w:szCs w:val="28"/>
        </w:rPr>
        <w:t xml:space="preserve">литература. </w:t>
      </w:r>
      <w:r w:rsidRPr="008803EE">
        <w:rPr>
          <w:rFonts w:ascii="Times New Roman" w:hAnsi="Times New Roman" w:cs="Times New Roman"/>
          <w:spacing w:val="-2"/>
          <w:sz w:val="28"/>
          <w:szCs w:val="28"/>
        </w:rPr>
        <w:t xml:space="preserve">Основная литература </w:t>
      </w:r>
      <w:r w:rsidR="00177ACE" w:rsidRPr="008803EE">
        <w:rPr>
          <w:rFonts w:ascii="Times New Roman" w:hAnsi="Times New Roman" w:cs="Times New Roman"/>
          <w:spacing w:val="-2"/>
          <w:sz w:val="28"/>
          <w:szCs w:val="28"/>
        </w:rPr>
        <w:t>— это</w:t>
      </w:r>
      <w:r w:rsidRPr="008803EE">
        <w:rPr>
          <w:rFonts w:ascii="Times New Roman" w:hAnsi="Times New Roman" w:cs="Times New Roman"/>
          <w:spacing w:val="-2"/>
          <w:sz w:val="28"/>
          <w:szCs w:val="28"/>
        </w:rPr>
        <w:t xml:space="preserve"> учебники и учебные пособия. </w:t>
      </w:r>
      <w:r w:rsidRPr="008803EE">
        <w:rPr>
          <w:rFonts w:ascii="Times New Roman" w:hAnsi="Times New Roman" w:cs="Times New Roman"/>
          <w:spacing w:val="2"/>
          <w:sz w:val="28"/>
          <w:szCs w:val="28"/>
        </w:rPr>
        <w:t xml:space="preserve">Дополнительная литература </w:t>
      </w:r>
      <w:r w:rsidR="00177ACE" w:rsidRPr="008803EE">
        <w:rPr>
          <w:rFonts w:ascii="Times New Roman" w:hAnsi="Times New Roman" w:cs="Times New Roman"/>
          <w:spacing w:val="2"/>
          <w:sz w:val="28"/>
          <w:szCs w:val="28"/>
        </w:rPr>
        <w:t>— это</w:t>
      </w:r>
      <w:r w:rsidRPr="008803EE">
        <w:rPr>
          <w:rFonts w:ascii="Times New Roman" w:hAnsi="Times New Roman" w:cs="Times New Roman"/>
          <w:spacing w:val="2"/>
          <w:sz w:val="28"/>
          <w:szCs w:val="28"/>
        </w:rPr>
        <w:t xml:space="preserve"> монографии, сборники научных трудов, </w:t>
      </w:r>
      <w:r w:rsidRPr="008803EE">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8803EE">
        <w:rPr>
          <w:rFonts w:ascii="Times New Roman" w:hAnsi="Times New Roman" w:cs="Times New Roman"/>
          <w:spacing w:val="-5"/>
          <w:sz w:val="28"/>
          <w:szCs w:val="28"/>
        </w:rPr>
        <w:t>ресурсы.</w:t>
      </w:r>
    </w:p>
    <w:p w14:paraId="0C14BCD7" w14:textId="77777777" w:rsidR="00D341ED" w:rsidRPr="008803EE"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8803EE">
        <w:rPr>
          <w:rFonts w:ascii="Times New Roman" w:hAnsi="Times New Roman" w:cs="Times New Roman"/>
          <w:sz w:val="28"/>
          <w:szCs w:val="28"/>
        </w:rPr>
        <w:t>Рекомендации студенту:</w:t>
      </w:r>
    </w:p>
    <w:p w14:paraId="129D3543" w14:textId="77777777" w:rsidR="00D341ED" w:rsidRPr="008803EE"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8803EE">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8803EE">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8803EE">
        <w:rPr>
          <w:rFonts w:ascii="Times New Roman" w:hAnsi="Times New Roman"/>
          <w:sz w:val="28"/>
          <w:szCs w:val="28"/>
        </w:rPr>
        <w:t xml:space="preserve">рассмотреть иллюстрации, таблицы, диаграммы, приложения. Такое поверхностное </w:t>
      </w:r>
      <w:r w:rsidRPr="008803EE">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8803EE">
        <w:rPr>
          <w:rFonts w:ascii="Times New Roman" w:hAnsi="Times New Roman"/>
          <w:spacing w:val="-3"/>
          <w:sz w:val="28"/>
          <w:szCs w:val="28"/>
        </w:rPr>
        <w:t>прочитать быстро;</w:t>
      </w:r>
    </w:p>
    <w:p w14:paraId="341104D0" w14:textId="77777777" w:rsidR="00D341ED" w:rsidRPr="008803EE"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8803EE">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8803EE">
        <w:rPr>
          <w:rFonts w:ascii="Times New Roman" w:hAnsi="Times New Roman"/>
          <w:spacing w:val="1"/>
          <w:sz w:val="28"/>
          <w:szCs w:val="28"/>
        </w:rPr>
        <w:t>источником целесообразно также выделять важную информацию;</w:t>
      </w:r>
    </w:p>
    <w:p w14:paraId="0BF25F41" w14:textId="77777777" w:rsidR="00D341ED" w:rsidRPr="008803EE"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8803EE">
        <w:rPr>
          <w:rFonts w:ascii="Times New Roman" w:hAnsi="Times New Roman"/>
          <w:spacing w:val="3"/>
          <w:sz w:val="28"/>
          <w:szCs w:val="28"/>
        </w:rPr>
        <w:t xml:space="preserve">если книга или журнал не являются собственностью студента, то </w:t>
      </w:r>
      <w:r w:rsidRPr="008803EE">
        <w:rPr>
          <w:rFonts w:ascii="Times New Roman" w:hAnsi="Times New Roman"/>
          <w:spacing w:val="5"/>
          <w:sz w:val="28"/>
          <w:szCs w:val="28"/>
        </w:rPr>
        <w:t xml:space="preserve">целесообразно записывать номера страниц, которые привлекли внимание. Позже </w:t>
      </w:r>
      <w:r w:rsidRPr="008803EE">
        <w:rPr>
          <w:rFonts w:ascii="Times New Roman" w:hAnsi="Times New Roman"/>
          <w:spacing w:val="8"/>
          <w:sz w:val="28"/>
          <w:szCs w:val="28"/>
        </w:rPr>
        <w:t xml:space="preserve">следует возвратиться к ним, перечитать или переписать нужную информацию. </w:t>
      </w:r>
      <w:r w:rsidRPr="008803EE">
        <w:rPr>
          <w:rFonts w:ascii="Times New Roman" w:hAnsi="Times New Roman"/>
          <w:spacing w:val="3"/>
          <w:sz w:val="28"/>
          <w:szCs w:val="28"/>
        </w:rPr>
        <w:t xml:space="preserve">Физическое действие по записыванию помогает прочно заложить данную </w:t>
      </w:r>
      <w:r w:rsidRPr="008803EE">
        <w:rPr>
          <w:rFonts w:ascii="Times New Roman" w:hAnsi="Times New Roman"/>
          <w:spacing w:val="-1"/>
          <w:sz w:val="28"/>
          <w:szCs w:val="28"/>
        </w:rPr>
        <w:t>информацию в «банк памяти».</w:t>
      </w:r>
    </w:p>
    <w:p w14:paraId="6C3D0339" w14:textId="77777777" w:rsidR="00D341ED" w:rsidRPr="008803EE"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8803EE">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BB18DE6" w14:textId="7947A435" w:rsidR="0061193F" w:rsidRPr="008803EE" w:rsidRDefault="0081456D" w:rsidP="0081456D">
      <w:pPr>
        <w:pStyle w:val="1"/>
        <w:jc w:val="both"/>
        <w:rPr>
          <w:rFonts w:ascii="Times New Roman" w:hAnsi="Times New Roman" w:cs="Times New Roman"/>
          <w:sz w:val="28"/>
          <w:szCs w:val="28"/>
        </w:rPr>
      </w:pPr>
      <w:bookmarkStart w:id="28" w:name="_Toc165891502"/>
      <w:r w:rsidRPr="008803EE">
        <w:rPr>
          <w:rFonts w:ascii="Times New Roman" w:hAnsi="Times New Roman" w:cs="Times New Roman"/>
          <w:sz w:val="28"/>
          <w:szCs w:val="28"/>
        </w:rPr>
        <w:t>11.</w:t>
      </w:r>
      <w:r w:rsidR="0061193F" w:rsidRPr="008803EE">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659DBBD8" w14:textId="219D0E49" w:rsidR="003E33B5" w:rsidRPr="008803EE" w:rsidRDefault="003E33B5" w:rsidP="00A21852">
      <w:pPr>
        <w:pStyle w:val="1"/>
        <w:spacing w:line="360" w:lineRule="auto"/>
        <w:ind w:firstLine="567"/>
        <w:jc w:val="both"/>
        <w:rPr>
          <w:rFonts w:ascii="Times New Roman" w:hAnsi="Times New Roman" w:cs="Times New Roman"/>
          <w:sz w:val="28"/>
          <w:szCs w:val="28"/>
        </w:rPr>
      </w:pPr>
      <w:bookmarkStart w:id="29" w:name="_Toc531614950"/>
      <w:bookmarkStart w:id="30" w:name="_Toc531686467"/>
      <w:bookmarkStart w:id="31" w:name="_Toc3995517"/>
      <w:bookmarkStart w:id="32" w:name="_Toc165891503"/>
      <w:r w:rsidRPr="008803EE">
        <w:rPr>
          <w:rFonts w:ascii="Times New Roman" w:hAnsi="Times New Roman" w:cs="Times New Roman"/>
          <w:sz w:val="28"/>
          <w:szCs w:val="28"/>
        </w:rPr>
        <w:t>11.1. Комплект лицензионного программного обеспечения:</w:t>
      </w:r>
      <w:bookmarkEnd w:id="29"/>
      <w:bookmarkEnd w:id="30"/>
      <w:bookmarkEnd w:id="31"/>
      <w:bookmarkEnd w:id="32"/>
    </w:p>
    <w:p w14:paraId="6F3C4115" w14:textId="77777777" w:rsidR="003E33B5" w:rsidRPr="008803EE"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3" w:name="_Toc531614951"/>
      <w:bookmarkStart w:id="34" w:name="_Toc531686468"/>
      <w:bookmarkStart w:id="35" w:name="_Toc3995518"/>
      <w:r w:rsidRPr="008803EE">
        <w:rPr>
          <w:rFonts w:ascii="Times New Roman" w:hAnsi="Times New Roman"/>
          <w:spacing w:val="8"/>
          <w:sz w:val="28"/>
          <w:szCs w:val="28"/>
          <w:lang w:val="en-US"/>
        </w:rPr>
        <w:t>Windows, Microsoft Office.</w:t>
      </w:r>
      <w:bookmarkEnd w:id="33"/>
      <w:bookmarkEnd w:id="34"/>
      <w:bookmarkEnd w:id="35"/>
    </w:p>
    <w:p w14:paraId="7599A6E1" w14:textId="4FF5F250" w:rsidR="003E33B5" w:rsidRPr="008803EE" w:rsidRDefault="003E33B5" w:rsidP="00101E98">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6" w:name="_Toc531614952"/>
      <w:bookmarkStart w:id="37" w:name="_Toc531686469"/>
      <w:bookmarkStart w:id="38" w:name="_Toc3995519"/>
      <w:r w:rsidRPr="008803EE">
        <w:rPr>
          <w:rFonts w:ascii="Times New Roman" w:hAnsi="Times New Roman"/>
          <w:spacing w:val="8"/>
          <w:sz w:val="28"/>
          <w:szCs w:val="28"/>
        </w:rPr>
        <w:t>Антивирус</w:t>
      </w:r>
      <w:r w:rsidRPr="008803EE">
        <w:rPr>
          <w:rFonts w:ascii="Times New Roman" w:hAnsi="Times New Roman"/>
          <w:spacing w:val="8"/>
          <w:sz w:val="28"/>
          <w:szCs w:val="28"/>
          <w:lang w:val="en-US"/>
        </w:rPr>
        <w:t xml:space="preserve"> </w:t>
      </w:r>
      <w:bookmarkEnd w:id="36"/>
      <w:bookmarkEnd w:id="37"/>
      <w:bookmarkEnd w:id="38"/>
      <w:r w:rsidR="00101E98" w:rsidRPr="00101E98">
        <w:rPr>
          <w:rFonts w:ascii="Times New Roman" w:hAnsi="Times New Roman"/>
          <w:spacing w:val="8"/>
          <w:sz w:val="28"/>
          <w:szCs w:val="28"/>
          <w:lang w:val="en-US"/>
        </w:rPr>
        <w:t>Kaspersky</w:t>
      </w:r>
    </w:p>
    <w:p w14:paraId="22A40771" w14:textId="77777777" w:rsidR="003E33B5" w:rsidRPr="008803EE" w:rsidRDefault="003E33B5" w:rsidP="00A21852">
      <w:pPr>
        <w:pStyle w:val="1"/>
        <w:ind w:firstLine="567"/>
        <w:jc w:val="both"/>
        <w:rPr>
          <w:rFonts w:ascii="Times New Roman" w:hAnsi="Times New Roman" w:cs="Times New Roman"/>
          <w:sz w:val="28"/>
          <w:szCs w:val="28"/>
        </w:rPr>
      </w:pPr>
      <w:bookmarkStart w:id="39" w:name="_Toc531614953"/>
      <w:bookmarkStart w:id="40" w:name="_Toc531686470"/>
      <w:bookmarkStart w:id="41" w:name="_Toc3995520"/>
      <w:bookmarkStart w:id="42" w:name="_Toc165891504"/>
      <w:r w:rsidRPr="008803EE">
        <w:rPr>
          <w:rFonts w:ascii="Times New Roman" w:hAnsi="Times New Roman" w:cs="Times New Roman"/>
          <w:sz w:val="28"/>
          <w:szCs w:val="28"/>
        </w:rPr>
        <w:t>11.2. Современные профессиональные базы данных и информационные справочные системы</w:t>
      </w:r>
      <w:bookmarkEnd w:id="39"/>
      <w:bookmarkEnd w:id="40"/>
      <w:bookmarkEnd w:id="41"/>
      <w:bookmarkEnd w:id="42"/>
    </w:p>
    <w:p w14:paraId="09BE3DB7" w14:textId="77777777" w:rsidR="003E33B5" w:rsidRPr="008803EE"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8803EE">
        <w:rPr>
          <w:rFonts w:ascii="Times New Roman" w:hAnsi="Times New Roman"/>
          <w:bCs/>
          <w:sz w:val="28"/>
          <w:szCs w:val="28"/>
        </w:rPr>
        <w:t>Информационно-правовая система «Гарант»</w:t>
      </w:r>
    </w:p>
    <w:p w14:paraId="625249C7" w14:textId="77777777" w:rsidR="003E33B5" w:rsidRPr="008803EE"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8803EE">
        <w:rPr>
          <w:rFonts w:ascii="Times New Roman" w:hAnsi="Times New Roman"/>
          <w:bCs/>
          <w:sz w:val="28"/>
          <w:szCs w:val="28"/>
        </w:rPr>
        <w:t>Информационно-правовая система «Консультант Плюс»</w:t>
      </w:r>
    </w:p>
    <w:p w14:paraId="09E54F42" w14:textId="77777777" w:rsidR="003E33B5" w:rsidRPr="008803EE"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8803EE">
        <w:rPr>
          <w:rFonts w:ascii="Times New Roman" w:hAnsi="Times New Roman"/>
          <w:bCs/>
          <w:sz w:val="28"/>
          <w:szCs w:val="28"/>
        </w:rPr>
        <w:t xml:space="preserve">Электронная энциклопедия: </w:t>
      </w:r>
      <w:r w:rsidR="007B7BD6" w:rsidRPr="008803EE">
        <w:rPr>
          <w:rFonts w:ascii="Times New Roman" w:hAnsi="Times New Roman"/>
          <w:bCs/>
          <w:sz w:val="28"/>
          <w:szCs w:val="28"/>
        </w:rPr>
        <w:t xml:space="preserve">http://ru.wikipedia.org/wiki/Wiki </w:t>
      </w:r>
    </w:p>
    <w:p w14:paraId="3D1E4309" w14:textId="77777777" w:rsidR="003E33B5" w:rsidRPr="008803EE"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8803EE">
        <w:rPr>
          <w:rFonts w:ascii="Times New Roman" w:hAnsi="Times New Roman"/>
          <w:bCs/>
          <w:sz w:val="28"/>
          <w:szCs w:val="28"/>
        </w:rPr>
        <w:t>Система комплексного раскрытия информации «СКРИН» -</w:t>
      </w:r>
      <w:r w:rsidRPr="008803EE">
        <w:rPr>
          <w:rFonts w:ascii="Times New Roman" w:hAnsi="Times New Roman"/>
          <w:bCs/>
          <w:sz w:val="28"/>
          <w:szCs w:val="28"/>
          <w:lang w:val="en-US"/>
        </w:rPr>
        <w:t>http</w:t>
      </w:r>
      <w:r w:rsidRPr="008803EE">
        <w:rPr>
          <w:rFonts w:ascii="Times New Roman" w:hAnsi="Times New Roman"/>
          <w:bCs/>
          <w:sz w:val="28"/>
          <w:szCs w:val="28"/>
        </w:rPr>
        <w:t>://</w:t>
      </w:r>
      <w:r w:rsidRPr="008803EE">
        <w:rPr>
          <w:rFonts w:ascii="Times New Roman" w:hAnsi="Times New Roman"/>
          <w:bCs/>
          <w:sz w:val="28"/>
          <w:szCs w:val="28"/>
          <w:lang w:val="en-US"/>
        </w:rPr>
        <w:t>www</w:t>
      </w:r>
      <w:r w:rsidRPr="008803EE">
        <w:rPr>
          <w:rFonts w:ascii="Times New Roman" w:hAnsi="Times New Roman"/>
          <w:bCs/>
          <w:sz w:val="28"/>
          <w:szCs w:val="28"/>
        </w:rPr>
        <w:t>.</w:t>
      </w:r>
      <w:proofErr w:type="spellStart"/>
      <w:r w:rsidRPr="008803EE">
        <w:rPr>
          <w:rFonts w:ascii="Times New Roman" w:hAnsi="Times New Roman"/>
          <w:bCs/>
          <w:sz w:val="28"/>
          <w:szCs w:val="28"/>
          <w:lang w:val="en-US"/>
        </w:rPr>
        <w:t>skrin</w:t>
      </w:r>
      <w:proofErr w:type="spellEnd"/>
      <w:r w:rsidRPr="008803EE">
        <w:rPr>
          <w:rFonts w:ascii="Times New Roman" w:hAnsi="Times New Roman"/>
          <w:bCs/>
          <w:sz w:val="28"/>
          <w:szCs w:val="28"/>
        </w:rPr>
        <w:t>.</w:t>
      </w:r>
      <w:proofErr w:type="spellStart"/>
      <w:r w:rsidRPr="008803EE">
        <w:rPr>
          <w:rFonts w:ascii="Times New Roman" w:hAnsi="Times New Roman"/>
          <w:bCs/>
          <w:sz w:val="28"/>
          <w:szCs w:val="28"/>
          <w:lang w:val="en-US"/>
        </w:rPr>
        <w:t>ru</w:t>
      </w:r>
      <w:proofErr w:type="spellEnd"/>
      <w:r w:rsidRPr="008803EE">
        <w:rPr>
          <w:rFonts w:ascii="Times New Roman" w:hAnsi="Times New Roman"/>
          <w:bCs/>
          <w:sz w:val="28"/>
          <w:szCs w:val="28"/>
        </w:rPr>
        <w:t>/</w:t>
      </w:r>
    </w:p>
    <w:p w14:paraId="5AE5B2C6" w14:textId="77777777" w:rsidR="003E33B5" w:rsidRPr="008803EE"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8803EE">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8803EE">
        <w:rPr>
          <w:rFonts w:ascii="Times New Roman" w:hAnsi="Times New Roman"/>
          <w:sz w:val="28"/>
          <w:szCs w:val="20"/>
          <w:lang w:val="en-US"/>
        </w:rPr>
        <w:t>RStudio</w:t>
      </w:r>
      <w:proofErr w:type="spellEnd"/>
      <w:r w:rsidRPr="008803EE">
        <w:rPr>
          <w:rFonts w:ascii="Times New Roman" w:hAnsi="Times New Roman"/>
          <w:sz w:val="28"/>
          <w:szCs w:val="20"/>
        </w:rPr>
        <w:t>»;</w:t>
      </w:r>
    </w:p>
    <w:p w14:paraId="39084BCB" w14:textId="77777777" w:rsidR="003E33B5" w:rsidRPr="008803EE"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8803EE">
        <w:rPr>
          <w:rFonts w:ascii="Times New Roman" w:hAnsi="Times New Roman"/>
          <w:sz w:val="28"/>
          <w:szCs w:val="20"/>
        </w:rPr>
        <w:t>Программный пакет для статистического анализа «</w:t>
      </w:r>
      <w:proofErr w:type="spellStart"/>
      <w:r w:rsidRPr="008803EE">
        <w:rPr>
          <w:rFonts w:ascii="Times New Roman" w:hAnsi="Times New Roman"/>
          <w:sz w:val="28"/>
          <w:szCs w:val="20"/>
          <w:lang w:val="en-US"/>
        </w:rPr>
        <w:t>Statistica</w:t>
      </w:r>
      <w:proofErr w:type="spellEnd"/>
      <w:r w:rsidRPr="008803EE">
        <w:rPr>
          <w:rFonts w:ascii="Times New Roman" w:hAnsi="Times New Roman"/>
          <w:sz w:val="28"/>
          <w:szCs w:val="20"/>
        </w:rPr>
        <w:t>»;</w:t>
      </w:r>
    </w:p>
    <w:p w14:paraId="0E5079E0" w14:textId="77777777" w:rsidR="003E33B5" w:rsidRPr="008803EE"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8803EE">
        <w:rPr>
          <w:rFonts w:ascii="Times New Roman" w:hAnsi="Times New Roman"/>
          <w:sz w:val="28"/>
          <w:szCs w:val="20"/>
        </w:rPr>
        <w:t xml:space="preserve">Прикладной программный пакет для эконометрического </w:t>
      </w:r>
      <w:r w:rsidRPr="008803EE">
        <w:rPr>
          <w:rFonts w:ascii="Times New Roman" w:hAnsi="Times New Roman"/>
          <w:sz w:val="28"/>
          <w:szCs w:val="20"/>
        </w:rPr>
        <w:lastRenderedPageBreak/>
        <w:t>моделирования «</w:t>
      </w:r>
      <w:proofErr w:type="spellStart"/>
      <w:r w:rsidRPr="008803EE">
        <w:rPr>
          <w:rFonts w:ascii="Times New Roman" w:hAnsi="Times New Roman"/>
          <w:sz w:val="28"/>
          <w:szCs w:val="20"/>
          <w:lang w:val="en-US"/>
        </w:rPr>
        <w:t>Gretl</w:t>
      </w:r>
      <w:proofErr w:type="spellEnd"/>
      <w:r w:rsidRPr="008803EE">
        <w:rPr>
          <w:rFonts w:ascii="Times New Roman" w:hAnsi="Times New Roman"/>
          <w:sz w:val="28"/>
          <w:szCs w:val="20"/>
        </w:rPr>
        <w:t>»;</w:t>
      </w:r>
    </w:p>
    <w:p w14:paraId="406032A8" w14:textId="77777777" w:rsidR="003E33B5" w:rsidRPr="008803EE"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8803EE">
        <w:rPr>
          <w:rFonts w:ascii="Times New Roman" w:hAnsi="Times New Roman"/>
          <w:sz w:val="28"/>
          <w:szCs w:val="20"/>
        </w:rPr>
        <w:t>Среда моделирования «</w:t>
      </w:r>
      <w:proofErr w:type="spellStart"/>
      <w:r w:rsidRPr="008803EE">
        <w:rPr>
          <w:rFonts w:ascii="Times New Roman" w:hAnsi="Times New Roman"/>
          <w:sz w:val="28"/>
          <w:szCs w:val="20"/>
          <w:lang w:val="en-US"/>
        </w:rPr>
        <w:t>MatLab</w:t>
      </w:r>
      <w:proofErr w:type="spellEnd"/>
      <w:r w:rsidRPr="008803EE">
        <w:rPr>
          <w:rFonts w:ascii="Times New Roman" w:hAnsi="Times New Roman"/>
          <w:sz w:val="28"/>
          <w:szCs w:val="20"/>
        </w:rPr>
        <w:t>».</w:t>
      </w:r>
    </w:p>
    <w:p w14:paraId="45843E48" w14:textId="77777777" w:rsidR="00572126" w:rsidRPr="008803EE" w:rsidRDefault="00572126" w:rsidP="00894D69">
      <w:pPr>
        <w:pStyle w:val="1"/>
        <w:ind w:firstLine="567"/>
        <w:jc w:val="both"/>
        <w:rPr>
          <w:rFonts w:ascii="Times New Roman" w:hAnsi="Times New Roman" w:cs="Times New Roman"/>
          <w:sz w:val="28"/>
          <w:szCs w:val="28"/>
        </w:rPr>
      </w:pPr>
      <w:bookmarkStart w:id="43" w:name="_Toc165891505"/>
      <w:r w:rsidRPr="008803EE">
        <w:rPr>
          <w:rFonts w:ascii="Times New Roman" w:hAnsi="Times New Roman" w:cs="Times New Roman"/>
          <w:sz w:val="28"/>
          <w:szCs w:val="28"/>
        </w:rPr>
        <w:t>11.3. Сертифицированные программные и аппаратные средства защиты информации</w:t>
      </w:r>
      <w:bookmarkEnd w:id="43"/>
    </w:p>
    <w:p w14:paraId="7D563588" w14:textId="77777777" w:rsidR="00572126" w:rsidRPr="008803EE" w:rsidRDefault="00572126" w:rsidP="00572126">
      <w:pPr>
        <w:widowControl w:val="0"/>
        <w:autoSpaceDE w:val="0"/>
        <w:autoSpaceDN w:val="0"/>
        <w:adjustRightInd w:val="0"/>
        <w:ind w:left="426"/>
        <w:contextualSpacing/>
        <w:rPr>
          <w:rFonts w:ascii="Times New Roman" w:hAnsi="Times New Roman" w:cs="Times New Roman"/>
          <w:sz w:val="28"/>
          <w:szCs w:val="28"/>
        </w:rPr>
      </w:pPr>
      <w:r w:rsidRPr="008803EE">
        <w:rPr>
          <w:rFonts w:ascii="Times New Roman" w:hAnsi="Times New Roman" w:cs="Times New Roman"/>
          <w:sz w:val="28"/>
          <w:szCs w:val="28"/>
        </w:rPr>
        <w:t>Не предусмотрен.</w:t>
      </w:r>
    </w:p>
    <w:p w14:paraId="6F509964" w14:textId="0A698D21" w:rsidR="0061193F" w:rsidRPr="008803EE" w:rsidRDefault="00633A2C" w:rsidP="00633A2C">
      <w:pPr>
        <w:pStyle w:val="1"/>
        <w:jc w:val="both"/>
        <w:rPr>
          <w:rFonts w:ascii="Times New Roman" w:hAnsi="Times New Roman" w:cs="Times New Roman"/>
          <w:sz w:val="28"/>
          <w:szCs w:val="28"/>
        </w:rPr>
      </w:pPr>
      <w:bookmarkStart w:id="44" w:name="_Toc165891506"/>
      <w:r w:rsidRPr="008803EE">
        <w:rPr>
          <w:rFonts w:ascii="Times New Roman" w:hAnsi="Times New Roman" w:cs="Times New Roman"/>
          <w:sz w:val="28"/>
          <w:szCs w:val="28"/>
        </w:rPr>
        <w:t>12</w:t>
      </w:r>
      <w:r w:rsidR="0061193F" w:rsidRPr="008803EE">
        <w:rPr>
          <w:rFonts w:ascii="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w:t>
      </w:r>
      <w:bookmarkEnd w:id="44"/>
    </w:p>
    <w:p w14:paraId="568551E9" w14:textId="77777777" w:rsidR="00AA5A0B" w:rsidRPr="009D675B" w:rsidRDefault="00AA5A0B" w:rsidP="002F29E8">
      <w:pPr>
        <w:pStyle w:val="p10"/>
        <w:spacing w:before="0" w:beforeAutospacing="0" w:after="0" w:afterAutospacing="0"/>
        <w:ind w:right="658"/>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3A44C1F" w14:textId="77777777" w:rsidR="00AA5A0B" w:rsidRPr="009D675B" w:rsidRDefault="00AA5A0B" w:rsidP="002F29E8">
      <w:pPr>
        <w:spacing w:line="240" w:lineRule="auto"/>
        <w:rPr>
          <w:rFonts w:ascii="Times New Roman" w:hAnsi="Times New Roman" w:cs="Times New Roman"/>
          <w:color w:val="2C2D2E"/>
          <w:sz w:val="28"/>
          <w:szCs w:val="28"/>
        </w:rPr>
      </w:pPr>
      <w:r w:rsidRPr="009D675B">
        <w:rPr>
          <w:rFonts w:ascii="Times New Roman" w:hAnsi="Times New Roman" w:cs="Times New Roman"/>
          <w:color w:val="2C2D2E"/>
          <w:sz w:val="28"/>
          <w:szCs w:val="28"/>
        </w:rPr>
        <w:t>Для осуществления образовательного процесса (семинарские занятия) по дисциплине необходимо:</w:t>
      </w:r>
    </w:p>
    <w:p w14:paraId="610915C7" w14:textId="77777777" w:rsidR="00AA5A0B" w:rsidRPr="009D675B" w:rsidRDefault="00AA5A0B" w:rsidP="002F29E8">
      <w:pPr>
        <w:spacing w:line="240" w:lineRule="auto"/>
        <w:rPr>
          <w:rFonts w:ascii="Times New Roman" w:hAnsi="Times New Roman" w:cs="Times New Roman"/>
          <w:color w:val="2C2D2E"/>
          <w:sz w:val="28"/>
          <w:szCs w:val="28"/>
        </w:rPr>
      </w:pPr>
      <w:r w:rsidRPr="009D675B">
        <w:rPr>
          <w:rFonts w:ascii="Times New Roman" w:hAnsi="Times New Roman" w:cs="Times New Roman"/>
          <w:color w:val="2C2D2E"/>
          <w:sz w:val="28"/>
          <w:szCs w:val="28"/>
        </w:rPr>
        <w:t>1.Учебно-лабораторное оборудование Международной финансовой лаборатории Кафедры мировой экономики и мировых финансов:</w:t>
      </w:r>
    </w:p>
    <w:p w14:paraId="34956F4D" w14:textId="77777777" w:rsidR="00AA5A0B" w:rsidRPr="009D675B" w:rsidRDefault="00AA5A0B" w:rsidP="002F29E8">
      <w:pPr>
        <w:spacing w:line="240" w:lineRule="auto"/>
        <w:rPr>
          <w:rFonts w:ascii="Times New Roman" w:hAnsi="Times New Roman" w:cs="Times New Roman"/>
          <w:color w:val="2C2D2E"/>
          <w:sz w:val="28"/>
          <w:szCs w:val="28"/>
        </w:rPr>
      </w:pPr>
      <w:r w:rsidRPr="009D675B">
        <w:rPr>
          <w:rFonts w:ascii="Times New Roman" w:hAnsi="Times New Roman" w:cs="Times New Roman"/>
          <w:color w:val="2C2D2E"/>
          <w:sz w:val="28"/>
          <w:szCs w:val="28"/>
        </w:rPr>
        <w:t>-персональный компьютер</w:t>
      </w:r>
    </w:p>
    <w:p w14:paraId="63DBA80D" w14:textId="77777777" w:rsidR="00AA5A0B" w:rsidRPr="009D675B" w:rsidRDefault="00AA5A0B" w:rsidP="002F29E8">
      <w:pPr>
        <w:spacing w:line="240" w:lineRule="auto"/>
        <w:rPr>
          <w:rFonts w:ascii="Times New Roman" w:hAnsi="Times New Roman" w:cs="Times New Roman"/>
          <w:color w:val="2C2D2E"/>
          <w:sz w:val="28"/>
          <w:szCs w:val="28"/>
        </w:rPr>
      </w:pPr>
      <w:r w:rsidRPr="009D675B">
        <w:rPr>
          <w:rFonts w:ascii="Times New Roman" w:hAnsi="Times New Roman" w:cs="Times New Roman"/>
          <w:color w:val="2C2D2E"/>
          <w:sz w:val="28"/>
          <w:szCs w:val="28"/>
        </w:rPr>
        <w:t>-программное обеспечение, предоставляемое Международной финансовой лабораторией</w:t>
      </w:r>
    </w:p>
    <w:p w14:paraId="7CCAD4B5" w14:textId="77777777" w:rsidR="00AA5A0B" w:rsidRPr="009D675B" w:rsidRDefault="00AA5A0B" w:rsidP="002F29E8">
      <w:pPr>
        <w:spacing w:line="240" w:lineRule="auto"/>
        <w:rPr>
          <w:rFonts w:ascii="Times New Roman" w:hAnsi="Times New Roman" w:cs="Times New Roman"/>
          <w:color w:val="2C2D2E"/>
          <w:sz w:val="28"/>
          <w:szCs w:val="28"/>
        </w:rPr>
      </w:pPr>
      <w:r w:rsidRPr="009D675B">
        <w:rPr>
          <w:rFonts w:ascii="Times New Roman" w:hAnsi="Times New Roman" w:cs="Times New Roman"/>
          <w:color w:val="2C2D2E"/>
          <w:sz w:val="28"/>
          <w:szCs w:val="28"/>
        </w:rPr>
        <w:t xml:space="preserve">2. </w:t>
      </w:r>
      <w:r w:rsidRPr="009D675B">
        <w:rPr>
          <w:rFonts w:ascii="Times New Roman" w:hAnsi="Times New Roman" w:cs="Times New Roman"/>
          <w:color w:val="2C2D2E"/>
          <w:sz w:val="28"/>
          <w:szCs w:val="28"/>
          <w:lang w:val="en-US"/>
        </w:rPr>
        <w:t>VR</w:t>
      </w:r>
      <w:r w:rsidRPr="009D675B">
        <w:rPr>
          <w:rFonts w:ascii="Times New Roman" w:hAnsi="Times New Roman" w:cs="Times New Roman"/>
          <w:color w:val="2C2D2E"/>
          <w:sz w:val="28"/>
          <w:szCs w:val="28"/>
        </w:rPr>
        <w:t xml:space="preserve"> оборудование Центра «</w:t>
      </w:r>
      <w:proofErr w:type="spellStart"/>
      <w:r w:rsidRPr="009D675B">
        <w:rPr>
          <w:rFonts w:ascii="Times New Roman" w:hAnsi="Times New Roman" w:cs="Times New Roman"/>
          <w:color w:val="2C2D2E"/>
          <w:sz w:val="28"/>
          <w:szCs w:val="28"/>
        </w:rPr>
        <w:t>Киберхаб</w:t>
      </w:r>
      <w:proofErr w:type="spellEnd"/>
      <w:r w:rsidRPr="009D675B">
        <w:rPr>
          <w:rFonts w:ascii="Times New Roman" w:hAnsi="Times New Roman" w:cs="Times New Roman"/>
          <w:color w:val="2C2D2E"/>
          <w:sz w:val="28"/>
          <w:szCs w:val="28"/>
        </w:rPr>
        <w:t>»:</w:t>
      </w:r>
    </w:p>
    <w:p w14:paraId="0C4F29BB" w14:textId="77777777" w:rsidR="00AA5A0B" w:rsidRPr="009D675B" w:rsidRDefault="00AA5A0B" w:rsidP="002F29E8">
      <w:pPr>
        <w:spacing w:line="240" w:lineRule="auto"/>
        <w:rPr>
          <w:rFonts w:ascii="Times New Roman" w:hAnsi="Times New Roman" w:cs="Times New Roman"/>
          <w:color w:val="2C2D2E"/>
          <w:sz w:val="28"/>
          <w:szCs w:val="28"/>
        </w:rPr>
      </w:pPr>
      <w:r w:rsidRPr="009D675B">
        <w:rPr>
          <w:rFonts w:ascii="Times New Roman" w:hAnsi="Times New Roman" w:cs="Times New Roman"/>
          <w:color w:val="2C2D2E"/>
          <w:sz w:val="28"/>
          <w:szCs w:val="28"/>
        </w:rPr>
        <w:t>-шлема виртуальной реальности</w:t>
      </w:r>
    </w:p>
    <w:p w14:paraId="540095B7" w14:textId="77777777" w:rsidR="00AA5A0B" w:rsidRPr="009D675B" w:rsidRDefault="00AA5A0B" w:rsidP="002F29E8">
      <w:pPr>
        <w:spacing w:line="240" w:lineRule="auto"/>
        <w:rPr>
          <w:rFonts w:ascii="Times New Roman" w:hAnsi="Times New Roman" w:cs="Times New Roman"/>
          <w:color w:val="2C2D2E"/>
          <w:sz w:val="28"/>
          <w:szCs w:val="28"/>
        </w:rPr>
      </w:pPr>
      <w:r w:rsidRPr="009D675B">
        <w:rPr>
          <w:rFonts w:ascii="Times New Roman" w:hAnsi="Times New Roman" w:cs="Times New Roman"/>
          <w:color w:val="2C2D2E"/>
          <w:sz w:val="28"/>
          <w:szCs w:val="28"/>
        </w:rPr>
        <w:t>-</w:t>
      </w:r>
      <w:r w:rsidRPr="009D675B">
        <w:rPr>
          <w:rFonts w:ascii="Times New Roman" w:hAnsi="Times New Roman" w:cs="Times New Roman"/>
          <w:color w:val="2C2D2E"/>
          <w:sz w:val="28"/>
          <w:szCs w:val="28"/>
          <w:lang w:val="en-US"/>
        </w:rPr>
        <w:t>VR</w:t>
      </w:r>
      <w:r w:rsidRPr="009D675B">
        <w:rPr>
          <w:rFonts w:ascii="Times New Roman" w:hAnsi="Times New Roman" w:cs="Times New Roman"/>
          <w:color w:val="2C2D2E"/>
          <w:sz w:val="28"/>
          <w:szCs w:val="28"/>
        </w:rPr>
        <w:t xml:space="preserve"> симуляторы, которые используются в образовательной деятельности, в том числе искусственный интеллект </w:t>
      </w:r>
    </w:p>
    <w:p w14:paraId="357C82D2" w14:textId="77777777" w:rsidR="00AA5A0B" w:rsidRPr="009D675B" w:rsidRDefault="00AA5A0B" w:rsidP="002F29E8">
      <w:pPr>
        <w:pStyle w:val="p10"/>
        <w:spacing w:before="0" w:beforeAutospacing="0" w:after="0" w:afterAutospacing="0" w:line="276" w:lineRule="auto"/>
        <w:ind w:right="657"/>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04B37701" w14:textId="77777777" w:rsidR="00AA5A0B" w:rsidRPr="009D675B" w:rsidRDefault="00AA5A0B" w:rsidP="002F29E8">
      <w:pPr>
        <w:pStyle w:val="p10"/>
        <w:spacing w:before="0" w:beforeAutospacing="0" w:after="0" w:afterAutospacing="0" w:line="276" w:lineRule="auto"/>
        <w:ind w:right="657"/>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3E90421" w14:textId="77777777" w:rsidR="00AA5A0B" w:rsidRPr="009D675B" w:rsidRDefault="00AA5A0B" w:rsidP="002F29E8">
      <w:pPr>
        <w:pStyle w:val="ac"/>
        <w:ind w:right="657"/>
        <w:jc w:val="both"/>
      </w:pPr>
    </w:p>
    <w:p w14:paraId="4D504A9E" w14:textId="77777777" w:rsidR="00AA5A0B" w:rsidRPr="009D675B" w:rsidRDefault="00AA5A0B" w:rsidP="002F29E8">
      <w:pPr>
        <w:rPr>
          <w:rFonts w:ascii="Times New Roman" w:eastAsia="Times New Roman" w:hAnsi="Times New Roman" w:cs="Times New Roman"/>
          <w:color w:val="2C2D2E"/>
          <w:sz w:val="28"/>
          <w:szCs w:val="28"/>
        </w:rPr>
      </w:pPr>
    </w:p>
    <w:sectPr w:rsidR="00AA5A0B" w:rsidRPr="009D675B" w:rsidSect="006C28AB">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226EF" w14:textId="77777777" w:rsidR="00BC78D8" w:rsidRDefault="00BC78D8" w:rsidP="00FB5665">
      <w:pPr>
        <w:spacing w:after="0" w:line="240" w:lineRule="auto"/>
      </w:pPr>
      <w:r>
        <w:separator/>
      </w:r>
    </w:p>
  </w:endnote>
  <w:endnote w:type="continuationSeparator" w:id="0">
    <w:p w14:paraId="0F1040C6" w14:textId="77777777" w:rsidR="00BC78D8" w:rsidRDefault="00BC78D8"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47D71426" w14:textId="499C2432" w:rsidR="00D423DD" w:rsidRDefault="00D423DD">
        <w:pPr>
          <w:pStyle w:val="aa"/>
          <w:jc w:val="center"/>
        </w:pPr>
        <w:r>
          <w:rPr>
            <w:noProof/>
          </w:rPr>
          <w:fldChar w:fldCharType="begin"/>
        </w:r>
        <w:r>
          <w:rPr>
            <w:noProof/>
          </w:rPr>
          <w:instrText>PAGE   \* MERGEFORMAT</w:instrText>
        </w:r>
        <w:r>
          <w:rPr>
            <w:noProof/>
          </w:rPr>
          <w:fldChar w:fldCharType="separate"/>
        </w:r>
        <w:r w:rsidR="00CF6102">
          <w:rPr>
            <w:noProof/>
          </w:rPr>
          <w:t>22</w:t>
        </w:r>
        <w:r>
          <w:rPr>
            <w:noProof/>
          </w:rPr>
          <w:fldChar w:fldCharType="end"/>
        </w:r>
      </w:p>
    </w:sdtContent>
  </w:sdt>
  <w:p w14:paraId="212CD3E1" w14:textId="77777777" w:rsidR="00D423DD" w:rsidRDefault="00D423D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ACED2" w14:textId="77777777" w:rsidR="00BC78D8" w:rsidRDefault="00BC78D8" w:rsidP="00FB5665">
      <w:pPr>
        <w:spacing w:after="0" w:line="240" w:lineRule="auto"/>
      </w:pPr>
      <w:r>
        <w:separator/>
      </w:r>
    </w:p>
  </w:footnote>
  <w:footnote w:type="continuationSeparator" w:id="0">
    <w:p w14:paraId="35D86375" w14:textId="77777777" w:rsidR="00BC78D8" w:rsidRDefault="00BC78D8" w:rsidP="00FB5665">
      <w:pPr>
        <w:spacing w:after="0" w:line="240" w:lineRule="auto"/>
      </w:pPr>
      <w:r>
        <w:continuationSeparator/>
      </w:r>
    </w:p>
  </w:footnote>
  <w:footnote w:id="1">
    <w:p w14:paraId="2279B056" w14:textId="77777777" w:rsidR="00D423DD" w:rsidRPr="00ED4096" w:rsidRDefault="00D423DD" w:rsidP="00D80402">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 w:id="2">
    <w:p w14:paraId="316E97CE" w14:textId="77777777" w:rsidR="00D423DD" w:rsidRDefault="00D423DD" w:rsidP="00D80402">
      <w:pPr>
        <w:pStyle w:val="a6"/>
      </w:pPr>
      <w:r>
        <w:rPr>
          <w:rStyle w:val="af7"/>
        </w:rPr>
        <w:footnoteRef/>
      </w:r>
      <w:r>
        <w:t xml:space="preserve"> </w:t>
      </w:r>
      <w:r w:rsidRPr="00687F08">
        <w:rPr>
          <w:sz w:val="16"/>
          <w:szCs w:val="16"/>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C50788"/>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029C529E"/>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96929E7"/>
    <w:multiLevelType w:val="hybridMultilevel"/>
    <w:tmpl w:val="86A880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D744F4"/>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6"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3A363C"/>
    <w:multiLevelType w:val="hybridMultilevel"/>
    <w:tmpl w:val="2F042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2"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D34F92"/>
    <w:multiLevelType w:val="hybridMultilevel"/>
    <w:tmpl w:val="0C626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9D3A08"/>
    <w:multiLevelType w:val="hybridMultilevel"/>
    <w:tmpl w:val="AE00BC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497E37"/>
    <w:multiLevelType w:val="hybridMultilevel"/>
    <w:tmpl w:val="2F042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0307D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8"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D0567B"/>
    <w:multiLevelType w:val="hybridMultilevel"/>
    <w:tmpl w:val="86A880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C6E1B"/>
    <w:multiLevelType w:val="hybridMultilevel"/>
    <w:tmpl w:val="B0A084D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4D1F523D"/>
    <w:multiLevelType w:val="hybridMultilevel"/>
    <w:tmpl w:val="2F042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DB43D8"/>
    <w:multiLevelType w:val="hybridMultilevel"/>
    <w:tmpl w:val="ED2A0A40"/>
    <w:lvl w:ilvl="0" w:tplc="FFFFFFFF">
      <w:start w:val="1"/>
      <w:numFmt w:val="decimal"/>
      <w:lvlText w:val="%1."/>
      <w:lvlJc w:val="left"/>
      <w:pPr>
        <w:ind w:left="320" w:hanging="360"/>
      </w:pPr>
      <w:rPr>
        <w:rFonts w:hint="default"/>
      </w:rPr>
    </w:lvl>
    <w:lvl w:ilvl="1" w:tplc="FFFFFFFF" w:tentative="1">
      <w:start w:val="1"/>
      <w:numFmt w:val="lowerLetter"/>
      <w:lvlText w:val="%2."/>
      <w:lvlJc w:val="left"/>
      <w:pPr>
        <w:ind w:left="1040" w:hanging="360"/>
      </w:pPr>
    </w:lvl>
    <w:lvl w:ilvl="2" w:tplc="FFFFFFFF" w:tentative="1">
      <w:start w:val="1"/>
      <w:numFmt w:val="lowerRoman"/>
      <w:lvlText w:val="%3."/>
      <w:lvlJc w:val="right"/>
      <w:pPr>
        <w:ind w:left="1760" w:hanging="180"/>
      </w:pPr>
    </w:lvl>
    <w:lvl w:ilvl="3" w:tplc="FFFFFFFF" w:tentative="1">
      <w:start w:val="1"/>
      <w:numFmt w:val="decimal"/>
      <w:lvlText w:val="%4."/>
      <w:lvlJc w:val="left"/>
      <w:pPr>
        <w:ind w:left="2480" w:hanging="360"/>
      </w:pPr>
    </w:lvl>
    <w:lvl w:ilvl="4" w:tplc="FFFFFFFF" w:tentative="1">
      <w:start w:val="1"/>
      <w:numFmt w:val="lowerLetter"/>
      <w:lvlText w:val="%5."/>
      <w:lvlJc w:val="left"/>
      <w:pPr>
        <w:ind w:left="3200" w:hanging="360"/>
      </w:pPr>
    </w:lvl>
    <w:lvl w:ilvl="5" w:tplc="FFFFFFFF" w:tentative="1">
      <w:start w:val="1"/>
      <w:numFmt w:val="lowerRoman"/>
      <w:lvlText w:val="%6."/>
      <w:lvlJc w:val="right"/>
      <w:pPr>
        <w:ind w:left="3920" w:hanging="180"/>
      </w:pPr>
    </w:lvl>
    <w:lvl w:ilvl="6" w:tplc="FFFFFFFF" w:tentative="1">
      <w:start w:val="1"/>
      <w:numFmt w:val="decimal"/>
      <w:lvlText w:val="%7."/>
      <w:lvlJc w:val="left"/>
      <w:pPr>
        <w:ind w:left="4640" w:hanging="360"/>
      </w:pPr>
    </w:lvl>
    <w:lvl w:ilvl="7" w:tplc="FFFFFFFF" w:tentative="1">
      <w:start w:val="1"/>
      <w:numFmt w:val="lowerLetter"/>
      <w:lvlText w:val="%8."/>
      <w:lvlJc w:val="left"/>
      <w:pPr>
        <w:ind w:left="5360" w:hanging="360"/>
      </w:pPr>
    </w:lvl>
    <w:lvl w:ilvl="8" w:tplc="FFFFFFFF" w:tentative="1">
      <w:start w:val="1"/>
      <w:numFmt w:val="lowerRoman"/>
      <w:lvlText w:val="%9."/>
      <w:lvlJc w:val="right"/>
      <w:pPr>
        <w:ind w:left="6080" w:hanging="180"/>
      </w:pPr>
    </w:lvl>
  </w:abstractNum>
  <w:abstractNum w:abstractNumId="29" w15:restartNumberingAfterBreak="0">
    <w:nsid w:val="4FF116B0"/>
    <w:multiLevelType w:val="hybridMultilevel"/>
    <w:tmpl w:val="86A880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E31AB0"/>
    <w:multiLevelType w:val="hybridMultilevel"/>
    <w:tmpl w:val="ED2A0A40"/>
    <w:lvl w:ilvl="0" w:tplc="FFFFFFFF">
      <w:start w:val="1"/>
      <w:numFmt w:val="decimal"/>
      <w:lvlText w:val="%1."/>
      <w:lvlJc w:val="left"/>
      <w:pPr>
        <w:ind w:left="320" w:hanging="360"/>
      </w:pPr>
      <w:rPr>
        <w:rFonts w:hint="default"/>
      </w:rPr>
    </w:lvl>
    <w:lvl w:ilvl="1" w:tplc="FFFFFFFF" w:tentative="1">
      <w:start w:val="1"/>
      <w:numFmt w:val="lowerLetter"/>
      <w:lvlText w:val="%2."/>
      <w:lvlJc w:val="left"/>
      <w:pPr>
        <w:ind w:left="1040" w:hanging="360"/>
      </w:pPr>
    </w:lvl>
    <w:lvl w:ilvl="2" w:tplc="FFFFFFFF" w:tentative="1">
      <w:start w:val="1"/>
      <w:numFmt w:val="lowerRoman"/>
      <w:lvlText w:val="%3."/>
      <w:lvlJc w:val="right"/>
      <w:pPr>
        <w:ind w:left="1760" w:hanging="180"/>
      </w:pPr>
    </w:lvl>
    <w:lvl w:ilvl="3" w:tplc="FFFFFFFF" w:tentative="1">
      <w:start w:val="1"/>
      <w:numFmt w:val="decimal"/>
      <w:lvlText w:val="%4."/>
      <w:lvlJc w:val="left"/>
      <w:pPr>
        <w:ind w:left="2480" w:hanging="360"/>
      </w:pPr>
    </w:lvl>
    <w:lvl w:ilvl="4" w:tplc="FFFFFFFF" w:tentative="1">
      <w:start w:val="1"/>
      <w:numFmt w:val="lowerLetter"/>
      <w:lvlText w:val="%5."/>
      <w:lvlJc w:val="left"/>
      <w:pPr>
        <w:ind w:left="3200" w:hanging="360"/>
      </w:pPr>
    </w:lvl>
    <w:lvl w:ilvl="5" w:tplc="FFFFFFFF" w:tentative="1">
      <w:start w:val="1"/>
      <w:numFmt w:val="lowerRoman"/>
      <w:lvlText w:val="%6."/>
      <w:lvlJc w:val="right"/>
      <w:pPr>
        <w:ind w:left="3920" w:hanging="180"/>
      </w:pPr>
    </w:lvl>
    <w:lvl w:ilvl="6" w:tplc="FFFFFFFF" w:tentative="1">
      <w:start w:val="1"/>
      <w:numFmt w:val="decimal"/>
      <w:lvlText w:val="%7."/>
      <w:lvlJc w:val="left"/>
      <w:pPr>
        <w:ind w:left="4640" w:hanging="360"/>
      </w:pPr>
    </w:lvl>
    <w:lvl w:ilvl="7" w:tplc="FFFFFFFF" w:tentative="1">
      <w:start w:val="1"/>
      <w:numFmt w:val="lowerLetter"/>
      <w:lvlText w:val="%8."/>
      <w:lvlJc w:val="left"/>
      <w:pPr>
        <w:ind w:left="5360" w:hanging="360"/>
      </w:pPr>
    </w:lvl>
    <w:lvl w:ilvl="8" w:tplc="FFFFFFFF" w:tentative="1">
      <w:start w:val="1"/>
      <w:numFmt w:val="lowerRoman"/>
      <w:lvlText w:val="%9."/>
      <w:lvlJc w:val="right"/>
      <w:pPr>
        <w:ind w:left="6080" w:hanging="180"/>
      </w:pPr>
    </w:lvl>
  </w:abstractNum>
  <w:abstractNum w:abstractNumId="31" w15:restartNumberingAfterBreak="0">
    <w:nsid w:val="55153B3A"/>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5" w15:restartNumberingAfterBreak="0">
    <w:nsid w:val="682059B4"/>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9" w15:restartNumberingAfterBreak="0">
    <w:nsid w:val="75F92881"/>
    <w:multiLevelType w:val="hybridMultilevel"/>
    <w:tmpl w:val="ED2A0A40"/>
    <w:lvl w:ilvl="0" w:tplc="FFFFFFFF">
      <w:start w:val="1"/>
      <w:numFmt w:val="decimal"/>
      <w:lvlText w:val="%1."/>
      <w:lvlJc w:val="left"/>
      <w:pPr>
        <w:ind w:left="320" w:hanging="360"/>
      </w:pPr>
      <w:rPr>
        <w:rFonts w:hint="default"/>
      </w:rPr>
    </w:lvl>
    <w:lvl w:ilvl="1" w:tplc="FFFFFFFF" w:tentative="1">
      <w:start w:val="1"/>
      <w:numFmt w:val="lowerLetter"/>
      <w:lvlText w:val="%2."/>
      <w:lvlJc w:val="left"/>
      <w:pPr>
        <w:ind w:left="1040" w:hanging="360"/>
      </w:pPr>
    </w:lvl>
    <w:lvl w:ilvl="2" w:tplc="FFFFFFFF" w:tentative="1">
      <w:start w:val="1"/>
      <w:numFmt w:val="lowerRoman"/>
      <w:lvlText w:val="%3."/>
      <w:lvlJc w:val="right"/>
      <w:pPr>
        <w:ind w:left="1760" w:hanging="180"/>
      </w:pPr>
    </w:lvl>
    <w:lvl w:ilvl="3" w:tplc="FFFFFFFF" w:tentative="1">
      <w:start w:val="1"/>
      <w:numFmt w:val="decimal"/>
      <w:lvlText w:val="%4."/>
      <w:lvlJc w:val="left"/>
      <w:pPr>
        <w:ind w:left="2480" w:hanging="360"/>
      </w:pPr>
    </w:lvl>
    <w:lvl w:ilvl="4" w:tplc="FFFFFFFF" w:tentative="1">
      <w:start w:val="1"/>
      <w:numFmt w:val="lowerLetter"/>
      <w:lvlText w:val="%5."/>
      <w:lvlJc w:val="left"/>
      <w:pPr>
        <w:ind w:left="3200" w:hanging="360"/>
      </w:pPr>
    </w:lvl>
    <w:lvl w:ilvl="5" w:tplc="FFFFFFFF" w:tentative="1">
      <w:start w:val="1"/>
      <w:numFmt w:val="lowerRoman"/>
      <w:lvlText w:val="%6."/>
      <w:lvlJc w:val="right"/>
      <w:pPr>
        <w:ind w:left="3920" w:hanging="180"/>
      </w:pPr>
    </w:lvl>
    <w:lvl w:ilvl="6" w:tplc="FFFFFFFF" w:tentative="1">
      <w:start w:val="1"/>
      <w:numFmt w:val="decimal"/>
      <w:lvlText w:val="%7."/>
      <w:lvlJc w:val="left"/>
      <w:pPr>
        <w:ind w:left="4640" w:hanging="360"/>
      </w:pPr>
    </w:lvl>
    <w:lvl w:ilvl="7" w:tplc="FFFFFFFF" w:tentative="1">
      <w:start w:val="1"/>
      <w:numFmt w:val="lowerLetter"/>
      <w:lvlText w:val="%8."/>
      <w:lvlJc w:val="left"/>
      <w:pPr>
        <w:ind w:left="5360" w:hanging="360"/>
      </w:pPr>
    </w:lvl>
    <w:lvl w:ilvl="8" w:tplc="FFFFFFFF" w:tentative="1">
      <w:start w:val="1"/>
      <w:numFmt w:val="lowerRoman"/>
      <w:lvlText w:val="%9."/>
      <w:lvlJc w:val="right"/>
      <w:pPr>
        <w:ind w:left="6080" w:hanging="180"/>
      </w:pPr>
    </w:lvl>
  </w:abstractNum>
  <w:abstractNum w:abstractNumId="4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4" w15:restartNumberingAfterBreak="0">
    <w:nsid w:val="7D9F116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5"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7"/>
  </w:num>
  <w:num w:numId="4">
    <w:abstractNumId w:val="6"/>
  </w:num>
  <w:num w:numId="5">
    <w:abstractNumId w:val="3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1"/>
  </w:num>
  <w:num w:numId="9">
    <w:abstractNumId w:val="24"/>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33"/>
  </w:num>
  <w:num w:numId="12">
    <w:abstractNumId w:val="40"/>
  </w:num>
  <w:num w:numId="13">
    <w:abstractNumId w:val="22"/>
  </w:num>
  <w:num w:numId="14">
    <w:abstractNumId w:val="41"/>
  </w:num>
  <w:num w:numId="15">
    <w:abstractNumId w:val="36"/>
  </w:num>
  <w:num w:numId="16">
    <w:abstractNumId w:val="42"/>
  </w:num>
  <w:num w:numId="17">
    <w:abstractNumId w:val="8"/>
  </w:num>
  <w:num w:numId="18">
    <w:abstractNumId w:val="32"/>
  </w:num>
  <w:num w:numId="19">
    <w:abstractNumId w:val="34"/>
  </w:num>
  <w:num w:numId="20">
    <w:abstractNumId w:val="16"/>
  </w:num>
  <w:num w:numId="21">
    <w:abstractNumId w:val="7"/>
  </w:num>
  <w:num w:numId="22">
    <w:abstractNumId w:val="45"/>
  </w:num>
  <w:num w:numId="23">
    <w:abstractNumId w:val="12"/>
  </w:num>
  <w:num w:numId="24">
    <w:abstractNumId w:val="23"/>
  </w:num>
  <w:num w:numId="25">
    <w:abstractNumId w:val="9"/>
  </w:num>
  <w:num w:numId="26">
    <w:abstractNumId w:val="43"/>
  </w:num>
  <w:num w:numId="27">
    <w:abstractNumId w:val="18"/>
  </w:num>
  <w:num w:numId="28">
    <w:abstractNumId w:val="35"/>
  </w:num>
  <w:num w:numId="29">
    <w:abstractNumId w:val="2"/>
  </w:num>
  <w:num w:numId="30">
    <w:abstractNumId w:val="5"/>
  </w:num>
  <w:num w:numId="31">
    <w:abstractNumId w:val="17"/>
  </w:num>
  <w:num w:numId="32">
    <w:abstractNumId w:val="1"/>
  </w:num>
  <w:num w:numId="33">
    <w:abstractNumId w:val="44"/>
  </w:num>
  <w:num w:numId="34">
    <w:abstractNumId w:val="31"/>
  </w:num>
  <w:num w:numId="35">
    <w:abstractNumId w:val="27"/>
  </w:num>
  <w:num w:numId="36">
    <w:abstractNumId w:val="14"/>
  </w:num>
  <w:num w:numId="37">
    <w:abstractNumId w:val="10"/>
  </w:num>
  <w:num w:numId="38">
    <w:abstractNumId w:val="28"/>
  </w:num>
  <w:num w:numId="39">
    <w:abstractNumId w:val="39"/>
  </w:num>
  <w:num w:numId="40">
    <w:abstractNumId w:val="30"/>
  </w:num>
  <w:num w:numId="41">
    <w:abstractNumId w:val="19"/>
  </w:num>
  <w:num w:numId="42">
    <w:abstractNumId w:val="29"/>
  </w:num>
  <w:num w:numId="43">
    <w:abstractNumId w:val="4"/>
  </w:num>
  <w:num w:numId="44">
    <w:abstractNumId w:val="15"/>
  </w:num>
  <w:num w:numId="45">
    <w:abstractNumId w:val="25"/>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482"/>
    <w:rsid w:val="0000097B"/>
    <w:rsid w:val="00001CD7"/>
    <w:rsid w:val="0000290A"/>
    <w:rsid w:val="00002FF0"/>
    <w:rsid w:val="00003250"/>
    <w:rsid w:val="000033AE"/>
    <w:rsid w:val="0000364A"/>
    <w:rsid w:val="00005F96"/>
    <w:rsid w:val="00006ECD"/>
    <w:rsid w:val="000072FD"/>
    <w:rsid w:val="0000750B"/>
    <w:rsid w:val="00010146"/>
    <w:rsid w:val="00010ABD"/>
    <w:rsid w:val="00010F7D"/>
    <w:rsid w:val="00010FE9"/>
    <w:rsid w:val="000115A7"/>
    <w:rsid w:val="00011F74"/>
    <w:rsid w:val="0001264D"/>
    <w:rsid w:val="000130AC"/>
    <w:rsid w:val="00013800"/>
    <w:rsid w:val="00014CD2"/>
    <w:rsid w:val="0001526A"/>
    <w:rsid w:val="000153BC"/>
    <w:rsid w:val="000153E9"/>
    <w:rsid w:val="000159CD"/>
    <w:rsid w:val="00015EC9"/>
    <w:rsid w:val="000171B8"/>
    <w:rsid w:val="00017240"/>
    <w:rsid w:val="000173C7"/>
    <w:rsid w:val="000173FF"/>
    <w:rsid w:val="000176AE"/>
    <w:rsid w:val="00020121"/>
    <w:rsid w:val="000217D9"/>
    <w:rsid w:val="000244E1"/>
    <w:rsid w:val="00024937"/>
    <w:rsid w:val="00024CEE"/>
    <w:rsid w:val="00024DED"/>
    <w:rsid w:val="00025A5B"/>
    <w:rsid w:val="000264A3"/>
    <w:rsid w:val="00026A2D"/>
    <w:rsid w:val="0003034E"/>
    <w:rsid w:val="00030BCF"/>
    <w:rsid w:val="000312A7"/>
    <w:rsid w:val="00032BDD"/>
    <w:rsid w:val="00032F2E"/>
    <w:rsid w:val="0003448F"/>
    <w:rsid w:val="0003510B"/>
    <w:rsid w:val="00035EEC"/>
    <w:rsid w:val="00036BB6"/>
    <w:rsid w:val="000370E5"/>
    <w:rsid w:val="00037288"/>
    <w:rsid w:val="00037477"/>
    <w:rsid w:val="00037A3E"/>
    <w:rsid w:val="0004031B"/>
    <w:rsid w:val="000407B1"/>
    <w:rsid w:val="00040C61"/>
    <w:rsid w:val="00041C53"/>
    <w:rsid w:val="0004202B"/>
    <w:rsid w:val="000438C4"/>
    <w:rsid w:val="00043B12"/>
    <w:rsid w:val="00044561"/>
    <w:rsid w:val="00044AB5"/>
    <w:rsid w:val="00044D1B"/>
    <w:rsid w:val="00044D8E"/>
    <w:rsid w:val="00044E01"/>
    <w:rsid w:val="00045574"/>
    <w:rsid w:val="00046406"/>
    <w:rsid w:val="0004784E"/>
    <w:rsid w:val="00051801"/>
    <w:rsid w:val="0005263E"/>
    <w:rsid w:val="0005296F"/>
    <w:rsid w:val="00053B52"/>
    <w:rsid w:val="00053BCA"/>
    <w:rsid w:val="0005421F"/>
    <w:rsid w:val="0005447F"/>
    <w:rsid w:val="00054673"/>
    <w:rsid w:val="00054D25"/>
    <w:rsid w:val="0005555D"/>
    <w:rsid w:val="00055BF9"/>
    <w:rsid w:val="000570C0"/>
    <w:rsid w:val="00057746"/>
    <w:rsid w:val="00057FE0"/>
    <w:rsid w:val="000610B3"/>
    <w:rsid w:val="00061186"/>
    <w:rsid w:val="00061CF4"/>
    <w:rsid w:val="000633E5"/>
    <w:rsid w:val="000648B1"/>
    <w:rsid w:val="00064CD9"/>
    <w:rsid w:val="000662CD"/>
    <w:rsid w:val="0006762A"/>
    <w:rsid w:val="00067E17"/>
    <w:rsid w:val="00070191"/>
    <w:rsid w:val="0007088E"/>
    <w:rsid w:val="000709B5"/>
    <w:rsid w:val="00070FFA"/>
    <w:rsid w:val="00071896"/>
    <w:rsid w:val="00071A87"/>
    <w:rsid w:val="00071C80"/>
    <w:rsid w:val="00072852"/>
    <w:rsid w:val="000728F6"/>
    <w:rsid w:val="000734AF"/>
    <w:rsid w:val="000744FD"/>
    <w:rsid w:val="00074704"/>
    <w:rsid w:val="0007510D"/>
    <w:rsid w:val="00075358"/>
    <w:rsid w:val="00075FF1"/>
    <w:rsid w:val="0007615A"/>
    <w:rsid w:val="0007769E"/>
    <w:rsid w:val="0008018A"/>
    <w:rsid w:val="000805B4"/>
    <w:rsid w:val="00080D30"/>
    <w:rsid w:val="000810EC"/>
    <w:rsid w:val="00081381"/>
    <w:rsid w:val="000820C5"/>
    <w:rsid w:val="00082124"/>
    <w:rsid w:val="00082AE2"/>
    <w:rsid w:val="00085F70"/>
    <w:rsid w:val="0008673F"/>
    <w:rsid w:val="00086A5B"/>
    <w:rsid w:val="0008767B"/>
    <w:rsid w:val="00087D97"/>
    <w:rsid w:val="00090B36"/>
    <w:rsid w:val="0009163E"/>
    <w:rsid w:val="00091FC4"/>
    <w:rsid w:val="000934A5"/>
    <w:rsid w:val="000936D6"/>
    <w:rsid w:val="000955D1"/>
    <w:rsid w:val="00095D06"/>
    <w:rsid w:val="000A23DE"/>
    <w:rsid w:val="000A23FF"/>
    <w:rsid w:val="000A32C4"/>
    <w:rsid w:val="000A36E0"/>
    <w:rsid w:val="000A4D73"/>
    <w:rsid w:val="000A521D"/>
    <w:rsid w:val="000A5DD5"/>
    <w:rsid w:val="000A67D9"/>
    <w:rsid w:val="000A7953"/>
    <w:rsid w:val="000B001D"/>
    <w:rsid w:val="000B02AA"/>
    <w:rsid w:val="000B0AD2"/>
    <w:rsid w:val="000B111D"/>
    <w:rsid w:val="000B1B8D"/>
    <w:rsid w:val="000B2747"/>
    <w:rsid w:val="000B5796"/>
    <w:rsid w:val="000B57B9"/>
    <w:rsid w:val="000B5838"/>
    <w:rsid w:val="000C03B0"/>
    <w:rsid w:val="000C07BB"/>
    <w:rsid w:val="000C153C"/>
    <w:rsid w:val="000C2235"/>
    <w:rsid w:val="000C3454"/>
    <w:rsid w:val="000C3B1F"/>
    <w:rsid w:val="000C3D57"/>
    <w:rsid w:val="000C45FF"/>
    <w:rsid w:val="000C4FB1"/>
    <w:rsid w:val="000C5350"/>
    <w:rsid w:val="000C5A5D"/>
    <w:rsid w:val="000D12B3"/>
    <w:rsid w:val="000D1DB0"/>
    <w:rsid w:val="000D25AF"/>
    <w:rsid w:val="000D35B5"/>
    <w:rsid w:val="000D36AA"/>
    <w:rsid w:val="000D4D37"/>
    <w:rsid w:val="000D55FD"/>
    <w:rsid w:val="000E21C2"/>
    <w:rsid w:val="000E23DE"/>
    <w:rsid w:val="000E3A7A"/>
    <w:rsid w:val="000E3A89"/>
    <w:rsid w:val="000E4849"/>
    <w:rsid w:val="000E4B4E"/>
    <w:rsid w:val="000E4E4B"/>
    <w:rsid w:val="000E54D7"/>
    <w:rsid w:val="000E569D"/>
    <w:rsid w:val="000E57B0"/>
    <w:rsid w:val="000E66E8"/>
    <w:rsid w:val="000E685D"/>
    <w:rsid w:val="000E6E12"/>
    <w:rsid w:val="000E738D"/>
    <w:rsid w:val="000E7F45"/>
    <w:rsid w:val="000F0144"/>
    <w:rsid w:val="000F0159"/>
    <w:rsid w:val="000F05FE"/>
    <w:rsid w:val="000F0C4C"/>
    <w:rsid w:val="000F0D90"/>
    <w:rsid w:val="000F1BCB"/>
    <w:rsid w:val="000F2785"/>
    <w:rsid w:val="000F2858"/>
    <w:rsid w:val="000F39B8"/>
    <w:rsid w:val="000F4B94"/>
    <w:rsid w:val="000F512B"/>
    <w:rsid w:val="000F5728"/>
    <w:rsid w:val="000F6114"/>
    <w:rsid w:val="000F6495"/>
    <w:rsid w:val="00100DA6"/>
    <w:rsid w:val="00100F4F"/>
    <w:rsid w:val="001010B9"/>
    <w:rsid w:val="00101209"/>
    <w:rsid w:val="00101E98"/>
    <w:rsid w:val="00102FF5"/>
    <w:rsid w:val="0010319C"/>
    <w:rsid w:val="001040C4"/>
    <w:rsid w:val="00105201"/>
    <w:rsid w:val="001057B5"/>
    <w:rsid w:val="0010665E"/>
    <w:rsid w:val="00106B53"/>
    <w:rsid w:val="001079AE"/>
    <w:rsid w:val="00107C8C"/>
    <w:rsid w:val="00107E24"/>
    <w:rsid w:val="001110BC"/>
    <w:rsid w:val="001117D5"/>
    <w:rsid w:val="00111C36"/>
    <w:rsid w:val="00112633"/>
    <w:rsid w:val="00112AB3"/>
    <w:rsid w:val="00114711"/>
    <w:rsid w:val="00114753"/>
    <w:rsid w:val="00114F5D"/>
    <w:rsid w:val="0011580A"/>
    <w:rsid w:val="00117735"/>
    <w:rsid w:val="00117AB4"/>
    <w:rsid w:val="00117C5A"/>
    <w:rsid w:val="00120159"/>
    <w:rsid w:val="00120DA7"/>
    <w:rsid w:val="001212BA"/>
    <w:rsid w:val="001215DC"/>
    <w:rsid w:val="00121843"/>
    <w:rsid w:val="001227F8"/>
    <w:rsid w:val="00123CBD"/>
    <w:rsid w:val="00125721"/>
    <w:rsid w:val="001260E9"/>
    <w:rsid w:val="0012736C"/>
    <w:rsid w:val="0012738B"/>
    <w:rsid w:val="00127E42"/>
    <w:rsid w:val="001308B9"/>
    <w:rsid w:val="00130B6D"/>
    <w:rsid w:val="0013467E"/>
    <w:rsid w:val="0013564E"/>
    <w:rsid w:val="00136382"/>
    <w:rsid w:val="0013777C"/>
    <w:rsid w:val="00140F84"/>
    <w:rsid w:val="0014102F"/>
    <w:rsid w:val="001410B2"/>
    <w:rsid w:val="001411BD"/>
    <w:rsid w:val="0014164A"/>
    <w:rsid w:val="00141B0A"/>
    <w:rsid w:val="001429DE"/>
    <w:rsid w:val="00143D9F"/>
    <w:rsid w:val="00143EDE"/>
    <w:rsid w:val="0014428F"/>
    <w:rsid w:val="0014437D"/>
    <w:rsid w:val="00146CAF"/>
    <w:rsid w:val="00146F81"/>
    <w:rsid w:val="0014707B"/>
    <w:rsid w:val="00150074"/>
    <w:rsid w:val="00153A06"/>
    <w:rsid w:val="00153EA2"/>
    <w:rsid w:val="001542D3"/>
    <w:rsid w:val="00154C26"/>
    <w:rsid w:val="0015661C"/>
    <w:rsid w:val="00157974"/>
    <w:rsid w:val="00160086"/>
    <w:rsid w:val="001600EF"/>
    <w:rsid w:val="00160A49"/>
    <w:rsid w:val="0016224A"/>
    <w:rsid w:val="001634FC"/>
    <w:rsid w:val="00163BE1"/>
    <w:rsid w:val="00165609"/>
    <w:rsid w:val="0016584D"/>
    <w:rsid w:val="00165EE5"/>
    <w:rsid w:val="00166D3A"/>
    <w:rsid w:val="00167E92"/>
    <w:rsid w:val="00170288"/>
    <w:rsid w:val="00170C0D"/>
    <w:rsid w:val="00172747"/>
    <w:rsid w:val="001731A8"/>
    <w:rsid w:val="001731BD"/>
    <w:rsid w:val="001738A6"/>
    <w:rsid w:val="00173DDB"/>
    <w:rsid w:val="0017455F"/>
    <w:rsid w:val="001748E6"/>
    <w:rsid w:val="00176421"/>
    <w:rsid w:val="001766D3"/>
    <w:rsid w:val="001767C6"/>
    <w:rsid w:val="00176B35"/>
    <w:rsid w:val="001771C3"/>
    <w:rsid w:val="001773C8"/>
    <w:rsid w:val="00177ACE"/>
    <w:rsid w:val="00180AB3"/>
    <w:rsid w:val="00180F6C"/>
    <w:rsid w:val="00180F7D"/>
    <w:rsid w:val="00181290"/>
    <w:rsid w:val="001813B6"/>
    <w:rsid w:val="001818CD"/>
    <w:rsid w:val="00183715"/>
    <w:rsid w:val="0018437A"/>
    <w:rsid w:val="00185126"/>
    <w:rsid w:val="00185CE4"/>
    <w:rsid w:val="00187446"/>
    <w:rsid w:val="00187892"/>
    <w:rsid w:val="00187E90"/>
    <w:rsid w:val="00191F6A"/>
    <w:rsid w:val="0019251B"/>
    <w:rsid w:val="001928FA"/>
    <w:rsid w:val="00194BA1"/>
    <w:rsid w:val="00194C4D"/>
    <w:rsid w:val="00194E22"/>
    <w:rsid w:val="00194F9E"/>
    <w:rsid w:val="0019561A"/>
    <w:rsid w:val="001965B6"/>
    <w:rsid w:val="00196D5B"/>
    <w:rsid w:val="00197067"/>
    <w:rsid w:val="001978BC"/>
    <w:rsid w:val="00197AAA"/>
    <w:rsid w:val="001A02BF"/>
    <w:rsid w:val="001A08A4"/>
    <w:rsid w:val="001A15D4"/>
    <w:rsid w:val="001A24AF"/>
    <w:rsid w:val="001A27FA"/>
    <w:rsid w:val="001A2D0A"/>
    <w:rsid w:val="001A3A1E"/>
    <w:rsid w:val="001A7639"/>
    <w:rsid w:val="001A7A05"/>
    <w:rsid w:val="001B0DFA"/>
    <w:rsid w:val="001B2663"/>
    <w:rsid w:val="001B2CC5"/>
    <w:rsid w:val="001B39DC"/>
    <w:rsid w:val="001B39EB"/>
    <w:rsid w:val="001B4349"/>
    <w:rsid w:val="001B5346"/>
    <w:rsid w:val="001B57A7"/>
    <w:rsid w:val="001B622E"/>
    <w:rsid w:val="001B6F9D"/>
    <w:rsid w:val="001C0DFF"/>
    <w:rsid w:val="001C30B2"/>
    <w:rsid w:val="001C373A"/>
    <w:rsid w:val="001C3C1F"/>
    <w:rsid w:val="001C3F5D"/>
    <w:rsid w:val="001C426C"/>
    <w:rsid w:val="001C4300"/>
    <w:rsid w:val="001C469D"/>
    <w:rsid w:val="001C48AD"/>
    <w:rsid w:val="001C5906"/>
    <w:rsid w:val="001C5E47"/>
    <w:rsid w:val="001C623B"/>
    <w:rsid w:val="001C72F3"/>
    <w:rsid w:val="001C75D5"/>
    <w:rsid w:val="001D0001"/>
    <w:rsid w:val="001D0480"/>
    <w:rsid w:val="001D244D"/>
    <w:rsid w:val="001D2996"/>
    <w:rsid w:val="001D2E2D"/>
    <w:rsid w:val="001D2F09"/>
    <w:rsid w:val="001D3724"/>
    <w:rsid w:val="001D5008"/>
    <w:rsid w:val="001D51B7"/>
    <w:rsid w:val="001D53DD"/>
    <w:rsid w:val="001D5EF7"/>
    <w:rsid w:val="001D7BA1"/>
    <w:rsid w:val="001E4038"/>
    <w:rsid w:val="001E44D6"/>
    <w:rsid w:val="001E481D"/>
    <w:rsid w:val="001E4B61"/>
    <w:rsid w:val="001E54A6"/>
    <w:rsid w:val="001E662B"/>
    <w:rsid w:val="001E6A7A"/>
    <w:rsid w:val="001E773C"/>
    <w:rsid w:val="001E7E62"/>
    <w:rsid w:val="001F0398"/>
    <w:rsid w:val="001F0AE4"/>
    <w:rsid w:val="001F0B6C"/>
    <w:rsid w:val="001F1588"/>
    <w:rsid w:val="001F1F17"/>
    <w:rsid w:val="001F1F6D"/>
    <w:rsid w:val="001F2CA3"/>
    <w:rsid w:val="001F4959"/>
    <w:rsid w:val="001F5044"/>
    <w:rsid w:val="001F56CA"/>
    <w:rsid w:val="001F5CE0"/>
    <w:rsid w:val="001F6116"/>
    <w:rsid w:val="001F6FA2"/>
    <w:rsid w:val="001F7E25"/>
    <w:rsid w:val="00200D64"/>
    <w:rsid w:val="0020250A"/>
    <w:rsid w:val="00202927"/>
    <w:rsid w:val="00202D2D"/>
    <w:rsid w:val="0020414C"/>
    <w:rsid w:val="00204786"/>
    <w:rsid w:val="002061B2"/>
    <w:rsid w:val="002062B4"/>
    <w:rsid w:val="00206E19"/>
    <w:rsid w:val="002071CA"/>
    <w:rsid w:val="00210C46"/>
    <w:rsid w:val="00211248"/>
    <w:rsid w:val="00211B1C"/>
    <w:rsid w:val="00211F16"/>
    <w:rsid w:val="00212985"/>
    <w:rsid w:val="002129F9"/>
    <w:rsid w:val="00212AE8"/>
    <w:rsid w:val="002132AF"/>
    <w:rsid w:val="00213E1C"/>
    <w:rsid w:val="00214544"/>
    <w:rsid w:val="00215E01"/>
    <w:rsid w:val="0021797E"/>
    <w:rsid w:val="00217DD2"/>
    <w:rsid w:val="002212EF"/>
    <w:rsid w:val="0022224A"/>
    <w:rsid w:val="00222634"/>
    <w:rsid w:val="00224732"/>
    <w:rsid w:val="00226169"/>
    <w:rsid w:val="002264AA"/>
    <w:rsid w:val="00226877"/>
    <w:rsid w:val="0023018E"/>
    <w:rsid w:val="002310E5"/>
    <w:rsid w:val="00231A6F"/>
    <w:rsid w:val="00231FEF"/>
    <w:rsid w:val="00232093"/>
    <w:rsid w:val="00232FA5"/>
    <w:rsid w:val="002335F0"/>
    <w:rsid w:val="00233694"/>
    <w:rsid w:val="002339EC"/>
    <w:rsid w:val="00233A2A"/>
    <w:rsid w:val="00233AA4"/>
    <w:rsid w:val="00233B39"/>
    <w:rsid w:val="00233C1F"/>
    <w:rsid w:val="002348F0"/>
    <w:rsid w:val="00234C95"/>
    <w:rsid w:val="0023517D"/>
    <w:rsid w:val="0023602D"/>
    <w:rsid w:val="002360BB"/>
    <w:rsid w:val="00236290"/>
    <w:rsid w:val="00236301"/>
    <w:rsid w:val="0023696E"/>
    <w:rsid w:val="00236C75"/>
    <w:rsid w:val="00237586"/>
    <w:rsid w:val="0023775D"/>
    <w:rsid w:val="0023787B"/>
    <w:rsid w:val="002405C9"/>
    <w:rsid w:val="00240823"/>
    <w:rsid w:val="00240989"/>
    <w:rsid w:val="00242208"/>
    <w:rsid w:val="00242906"/>
    <w:rsid w:val="00242DF4"/>
    <w:rsid w:val="00243436"/>
    <w:rsid w:val="002457FE"/>
    <w:rsid w:val="002460C3"/>
    <w:rsid w:val="00247766"/>
    <w:rsid w:val="00250064"/>
    <w:rsid w:val="00250294"/>
    <w:rsid w:val="002523A1"/>
    <w:rsid w:val="002535A7"/>
    <w:rsid w:val="00254163"/>
    <w:rsid w:val="00254C1E"/>
    <w:rsid w:val="002554A2"/>
    <w:rsid w:val="00256FF5"/>
    <w:rsid w:val="0025745F"/>
    <w:rsid w:val="00257479"/>
    <w:rsid w:val="002600EF"/>
    <w:rsid w:val="0026105D"/>
    <w:rsid w:val="002620D5"/>
    <w:rsid w:val="00263E3C"/>
    <w:rsid w:val="00264F4D"/>
    <w:rsid w:val="00265A13"/>
    <w:rsid w:val="00266465"/>
    <w:rsid w:val="00266627"/>
    <w:rsid w:val="00266F94"/>
    <w:rsid w:val="002675C0"/>
    <w:rsid w:val="00270D42"/>
    <w:rsid w:val="0027144A"/>
    <w:rsid w:val="00271DA6"/>
    <w:rsid w:val="002724BC"/>
    <w:rsid w:val="00272A03"/>
    <w:rsid w:val="0027310B"/>
    <w:rsid w:val="00273E73"/>
    <w:rsid w:val="0027427A"/>
    <w:rsid w:val="002745C8"/>
    <w:rsid w:val="0027499B"/>
    <w:rsid w:val="0027751F"/>
    <w:rsid w:val="00277745"/>
    <w:rsid w:val="00280246"/>
    <w:rsid w:val="00280569"/>
    <w:rsid w:val="0028089A"/>
    <w:rsid w:val="0028169F"/>
    <w:rsid w:val="00281E4A"/>
    <w:rsid w:val="00282634"/>
    <w:rsid w:val="00282F7A"/>
    <w:rsid w:val="0028399A"/>
    <w:rsid w:val="002843F1"/>
    <w:rsid w:val="002844F6"/>
    <w:rsid w:val="0028537C"/>
    <w:rsid w:val="0028651C"/>
    <w:rsid w:val="002867F1"/>
    <w:rsid w:val="00286C19"/>
    <w:rsid w:val="00287041"/>
    <w:rsid w:val="002870B6"/>
    <w:rsid w:val="002873F0"/>
    <w:rsid w:val="00287F96"/>
    <w:rsid w:val="0029245E"/>
    <w:rsid w:val="00292B70"/>
    <w:rsid w:val="002938E7"/>
    <w:rsid w:val="00294006"/>
    <w:rsid w:val="00295803"/>
    <w:rsid w:val="00295AD7"/>
    <w:rsid w:val="002966CF"/>
    <w:rsid w:val="00296974"/>
    <w:rsid w:val="002A0AAE"/>
    <w:rsid w:val="002A1633"/>
    <w:rsid w:val="002A3D16"/>
    <w:rsid w:val="002A4198"/>
    <w:rsid w:val="002A4315"/>
    <w:rsid w:val="002A5BCB"/>
    <w:rsid w:val="002A72C9"/>
    <w:rsid w:val="002B0692"/>
    <w:rsid w:val="002B0CC6"/>
    <w:rsid w:val="002B0DD9"/>
    <w:rsid w:val="002B19F6"/>
    <w:rsid w:val="002B1CBA"/>
    <w:rsid w:val="002B1F6C"/>
    <w:rsid w:val="002B1FA4"/>
    <w:rsid w:val="002B1FDC"/>
    <w:rsid w:val="002B2AD3"/>
    <w:rsid w:val="002B341E"/>
    <w:rsid w:val="002B3837"/>
    <w:rsid w:val="002B49D7"/>
    <w:rsid w:val="002B4B14"/>
    <w:rsid w:val="002B4C67"/>
    <w:rsid w:val="002B5461"/>
    <w:rsid w:val="002B62B0"/>
    <w:rsid w:val="002B67A5"/>
    <w:rsid w:val="002B6FA9"/>
    <w:rsid w:val="002C01A2"/>
    <w:rsid w:val="002C0AF7"/>
    <w:rsid w:val="002C0FB1"/>
    <w:rsid w:val="002C1679"/>
    <w:rsid w:val="002C3718"/>
    <w:rsid w:val="002C3855"/>
    <w:rsid w:val="002C3C4F"/>
    <w:rsid w:val="002C5BFC"/>
    <w:rsid w:val="002C74C2"/>
    <w:rsid w:val="002C77A7"/>
    <w:rsid w:val="002C7DE2"/>
    <w:rsid w:val="002D2255"/>
    <w:rsid w:val="002D5394"/>
    <w:rsid w:val="002D5482"/>
    <w:rsid w:val="002D6129"/>
    <w:rsid w:val="002D7364"/>
    <w:rsid w:val="002D74B4"/>
    <w:rsid w:val="002D7B89"/>
    <w:rsid w:val="002D7CDD"/>
    <w:rsid w:val="002D7E0D"/>
    <w:rsid w:val="002E07AD"/>
    <w:rsid w:val="002E0A2F"/>
    <w:rsid w:val="002E0D98"/>
    <w:rsid w:val="002E27B6"/>
    <w:rsid w:val="002E2D27"/>
    <w:rsid w:val="002E3017"/>
    <w:rsid w:val="002E304D"/>
    <w:rsid w:val="002E4479"/>
    <w:rsid w:val="002E6BA1"/>
    <w:rsid w:val="002F0ADC"/>
    <w:rsid w:val="002F19EE"/>
    <w:rsid w:val="002F1B58"/>
    <w:rsid w:val="002F1FDA"/>
    <w:rsid w:val="002F29E8"/>
    <w:rsid w:val="002F31D3"/>
    <w:rsid w:val="002F32A2"/>
    <w:rsid w:val="002F4064"/>
    <w:rsid w:val="002F461E"/>
    <w:rsid w:val="002F4B3F"/>
    <w:rsid w:val="002F599B"/>
    <w:rsid w:val="002F612A"/>
    <w:rsid w:val="002F6498"/>
    <w:rsid w:val="002F65A5"/>
    <w:rsid w:val="002F68FB"/>
    <w:rsid w:val="00300C7E"/>
    <w:rsid w:val="0030144D"/>
    <w:rsid w:val="00301ADF"/>
    <w:rsid w:val="00301E18"/>
    <w:rsid w:val="00301EED"/>
    <w:rsid w:val="00302A81"/>
    <w:rsid w:val="00303970"/>
    <w:rsid w:val="003039C0"/>
    <w:rsid w:val="00304674"/>
    <w:rsid w:val="00305983"/>
    <w:rsid w:val="00305FF2"/>
    <w:rsid w:val="003064D0"/>
    <w:rsid w:val="00306C3E"/>
    <w:rsid w:val="003072B1"/>
    <w:rsid w:val="0030765E"/>
    <w:rsid w:val="00311317"/>
    <w:rsid w:val="00311399"/>
    <w:rsid w:val="003135D3"/>
    <w:rsid w:val="00314454"/>
    <w:rsid w:val="0031494D"/>
    <w:rsid w:val="00315576"/>
    <w:rsid w:val="003157A3"/>
    <w:rsid w:val="003158A4"/>
    <w:rsid w:val="00315C39"/>
    <w:rsid w:val="0031620D"/>
    <w:rsid w:val="00317201"/>
    <w:rsid w:val="003173FB"/>
    <w:rsid w:val="003174AD"/>
    <w:rsid w:val="00317C54"/>
    <w:rsid w:val="00317D70"/>
    <w:rsid w:val="00320B42"/>
    <w:rsid w:val="00320C5E"/>
    <w:rsid w:val="003215C0"/>
    <w:rsid w:val="0032174B"/>
    <w:rsid w:val="003218F8"/>
    <w:rsid w:val="003220F9"/>
    <w:rsid w:val="0032261D"/>
    <w:rsid w:val="0032329D"/>
    <w:rsid w:val="0032356D"/>
    <w:rsid w:val="00323A6D"/>
    <w:rsid w:val="0032465F"/>
    <w:rsid w:val="00324C35"/>
    <w:rsid w:val="00325346"/>
    <w:rsid w:val="003254A7"/>
    <w:rsid w:val="00325B96"/>
    <w:rsid w:val="00325FAF"/>
    <w:rsid w:val="003279A4"/>
    <w:rsid w:val="00327B01"/>
    <w:rsid w:val="00330C64"/>
    <w:rsid w:val="0033210B"/>
    <w:rsid w:val="003330B9"/>
    <w:rsid w:val="003338F5"/>
    <w:rsid w:val="00333E5E"/>
    <w:rsid w:val="003359E0"/>
    <w:rsid w:val="0033666D"/>
    <w:rsid w:val="00337554"/>
    <w:rsid w:val="003377AF"/>
    <w:rsid w:val="00340E80"/>
    <w:rsid w:val="003412DD"/>
    <w:rsid w:val="00341965"/>
    <w:rsid w:val="00341B30"/>
    <w:rsid w:val="00341B49"/>
    <w:rsid w:val="00343208"/>
    <w:rsid w:val="00343B54"/>
    <w:rsid w:val="00344910"/>
    <w:rsid w:val="00345117"/>
    <w:rsid w:val="00345AF6"/>
    <w:rsid w:val="00345C5A"/>
    <w:rsid w:val="00345D85"/>
    <w:rsid w:val="00346C22"/>
    <w:rsid w:val="00346D29"/>
    <w:rsid w:val="00347F88"/>
    <w:rsid w:val="00350078"/>
    <w:rsid w:val="00351646"/>
    <w:rsid w:val="00351794"/>
    <w:rsid w:val="00351F1A"/>
    <w:rsid w:val="003526E7"/>
    <w:rsid w:val="00352A25"/>
    <w:rsid w:val="00352D3A"/>
    <w:rsid w:val="003532F9"/>
    <w:rsid w:val="00354F06"/>
    <w:rsid w:val="00355581"/>
    <w:rsid w:val="0035576F"/>
    <w:rsid w:val="003568A0"/>
    <w:rsid w:val="00356CF2"/>
    <w:rsid w:val="00356EE9"/>
    <w:rsid w:val="003577FD"/>
    <w:rsid w:val="00357B7C"/>
    <w:rsid w:val="00360562"/>
    <w:rsid w:val="00360E81"/>
    <w:rsid w:val="00361E0D"/>
    <w:rsid w:val="00361E7B"/>
    <w:rsid w:val="00361F5D"/>
    <w:rsid w:val="00361FA9"/>
    <w:rsid w:val="003621AC"/>
    <w:rsid w:val="00362328"/>
    <w:rsid w:val="00364BEA"/>
    <w:rsid w:val="00365A33"/>
    <w:rsid w:val="00365D11"/>
    <w:rsid w:val="00365DF0"/>
    <w:rsid w:val="00365EF1"/>
    <w:rsid w:val="00366709"/>
    <w:rsid w:val="00367386"/>
    <w:rsid w:val="00367609"/>
    <w:rsid w:val="00370D9C"/>
    <w:rsid w:val="0037163D"/>
    <w:rsid w:val="00371A1D"/>
    <w:rsid w:val="00371B68"/>
    <w:rsid w:val="00372409"/>
    <w:rsid w:val="003727C9"/>
    <w:rsid w:val="003728F6"/>
    <w:rsid w:val="00372A41"/>
    <w:rsid w:val="00373DEF"/>
    <w:rsid w:val="00373E9A"/>
    <w:rsid w:val="003741ED"/>
    <w:rsid w:val="00374BDF"/>
    <w:rsid w:val="003750D5"/>
    <w:rsid w:val="00376EE2"/>
    <w:rsid w:val="00377814"/>
    <w:rsid w:val="00380561"/>
    <w:rsid w:val="00381387"/>
    <w:rsid w:val="00381AC5"/>
    <w:rsid w:val="00381B24"/>
    <w:rsid w:val="0038244D"/>
    <w:rsid w:val="00382C5C"/>
    <w:rsid w:val="00383445"/>
    <w:rsid w:val="00383F0B"/>
    <w:rsid w:val="00383FB1"/>
    <w:rsid w:val="0038534E"/>
    <w:rsid w:val="00385437"/>
    <w:rsid w:val="003871A4"/>
    <w:rsid w:val="00387200"/>
    <w:rsid w:val="003879B0"/>
    <w:rsid w:val="00387A22"/>
    <w:rsid w:val="00387C83"/>
    <w:rsid w:val="00390514"/>
    <w:rsid w:val="00390B86"/>
    <w:rsid w:val="00390D1C"/>
    <w:rsid w:val="00390E23"/>
    <w:rsid w:val="00390EDB"/>
    <w:rsid w:val="00390EF0"/>
    <w:rsid w:val="00390F47"/>
    <w:rsid w:val="003920E6"/>
    <w:rsid w:val="00393BE0"/>
    <w:rsid w:val="003951CA"/>
    <w:rsid w:val="0039582B"/>
    <w:rsid w:val="00395B71"/>
    <w:rsid w:val="00395E68"/>
    <w:rsid w:val="003979DE"/>
    <w:rsid w:val="003A14B6"/>
    <w:rsid w:val="003A1542"/>
    <w:rsid w:val="003A16CC"/>
    <w:rsid w:val="003A1C2E"/>
    <w:rsid w:val="003A2287"/>
    <w:rsid w:val="003A22D8"/>
    <w:rsid w:val="003A2973"/>
    <w:rsid w:val="003A29FA"/>
    <w:rsid w:val="003A341E"/>
    <w:rsid w:val="003A373B"/>
    <w:rsid w:val="003A3A13"/>
    <w:rsid w:val="003A3B03"/>
    <w:rsid w:val="003A3F34"/>
    <w:rsid w:val="003A43D1"/>
    <w:rsid w:val="003A45B8"/>
    <w:rsid w:val="003A4BAE"/>
    <w:rsid w:val="003A5CDE"/>
    <w:rsid w:val="003A6D66"/>
    <w:rsid w:val="003A74E2"/>
    <w:rsid w:val="003A7600"/>
    <w:rsid w:val="003A7C2B"/>
    <w:rsid w:val="003B0539"/>
    <w:rsid w:val="003B07C4"/>
    <w:rsid w:val="003B0E57"/>
    <w:rsid w:val="003B16AA"/>
    <w:rsid w:val="003B1DC1"/>
    <w:rsid w:val="003B3086"/>
    <w:rsid w:val="003B40DD"/>
    <w:rsid w:val="003B41E7"/>
    <w:rsid w:val="003B5294"/>
    <w:rsid w:val="003B57A7"/>
    <w:rsid w:val="003B5C58"/>
    <w:rsid w:val="003B5FB7"/>
    <w:rsid w:val="003B64D7"/>
    <w:rsid w:val="003B76C9"/>
    <w:rsid w:val="003B7AC3"/>
    <w:rsid w:val="003C040C"/>
    <w:rsid w:val="003C1157"/>
    <w:rsid w:val="003C161F"/>
    <w:rsid w:val="003C2635"/>
    <w:rsid w:val="003C4597"/>
    <w:rsid w:val="003C5296"/>
    <w:rsid w:val="003C53BD"/>
    <w:rsid w:val="003C66AF"/>
    <w:rsid w:val="003C6778"/>
    <w:rsid w:val="003C7FBC"/>
    <w:rsid w:val="003D0476"/>
    <w:rsid w:val="003D04B5"/>
    <w:rsid w:val="003D051C"/>
    <w:rsid w:val="003D09FA"/>
    <w:rsid w:val="003D1497"/>
    <w:rsid w:val="003D1AD2"/>
    <w:rsid w:val="003D2A51"/>
    <w:rsid w:val="003D2D6A"/>
    <w:rsid w:val="003D2EF4"/>
    <w:rsid w:val="003D33D8"/>
    <w:rsid w:val="003D34AF"/>
    <w:rsid w:val="003D3926"/>
    <w:rsid w:val="003D3FE8"/>
    <w:rsid w:val="003D5252"/>
    <w:rsid w:val="003D55DE"/>
    <w:rsid w:val="003D6897"/>
    <w:rsid w:val="003D783B"/>
    <w:rsid w:val="003E12B0"/>
    <w:rsid w:val="003E182D"/>
    <w:rsid w:val="003E1F85"/>
    <w:rsid w:val="003E1FB8"/>
    <w:rsid w:val="003E33B5"/>
    <w:rsid w:val="003E34FD"/>
    <w:rsid w:val="003E44E6"/>
    <w:rsid w:val="003E4598"/>
    <w:rsid w:val="003E478A"/>
    <w:rsid w:val="003E5097"/>
    <w:rsid w:val="003E5557"/>
    <w:rsid w:val="003E6B6F"/>
    <w:rsid w:val="003E7401"/>
    <w:rsid w:val="003E7B49"/>
    <w:rsid w:val="003F038C"/>
    <w:rsid w:val="003F120B"/>
    <w:rsid w:val="003F304A"/>
    <w:rsid w:val="003F3126"/>
    <w:rsid w:val="003F32A6"/>
    <w:rsid w:val="003F404B"/>
    <w:rsid w:val="003F4D22"/>
    <w:rsid w:val="003F549B"/>
    <w:rsid w:val="003F654E"/>
    <w:rsid w:val="003F6808"/>
    <w:rsid w:val="003F6978"/>
    <w:rsid w:val="00400C5B"/>
    <w:rsid w:val="00401371"/>
    <w:rsid w:val="00401863"/>
    <w:rsid w:val="0040500F"/>
    <w:rsid w:val="004050EF"/>
    <w:rsid w:val="0040539F"/>
    <w:rsid w:val="004055A3"/>
    <w:rsid w:val="00406622"/>
    <w:rsid w:val="004066AA"/>
    <w:rsid w:val="00406A33"/>
    <w:rsid w:val="00410BAF"/>
    <w:rsid w:val="00410C2F"/>
    <w:rsid w:val="00411C65"/>
    <w:rsid w:val="00412B1C"/>
    <w:rsid w:val="00413448"/>
    <w:rsid w:val="00414833"/>
    <w:rsid w:val="00414889"/>
    <w:rsid w:val="00415687"/>
    <w:rsid w:val="00415753"/>
    <w:rsid w:val="004168CD"/>
    <w:rsid w:val="00417F3F"/>
    <w:rsid w:val="004201ED"/>
    <w:rsid w:val="00420740"/>
    <w:rsid w:val="00420A06"/>
    <w:rsid w:val="00421863"/>
    <w:rsid w:val="00421A9F"/>
    <w:rsid w:val="00421CC4"/>
    <w:rsid w:val="00421CCD"/>
    <w:rsid w:val="00422492"/>
    <w:rsid w:val="00422724"/>
    <w:rsid w:val="0042285D"/>
    <w:rsid w:val="00422C25"/>
    <w:rsid w:val="00423AF9"/>
    <w:rsid w:val="00424205"/>
    <w:rsid w:val="0042435A"/>
    <w:rsid w:val="00425644"/>
    <w:rsid w:val="00425AB1"/>
    <w:rsid w:val="00426B43"/>
    <w:rsid w:val="00426CAB"/>
    <w:rsid w:val="00427031"/>
    <w:rsid w:val="004274DE"/>
    <w:rsid w:val="00431020"/>
    <w:rsid w:val="004319AA"/>
    <w:rsid w:val="00432703"/>
    <w:rsid w:val="00432861"/>
    <w:rsid w:val="004328B9"/>
    <w:rsid w:val="004329AD"/>
    <w:rsid w:val="004333DB"/>
    <w:rsid w:val="0043373B"/>
    <w:rsid w:val="004338DB"/>
    <w:rsid w:val="00433BEF"/>
    <w:rsid w:val="004345CD"/>
    <w:rsid w:val="00434D3C"/>
    <w:rsid w:val="00434E7D"/>
    <w:rsid w:val="004350B5"/>
    <w:rsid w:val="00435602"/>
    <w:rsid w:val="0043589D"/>
    <w:rsid w:val="00435CF7"/>
    <w:rsid w:val="00436966"/>
    <w:rsid w:val="00436C46"/>
    <w:rsid w:val="00437663"/>
    <w:rsid w:val="0043785D"/>
    <w:rsid w:val="00437B86"/>
    <w:rsid w:val="00441933"/>
    <w:rsid w:val="004419C3"/>
    <w:rsid w:val="00441CCC"/>
    <w:rsid w:val="00442A6A"/>
    <w:rsid w:val="00442D41"/>
    <w:rsid w:val="00443AA2"/>
    <w:rsid w:val="00443B21"/>
    <w:rsid w:val="0044458E"/>
    <w:rsid w:val="00444B4D"/>
    <w:rsid w:val="004453EC"/>
    <w:rsid w:val="0044615D"/>
    <w:rsid w:val="00450410"/>
    <w:rsid w:val="0045175B"/>
    <w:rsid w:val="004537C4"/>
    <w:rsid w:val="00453CF5"/>
    <w:rsid w:val="00455F7A"/>
    <w:rsid w:val="00456211"/>
    <w:rsid w:val="00457339"/>
    <w:rsid w:val="00460858"/>
    <w:rsid w:val="004613B6"/>
    <w:rsid w:val="00461806"/>
    <w:rsid w:val="0046226D"/>
    <w:rsid w:val="00462825"/>
    <w:rsid w:val="004633D4"/>
    <w:rsid w:val="00464BFA"/>
    <w:rsid w:val="004672CE"/>
    <w:rsid w:val="00467420"/>
    <w:rsid w:val="00467FD3"/>
    <w:rsid w:val="00470692"/>
    <w:rsid w:val="00471727"/>
    <w:rsid w:val="00471EAE"/>
    <w:rsid w:val="00472B00"/>
    <w:rsid w:val="004730D5"/>
    <w:rsid w:val="00475930"/>
    <w:rsid w:val="0047596F"/>
    <w:rsid w:val="004766F9"/>
    <w:rsid w:val="00476C2F"/>
    <w:rsid w:val="00477143"/>
    <w:rsid w:val="004803EE"/>
    <w:rsid w:val="00481048"/>
    <w:rsid w:val="00481350"/>
    <w:rsid w:val="00481685"/>
    <w:rsid w:val="00481AE9"/>
    <w:rsid w:val="004820E7"/>
    <w:rsid w:val="004826EC"/>
    <w:rsid w:val="004829C8"/>
    <w:rsid w:val="004831B8"/>
    <w:rsid w:val="00483FAB"/>
    <w:rsid w:val="004863A2"/>
    <w:rsid w:val="004872EC"/>
    <w:rsid w:val="004878F6"/>
    <w:rsid w:val="00491742"/>
    <w:rsid w:val="0049260F"/>
    <w:rsid w:val="00492CE6"/>
    <w:rsid w:val="004930F6"/>
    <w:rsid w:val="004935A0"/>
    <w:rsid w:val="0049666B"/>
    <w:rsid w:val="00496842"/>
    <w:rsid w:val="00496DB2"/>
    <w:rsid w:val="004976F3"/>
    <w:rsid w:val="004979A8"/>
    <w:rsid w:val="00497E54"/>
    <w:rsid w:val="004A0A55"/>
    <w:rsid w:val="004A1591"/>
    <w:rsid w:val="004A1B5D"/>
    <w:rsid w:val="004A1E5F"/>
    <w:rsid w:val="004A2DAD"/>
    <w:rsid w:val="004A3635"/>
    <w:rsid w:val="004A43AA"/>
    <w:rsid w:val="004A5357"/>
    <w:rsid w:val="004A5480"/>
    <w:rsid w:val="004A550B"/>
    <w:rsid w:val="004A67E2"/>
    <w:rsid w:val="004A6BC5"/>
    <w:rsid w:val="004A7C9F"/>
    <w:rsid w:val="004B066B"/>
    <w:rsid w:val="004B0801"/>
    <w:rsid w:val="004B1B53"/>
    <w:rsid w:val="004B35B7"/>
    <w:rsid w:val="004B38A6"/>
    <w:rsid w:val="004B3B84"/>
    <w:rsid w:val="004B416E"/>
    <w:rsid w:val="004B4F68"/>
    <w:rsid w:val="004B4F8D"/>
    <w:rsid w:val="004B4F93"/>
    <w:rsid w:val="004B57EA"/>
    <w:rsid w:val="004B6B86"/>
    <w:rsid w:val="004B6D11"/>
    <w:rsid w:val="004B6EAE"/>
    <w:rsid w:val="004B6FF8"/>
    <w:rsid w:val="004B735D"/>
    <w:rsid w:val="004B759D"/>
    <w:rsid w:val="004C19EF"/>
    <w:rsid w:val="004C2F0A"/>
    <w:rsid w:val="004C3437"/>
    <w:rsid w:val="004C396A"/>
    <w:rsid w:val="004C4406"/>
    <w:rsid w:val="004C5212"/>
    <w:rsid w:val="004C587C"/>
    <w:rsid w:val="004C606F"/>
    <w:rsid w:val="004C6D24"/>
    <w:rsid w:val="004C71E5"/>
    <w:rsid w:val="004D12B1"/>
    <w:rsid w:val="004D1387"/>
    <w:rsid w:val="004D2437"/>
    <w:rsid w:val="004D28FC"/>
    <w:rsid w:val="004D3883"/>
    <w:rsid w:val="004D559D"/>
    <w:rsid w:val="004D5984"/>
    <w:rsid w:val="004D6F55"/>
    <w:rsid w:val="004D7540"/>
    <w:rsid w:val="004D78A6"/>
    <w:rsid w:val="004D7E06"/>
    <w:rsid w:val="004E05DE"/>
    <w:rsid w:val="004E1731"/>
    <w:rsid w:val="004E1A8C"/>
    <w:rsid w:val="004E21F9"/>
    <w:rsid w:val="004E254F"/>
    <w:rsid w:val="004E3195"/>
    <w:rsid w:val="004E3B9E"/>
    <w:rsid w:val="004E4A30"/>
    <w:rsid w:val="004E4ABC"/>
    <w:rsid w:val="004E4BC1"/>
    <w:rsid w:val="004E521A"/>
    <w:rsid w:val="004E6814"/>
    <w:rsid w:val="004E6F0C"/>
    <w:rsid w:val="004E73B0"/>
    <w:rsid w:val="004E7904"/>
    <w:rsid w:val="004E7B97"/>
    <w:rsid w:val="004F1003"/>
    <w:rsid w:val="004F1FDB"/>
    <w:rsid w:val="004F269D"/>
    <w:rsid w:val="004F2D2A"/>
    <w:rsid w:val="004F5593"/>
    <w:rsid w:val="004F7481"/>
    <w:rsid w:val="004F7B6F"/>
    <w:rsid w:val="00500B03"/>
    <w:rsid w:val="00503912"/>
    <w:rsid w:val="005059DD"/>
    <w:rsid w:val="00507DAD"/>
    <w:rsid w:val="00510D31"/>
    <w:rsid w:val="0051174F"/>
    <w:rsid w:val="005119BF"/>
    <w:rsid w:val="00511A82"/>
    <w:rsid w:val="00511BFC"/>
    <w:rsid w:val="00512CBA"/>
    <w:rsid w:val="00513792"/>
    <w:rsid w:val="0051398C"/>
    <w:rsid w:val="00514BF7"/>
    <w:rsid w:val="00516186"/>
    <w:rsid w:val="00516A16"/>
    <w:rsid w:val="00517299"/>
    <w:rsid w:val="005202F5"/>
    <w:rsid w:val="005208AA"/>
    <w:rsid w:val="00521911"/>
    <w:rsid w:val="0052218B"/>
    <w:rsid w:val="00522555"/>
    <w:rsid w:val="00522BB7"/>
    <w:rsid w:val="00523012"/>
    <w:rsid w:val="005233DA"/>
    <w:rsid w:val="00523464"/>
    <w:rsid w:val="005235FD"/>
    <w:rsid w:val="005238CD"/>
    <w:rsid w:val="0052507F"/>
    <w:rsid w:val="0052515E"/>
    <w:rsid w:val="0052525B"/>
    <w:rsid w:val="00526999"/>
    <w:rsid w:val="00527C02"/>
    <w:rsid w:val="00530864"/>
    <w:rsid w:val="0053272B"/>
    <w:rsid w:val="005332D2"/>
    <w:rsid w:val="005332F0"/>
    <w:rsid w:val="0053637B"/>
    <w:rsid w:val="00536D92"/>
    <w:rsid w:val="0053709E"/>
    <w:rsid w:val="0054059B"/>
    <w:rsid w:val="005413A9"/>
    <w:rsid w:val="00541695"/>
    <w:rsid w:val="00541770"/>
    <w:rsid w:val="00543C4F"/>
    <w:rsid w:val="005441AA"/>
    <w:rsid w:val="0054465E"/>
    <w:rsid w:val="0054542C"/>
    <w:rsid w:val="00545816"/>
    <w:rsid w:val="00545D01"/>
    <w:rsid w:val="0054703D"/>
    <w:rsid w:val="00547BFC"/>
    <w:rsid w:val="00550F37"/>
    <w:rsid w:val="005522A8"/>
    <w:rsid w:val="00552828"/>
    <w:rsid w:val="00554D9A"/>
    <w:rsid w:val="00554E3D"/>
    <w:rsid w:val="00554E57"/>
    <w:rsid w:val="005559FE"/>
    <w:rsid w:val="0055664E"/>
    <w:rsid w:val="00557387"/>
    <w:rsid w:val="005602FE"/>
    <w:rsid w:val="00561BF1"/>
    <w:rsid w:val="00563EDC"/>
    <w:rsid w:val="005642BE"/>
    <w:rsid w:val="00565313"/>
    <w:rsid w:val="00565FDF"/>
    <w:rsid w:val="00566493"/>
    <w:rsid w:val="00567224"/>
    <w:rsid w:val="00567952"/>
    <w:rsid w:val="005679D0"/>
    <w:rsid w:val="005708F7"/>
    <w:rsid w:val="005709E2"/>
    <w:rsid w:val="00570B5C"/>
    <w:rsid w:val="00571BFF"/>
    <w:rsid w:val="00572126"/>
    <w:rsid w:val="00572F32"/>
    <w:rsid w:val="00572FAC"/>
    <w:rsid w:val="0057361D"/>
    <w:rsid w:val="005736F4"/>
    <w:rsid w:val="00574533"/>
    <w:rsid w:val="00574E95"/>
    <w:rsid w:val="0057606D"/>
    <w:rsid w:val="005765CB"/>
    <w:rsid w:val="00577316"/>
    <w:rsid w:val="00577BF4"/>
    <w:rsid w:val="00577F4B"/>
    <w:rsid w:val="00580D99"/>
    <w:rsid w:val="00581411"/>
    <w:rsid w:val="005816D4"/>
    <w:rsid w:val="00581B43"/>
    <w:rsid w:val="00581B80"/>
    <w:rsid w:val="00581D44"/>
    <w:rsid w:val="00582559"/>
    <w:rsid w:val="005826C7"/>
    <w:rsid w:val="00584000"/>
    <w:rsid w:val="00584138"/>
    <w:rsid w:val="005841CC"/>
    <w:rsid w:val="00584383"/>
    <w:rsid w:val="00584980"/>
    <w:rsid w:val="00585328"/>
    <w:rsid w:val="0058572F"/>
    <w:rsid w:val="00585E32"/>
    <w:rsid w:val="0058631D"/>
    <w:rsid w:val="0058795F"/>
    <w:rsid w:val="00587E4C"/>
    <w:rsid w:val="00587EB3"/>
    <w:rsid w:val="00590577"/>
    <w:rsid w:val="00591EA7"/>
    <w:rsid w:val="00592140"/>
    <w:rsid w:val="0059223C"/>
    <w:rsid w:val="00592288"/>
    <w:rsid w:val="005924B5"/>
    <w:rsid w:val="0059296D"/>
    <w:rsid w:val="00592A0F"/>
    <w:rsid w:val="00593906"/>
    <w:rsid w:val="00593C2B"/>
    <w:rsid w:val="00594919"/>
    <w:rsid w:val="005957F4"/>
    <w:rsid w:val="00596D9D"/>
    <w:rsid w:val="0059786A"/>
    <w:rsid w:val="00597AA5"/>
    <w:rsid w:val="00597C09"/>
    <w:rsid w:val="005A0157"/>
    <w:rsid w:val="005A17C6"/>
    <w:rsid w:val="005A1DD1"/>
    <w:rsid w:val="005A31C0"/>
    <w:rsid w:val="005A3D9C"/>
    <w:rsid w:val="005A3FF2"/>
    <w:rsid w:val="005A430C"/>
    <w:rsid w:val="005A59EC"/>
    <w:rsid w:val="005A6037"/>
    <w:rsid w:val="005A619F"/>
    <w:rsid w:val="005A6D38"/>
    <w:rsid w:val="005A743B"/>
    <w:rsid w:val="005A7461"/>
    <w:rsid w:val="005B0648"/>
    <w:rsid w:val="005B0BD4"/>
    <w:rsid w:val="005B1402"/>
    <w:rsid w:val="005B1EC5"/>
    <w:rsid w:val="005B2147"/>
    <w:rsid w:val="005B2CA8"/>
    <w:rsid w:val="005B2FAD"/>
    <w:rsid w:val="005B3F0F"/>
    <w:rsid w:val="005B4BED"/>
    <w:rsid w:val="005B5729"/>
    <w:rsid w:val="005B586E"/>
    <w:rsid w:val="005B5AC4"/>
    <w:rsid w:val="005B5B8D"/>
    <w:rsid w:val="005B5F99"/>
    <w:rsid w:val="005B7A68"/>
    <w:rsid w:val="005C06B8"/>
    <w:rsid w:val="005C1DFA"/>
    <w:rsid w:val="005C3B9F"/>
    <w:rsid w:val="005C453C"/>
    <w:rsid w:val="005C468E"/>
    <w:rsid w:val="005C5403"/>
    <w:rsid w:val="005C5C92"/>
    <w:rsid w:val="005C64AA"/>
    <w:rsid w:val="005C64DE"/>
    <w:rsid w:val="005C7C03"/>
    <w:rsid w:val="005D1571"/>
    <w:rsid w:val="005D28FE"/>
    <w:rsid w:val="005D3365"/>
    <w:rsid w:val="005D3FCB"/>
    <w:rsid w:val="005D4583"/>
    <w:rsid w:val="005D4694"/>
    <w:rsid w:val="005D4716"/>
    <w:rsid w:val="005D475C"/>
    <w:rsid w:val="005D72D6"/>
    <w:rsid w:val="005D7653"/>
    <w:rsid w:val="005D7C2D"/>
    <w:rsid w:val="005D7F4A"/>
    <w:rsid w:val="005E053F"/>
    <w:rsid w:val="005E1AA7"/>
    <w:rsid w:val="005E20F5"/>
    <w:rsid w:val="005E2AC9"/>
    <w:rsid w:val="005E2C19"/>
    <w:rsid w:val="005E471F"/>
    <w:rsid w:val="005E6A49"/>
    <w:rsid w:val="005E75FE"/>
    <w:rsid w:val="005E7D91"/>
    <w:rsid w:val="005F0154"/>
    <w:rsid w:val="005F25E1"/>
    <w:rsid w:val="005F2982"/>
    <w:rsid w:val="005F345E"/>
    <w:rsid w:val="005F360E"/>
    <w:rsid w:val="005F3CF1"/>
    <w:rsid w:val="005F4E01"/>
    <w:rsid w:val="005F4F57"/>
    <w:rsid w:val="005F51F1"/>
    <w:rsid w:val="005F61B9"/>
    <w:rsid w:val="005F6FB7"/>
    <w:rsid w:val="005F7B2D"/>
    <w:rsid w:val="005F7E15"/>
    <w:rsid w:val="006004FC"/>
    <w:rsid w:val="0060074E"/>
    <w:rsid w:val="00600FE6"/>
    <w:rsid w:val="00601038"/>
    <w:rsid w:val="00601C12"/>
    <w:rsid w:val="00602314"/>
    <w:rsid w:val="0060258C"/>
    <w:rsid w:val="00602E78"/>
    <w:rsid w:val="00602FCF"/>
    <w:rsid w:val="00604AAA"/>
    <w:rsid w:val="0060550F"/>
    <w:rsid w:val="00605F25"/>
    <w:rsid w:val="006060AA"/>
    <w:rsid w:val="006064D4"/>
    <w:rsid w:val="00606A11"/>
    <w:rsid w:val="00606CB8"/>
    <w:rsid w:val="00611006"/>
    <w:rsid w:val="00611035"/>
    <w:rsid w:val="0061193F"/>
    <w:rsid w:val="00612F80"/>
    <w:rsid w:val="00613224"/>
    <w:rsid w:val="006137D5"/>
    <w:rsid w:val="00613C78"/>
    <w:rsid w:val="00613F1E"/>
    <w:rsid w:val="00615768"/>
    <w:rsid w:val="0061672D"/>
    <w:rsid w:val="0061702F"/>
    <w:rsid w:val="00620368"/>
    <w:rsid w:val="00621564"/>
    <w:rsid w:val="00621B85"/>
    <w:rsid w:val="00621D8E"/>
    <w:rsid w:val="00622920"/>
    <w:rsid w:val="0062511E"/>
    <w:rsid w:val="006254FE"/>
    <w:rsid w:val="006267E7"/>
    <w:rsid w:val="00627064"/>
    <w:rsid w:val="006302C6"/>
    <w:rsid w:val="00630BBE"/>
    <w:rsid w:val="00631578"/>
    <w:rsid w:val="00632F2B"/>
    <w:rsid w:val="00633934"/>
    <w:rsid w:val="00633A2C"/>
    <w:rsid w:val="006349C6"/>
    <w:rsid w:val="00634F85"/>
    <w:rsid w:val="006350B8"/>
    <w:rsid w:val="00635980"/>
    <w:rsid w:val="00636182"/>
    <w:rsid w:val="0063635E"/>
    <w:rsid w:val="00636560"/>
    <w:rsid w:val="00636A28"/>
    <w:rsid w:val="00636CC9"/>
    <w:rsid w:val="00637275"/>
    <w:rsid w:val="00637DE0"/>
    <w:rsid w:val="00640930"/>
    <w:rsid w:val="00640D86"/>
    <w:rsid w:val="00641561"/>
    <w:rsid w:val="00641AE8"/>
    <w:rsid w:val="006423B9"/>
    <w:rsid w:val="00643300"/>
    <w:rsid w:val="00643449"/>
    <w:rsid w:val="00643DB3"/>
    <w:rsid w:val="00644203"/>
    <w:rsid w:val="0064457C"/>
    <w:rsid w:val="00645728"/>
    <w:rsid w:val="00645B84"/>
    <w:rsid w:val="006469AB"/>
    <w:rsid w:val="00646B60"/>
    <w:rsid w:val="00647150"/>
    <w:rsid w:val="00647C06"/>
    <w:rsid w:val="00651981"/>
    <w:rsid w:val="00651AB9"/>
    <w:rsid w:val="00652A85"/>
    <w:rsid w:val="00653E1A"/>
    <w:rsid w:val="006553D2"/>
    <w:rsid w:val="00655466"/>
    <w:rsid w:val="00656D1F"/>
    <w:rsid w:val="00656DA3"/>
    <w:rsid w:val="00657036"/>
    <w:rsid w:val="00661190"/>
    <w:rsid w:val="006616BA"/>
    <w:rsid w:val="00662CD7"/>
    <w:rsid w:val="00662CE8"/>
    <w:rsid w:val="006630DE"/>
    <w:rsid w:val="00663627"/>
    <w:rsid w:val="00665150"/>
    <w:rsid w:val="00665F36"/>
    <w:rsid w:val="006669AC"/>
    <w:rsid w:val="00667A51"/>
    <w:rsid w:val="00667CCE"/>
    <w:rsid w:val="006711CE"/>
    <w:rsid w:val="006712BB"/>
    <w:rsid w:val="00671F34"/>
    <w:rsid w:val="00672C2B"/>
    <w:rsid w:val="00672F93"/>
    <w:rsid w:val="00673249"/>
    <w:rsid w:val="00673E59"/>
    <w:rsid w:val="00674711"/>
    <w:rsid w:val="00674D14"/>
    <w:rsid w:val="006751FB"/>
    <w:rsid w:val="0067548B"/>
    <w:rsid w:val="006756BC"/>
    <w:rsid w:val="006756D9"/>
    <w:rsid w:val="00675703"/>
    <w:rsid w:val="0067697C"/>
    <w:rsid w:val="006779B9"/>
    <w:rsid w:val="00677B90"/>
    <w:rsid w:val="00680572"/>
    <w:rsid w:val="006808C4"/>
    <w:rsid w:val="00680B56"/>
    <w:rsid w:val="006815C6"/>
    <w:rsid w:val="00681CF8"/>
    <w:rsid w:val="00683145"/>
    <w:rsid w:val="006835A3"/>
    <w:rsid w:val="006841DF"/>
    <w:rsid w:val="006843DE"/>
    <w:rsid w:val="00685947"/>
    <w:rsid w:val="006859C5"/>
    <w:rsid w:val="00685B69"/>
    <w:rsid w:val="00686EC1"/>
    <w:rsid w:val="0068796A"/>
    <w:rsid w:val="00690842"/>
    <w:rsid w:val="00691974"/>
    <w:rsid w:val="00691F14"/>
    <w:rsid w:val="00691F84"/>
    <w:rsid w:val="0069269B"/>
    <w:rsid w:val="00692730"/>
    <w:rsid w:val="0069332E"/>
    <w:rsid w:val="00695F7E"/>
    <w:rsid w:val="00696A6F"/>
    <w:rsid w:val="00697ABD"/>
    <w:rsid w:val="006A0A0A"/>
    <w:rsid w:val="006A1A51"/>
    <w:rsid w:val="006A1F06"/>
    <w:rsid w:val="006A2405"/>
    <w:rsid w:val="006A276B"/>
    <w:rsid w:val="006A4786"/>
    <w:rsid w:val="006A4B2C"/>
    <w:rsid w:val="006A4BD3"/>
    <w:rsid w:val="006A6C96"/>
    <w:rsid w:val="006A7C91"/>
    <w:rsid w:val="006B07FC"/>
    <w:rsid w:val="006B249A"/>
    <w:rsid w:val="006B2843"/>
    <w:rsid w:val="006B300C"/>
    <w:rsid w:val="006B32D5"/>
    <w:rsid w:val="006B4858"/>
    <w:rsid w:val="006B4955"/>
    <w:rsid w:val="006B49DD"/>
    <w:rsid w:val="006B4FF7"/>
    <w:rsid w:val="006B53BE"/>
    <w:rsid w:val="006B5447"/>
    <w:rsid w:val="006B5FC8"/>
    <w:rsid w:val="006B610C"/>
    <w:rsid w:val="006B66E9"/>
    <w:rsid w:val="006B6EE0"/>
    <w:rsid w:val="006B72C3"/>
    <w:rsid w:val="006B783E"/>
    <w:rsid w:val="006B787D"/>
    <w:rsid w:val="006B7DB3"/>
    <w:rsid w:val="006C01C7"/>
    <w:rsid w:val="006C0BD3"/>
    <w:rsid w:val="006C167A"/>
    <w:rsid w:val="006C26C9"/>
    <w:rsid w:val="006C28AB"/>
    <w:rsid w:val="006C2BDE"/>
    <w:rsid w:val="006C4085"/>
    <w:rsid w:val="006C4766"/>
    <w:rsid w:val="006C592C"/>
    <w:rsid w:val="006C5992"/>
    <w:rsid w:val="006C5E94"/>
    <w:rsid w:val="006C6364"/>
    <w:rsid w:val="006C70FF"/>
    <w:rsid w:val="006C71C8"/>
    <w:rsid w:val="006C728E"/>
    <w:rsid w:val="006D00E7"/>
    <w:rsid w:val="006D17A5"/>
    <w:rsid w:val="006D2E49"/>
    <w:rsid w:val="006D2F47"/>
    <w:rsid w:val="006D39E8"/>
    <w:rsid w:val="006D3A3F"/>
    <w:rsid w:val="006D3F06"/>
    <w:rsid w:val="006D6213"/>
    <w:rsid w:val="006D6549"/>
    <w:rsid w:val="006D75C8"/>
    <w:rsid w:val="006E0346"/>
    <w:rsid w:val="006E0EEC"/>
    <w:rsid w:val="006E0FD9"/>
    <w:rsid w:val="006E1132"/>
    <w:rsid w:val="006E2A51"/>
    <w:rsid w:val="006E2A7D"/>
    <w:rsid w:val="006E30BD"/>
    <w:rsid w:val="006E37E3"/>
    <w:rsid w:val="006E460A"/>
    <w:rsid w:val="006E563C"/>
    <w:rsid w:val="006E594E"/>
    <w:rsid w:val="006E59AD"/>
    <w:rsid w:val="006E5AD1"/>
    <w:rsid w:val="006E646D"/>
    <w:rsid w:val="006F0242"/>
    <w:rsid w:val="006F0616"/>
    <w:rsid w:val="006F0B7D"/>
    <w:rsid w:val="006F0C24"/>
    <w:rsid w:val="006F2FB4"/>
    <w:rsid w:val="006F3578"/>
    <w:rsid w:val="006F3789"/>
    <w:rsid w:val="006F51B0"/>
    <w:rsid w:val="006F73F4"/>
    <w:rsid w:val="006F7CFB"/>
    <w:rsid w:val="007001DD"/>
    <w:rsid w:val="00700838"/>
    <w:rsid w:val="0070164E"/>
    <w:rsid w:val="00702587"/>
    <w:rsid w:val="00702B43"/>
    <w:rsid w:val="00703F90"/>
    <w:rsid w:val="00707474"/>
    <w:rsid w:val="007075DB"/>
    <w:rsid w:val="007107FF"/>
    <w:rsid w:val="00711777"/>
    <w:rsid w:val="00712120"/>
    <w:rsid w:val="00712CC6"/>
    <w:rsid w:val="00714A1D"/>
    <w:rsid w:val="00714BC8"/>
    <w:rsid w:val="00716880"/>
    <w:rsid w:val="00716883"/>
    <w:rsid w:val="007168CF"/>
    <w:rsid w:val="00716FB2"/>
    <w:rsid w:val="007172A1"/>
    <w:rsid w:val="00720815"/>
    <w:rsid w:val="00720B3F"/>
    <w:rsid w:val="007225EB"/>
    <w:rsid w:val="00722C7E"/>
    <w:rsid w:val="00723302"/>
    <w:rsid w:val="00723383"/>
    <w:rsid w:val="00723C2F"/>
    <w:rsid w:val="0072535F"/>
    <w:rsid w:val="0072539C"/>
    <w:rsid w:val="0072665B"/>
    <w:rsid w:val="00727308"/>
    <w:rsid w:val="007273F2"/>
    <w:rsid w:val="0073140E"/>
    <w:rsid w:val="007323F8"/>
    <w:rsid w:val="00733108"/>
    <w:rsid w:val="00733B0A"/>
    <w:rsid w:val="00733F8A"/>
    <w:rsid w:val="0073472E"/>
    <w:rsid w:val="00735222"/>
    <w:rsid w:val="007357F4"/>
    <w:rsid w:val="00736B3A"/>
    <w:rsid w:val="00736E91"/>
    <w:rsid w:val="007407CE"/>
    <w:rsid w:val="00740979"/>
    <w:rsid w:val="0074133E"/>
    <w:rsid w:val="00741486"/>
    <w:rsid w:val="0074274E"/>
    <w:rsid w:val="007427FC"/>
    <w:rsid w:val="00742F1B"/>
    <w:rsid w:val="00743216"/>
    <w:rsid w:val="007434AE"/>
    <w:rsid w:val="00744506"/>
    <w:rsid w:val="0074476E"/>
    <w:rsid w:val="00744FA2"/>
    <w:rsid w:val="00745932"/>
    <w:rsid w:val="00745AB5"/>
    <w:rsid w:val="00745DDC"/>
    <w:rsid w:val="00745E2D"/>
    <w:rsid w:val="00746804"/>
    <w:rsid w:val="00747884"/>
    <w:rsid w:val="00747DB1"/>
    <w:rsid w:val="00747FE9"/>
    <w:rsid w:val="0075097A"/>
    <w:rsid w:val="00750B92"/>
    <w:rsid w:val="00752482"/>
    <w:rsid w:val="00752B56"/>
    <w:rsid w:val="00753BF5"/>
    <w:rsid w:val="0075426C"/>
    <w:rsid w:val="00754DC0"/>
    <w:rsid w:val="00755521"/>
    <w:rsid w:val="00756A9C"/>
    <w:rsid w:val="00756CCA"/>
    <w:rsid w:val="00760169"/>
    <w:rsid w:val="007608CB"/>
    <w:rsid w:val="0076235B"/>
    <w:rsid w:val="0076250D"/>
    <w:rsid w:val="00764BFE"/>
    <w:rsid w:val="00764C38"/>
    <w:rsid w:val="00765494"/>
    <w:rsid w:val="00765A6D"/>
    <w:rsid w:val="00765AEF"/>
    <w:rsid w:val="0076691B"/>
    <w:rsid w:val="00767857"/>
    <w:rsid w:val="007706CE"/>
    <w:rsid w:val="00770A5B"/>
    <w:rsid w:val="007712AA"/>
    <w:rsid w:val="007715C9"/>
    <w:rsid w:val="007717A0"/>
    <w:rsid w:val="00771895"/>
    <w:rsid w:val="007722BC"/>
    <w:rsid w:val="00772EAE"/>
    <w:rsid w:val="00773A2C"/>
    <w:rsid w:val="00773BCF"/>
    <w:rsid w:val="0077412A"/>
    <w:rsid w:val="007747CD"/>
    <w:rsid w:val="00774852"/>
    <w:rsid w:val="00774A4F"/>
    <w:rsid w:val="0077530D"/>
    <w:rsid w:val="00776DE1"/>
    <w:rsid w:val="00776F36"/>
    <w:rsid w:val="00777C4D"/>
    <w:rsid w:val="00780A33"/>
    <w:rsid w:val="00780D86"/>
    <w:rsid w:val="00780D9C"/>
    <w:rsid w:val="007818B9"/>
    <w:rsid w:val="00781F96"/>
    <w:rsid w:val="00782183"/>
    <w:rsid w:val="0078290C"/>
    <w:rsid w:val="00782BB3"/>
    <w:rsid w:val="0078362D"/>
    <w:rsid w:val="0078688F"/>
    <w:rsid w:val="00787096"/>
    <w:rsid w:val="007870E5"/>
    <w:rsid w:val="007875D6"/>
    <w:rsid w:val="007879E0"/>
    <w:rsid w:val="00787C45"/>
    <w:rsid w:val="007911E1"/>
    <w:rsid w:val="00792440"/>
    <w:rsid w:val="007944DB"/>
    <w:rsid w:val="0079452F"/>
    <w:rsid w:val="00795C83"/>
    <w:rsid w:val="00796125"/>
    <w:rsid w:val="007964FA"/>
    <w:rsid w:val="00796A88"/>
    <w:rsid w:val="007976E7"/>
    <w:rsid w:val="00797E6E"/>
    <w:rsid w:val="00797F70"/>
    <w:rsid w:val="007A00EF"/>
    <w:rsid w:val="007A0153"/>
    <w:rsid w:val="007A0179"/>
    <w:rsid w:val="007A03B4"/>
    <w:rsid w:val="007A197B"/>
    <w:rsid w:val="007A2664"/>
    <w:rsid w:val="007A3375"/>
    <w:rsid w:val="007A369C"/>
    <w:rsid w:val="007A3F26"/>
    <w:rsid w:val="007A5BE4"/>
    <w:rsid w:val="007B1753"/>
    <w:rsid w:val="007B1B7F"/>
    <w:rsid w:val="007B1F94"/>
    <w:rsid w:val="007B2003"/>
    <w:rsid w:val="007B2479"/>
    <w:rsid w:val="007B2858"/>
    <w:rsid w:val="007B2C44"/>
    <w:rsid w:val="007B35DA"/>
    <w:rsid w:val="007B3901"/>
    <w:rsid w:val="007B3BBA"/>
    <w:rsid w:val="007B690F"/>
    <w:rsid w:val="007B7BD6"/>
    <w:rsid w:val="007C2CE1"/>
    <w:rsid w:val="007C2E7F"/>
    <w:rsid w:val="007C3656"/>
    <w:rsid w:val="007C3C21"/>
    <w:rsid w:val="007C48F4"/>
    <w:rsid w:val="007C4E2C"/>
    <w:rsid w:val="007C538C"/>
    <w:rsid w:val="007C5FE2"/>
    <w:rsid w:val="007C6046"/>
    <w:rsid w:val="007C61AA"/>
    <w:rsid w:val="007C637E"/>
    <w:rsid w:val="007C6760"/>
    <w:rsid w:val="007C771E"/>
    <w:rsid w:val="007D14B9"/>
    <w:rsid w:val="007D2286"/>
    <w:rsid w:val="007D3124"/>
    <w:rsid w:val="007D352B"/>
    <w:rsid w:val="007D466C"/>
    <w:rsid w:val="007D5AC2"/>
    <w:rsid w:val="007D5BCD"/>
    <w:rsid w:val="007E0E87"/>
    <w:rsid w:val="007E1758"/>
    <w:rsid w:val="007E1794"/>
    <w:rsid w:val="007E1889"/>
    <w:rsid w:val="007E1A51"/>
    <w:rsid w:val="007E1E3F"/>
    <w:rsid w:val="007E273E"/>
    <w:rsid w:val="007E3AA1"/>
    <w:rsid w:val="007E4367"/>
    <w:rsid w:val="007E4C34"/>
    <w:rsid w:val="007E52F0"/>
    <w:rsid w:val="007E608A"/>
    <w:rsid w:val="007E6BE9"/>
    <w:rsid w:val="007E6C44"/>
    <w:rsid w:val="007E6E78"/>
    <w:rsid w:val="007F01BC"/>
    <w:rsid w:val="007F1420"/>
    <w:rsid w:val="007F3196"/>
    <w:rsid w:val="007F381B"/>
    <w:rsid w:val="007F3C20"/>
    <w:rsid w:val="007F3D96"/>
    <w:rsid w:val="007F4823"/>
    <w:rsid w:val="007F50F2"/>
    <w:rsid w:val="007F62FE"/>
    <w:rsid w:val="007F6406"/>
    <w:rsid w:val="007F76C5"/>
    <w:rsid w:val="0080093C"/>
    <w:rsid w:val="00800F52"/>
    <w:rsid w:val="00800FE4"/>
    <w:rsid w:val="0080193F"/>
    <w:rsid w:val="008020DB"/>
    <w:rsid w:val="0080419F"/>
    <w:rsid w:val="00804596"/>
    <w:rsid w:val="00804C3C"/>
    <w:rsid w:val="00805EAB"/>
    <w:rsid w:val="008061B4"/>
    <w:rsid w:val="0080629A"/>
    <w:rsid w:val="0080698C"/>
    <w:rsid w:val="00807DB5"/>
    <w:rsid w:val="008108A2"/>
    <w:rsid w:val="008109FF"/>
    <w:rsid w:val="00811F00"/>
    <w:rsid w:val="00812B70"/>
    <w:rsid w:val="00812D25"/>
    <w:rsid w:val="00813614"/>
    <w:rsid w:val="0081376C"/>
    <w:rsid w:val="00813F5E"/>
    <w:rsid w:val="00813FBE"/>
    <w:rsid w:val="0081425B"/>
    <w:rsid w:val="00814406"/>
    <w:rsid w:val="0081456D"/>
    <w:rsid w:val="008148E0"/>
    <w:rsid w:val="00814DC6"/>
    <w:rsid w:val="00815504"/>
    <w:rsid w:val="00815B90"/>
    <w:rsid w:val="00815BC2"/>
    <w:rsid w:val="008165A5"/>
    <w:rsid w:val="0082046F"/>
    <w:rsid w:val="0082151A"/>
    <w:rsid w:val="0082357B"/>
    <w:rsid w:val="008256D7"/>
    <w:rsid w:val="00825747"/>
    <w:rsid w:val="00827483"/>
    <w:rsid w:val="0083010A"/>
    <w:rsid w:val="0083212F"/>
    <w:rsid w:val="00832858"/>
    <w:rsid w:val="008329C1"/>
    <w:rsid w:val="008336FC"/>
    <w:rsid w:val="00833903"/>
    <w:rsid w:val="00833A11"/>
    <w:rsid w:val="00833AE5"/>
    <w:rsid w:val="00834B59"/>
    <w:rsid w:val="00835B18"/>
    <w:rsid w:val="008368F1"/>
    <w:rsid w:val="00836916"/>
    <w:rsid w:val="00836A3F"/>
    <w:rsid w:val="00836EC4"/>
    <w:rsid w:val="00836FE6"/>
    <w:rsid w:val="00837296"/>
    <w:rsid w:val="00837F4C"/>
    <w:rsid w:val="008408BD"/>
    <w:rsid w:val="00842D6E"/>
    <w:rsid w:val="00842F8B"/>
    <w:rsid w:val="0084374A"/>
    <w:rsid w:val="00843AC4"/>
    <w:rsid w:val="00844126"/>
    <w:rsid w:val="008460AF"/>
    <w:rsid w:val="0084616F"/>
    <w:rsid w:val="008468B6"/>
    <w:rsid w:val="00846DED"/>
    <w:rsid w:val="00847356"/>
    <w:rsid w:val="00847725"/>
    <w:rsid w:val="00847C64"/>
    <w:rsid w:val="00850110"/>
    <w:rsid w:val="0085046E"/>
    <w:rsid w:val="00850882"/>
    <w:rsid w:val="0085169C"/>
    <w:rsid w:val="008520A4"/>
    <w:rsid w:val="008524A1"/>
    <w:rsid w:val="0085296C"/>
    <w:rsid w:val="00852BE9"/>
    <w:rsid w:val="00853DE9"/>
    <w:rsid w:val="00854CB2"/>
    <w:rsid w:val="00854F00"/>
    <w:rsid w:val="008550E3"/>
    <w:rsid w:val="008555D1"/>
    <w:rsid w:val="00857DC4"/>
    <w:rsid w:val="00860ECF"/>
    <w:rsid w:val="0086167B"/>
    <w:rsid w:val="00862547"/>
    <w:rsid w:val="008626DE"/>
    <w:rsid w:val="00863AAD"/>
    <w:rsid w:val="00863FC2"/>
    <w:rsid w:val="0086472C"/>
    <w:rsid w:val="00864AEE"/>
    <w:rsid w:val="008650C6"/>
    <w:rsid w:val="00865986"/>
    <w:rsid w:val="00865DF3"/>
    <w:rsid w:val="008675B1"/>
    <w:rsid w:val="00867EA7"/>
    <w:rsid w:val="00870C77"/>
    <w:rsid w:val="0087111B"/>
    <w:rsid w:val="00871464"/>
    <w:rsid w:val="00871F1A"/>
    <w:rsid w:val="00872548"/>
    <w:rsid w:val="00872829"/>
    <w:rsid w:val="00872838"/>
    <w:rsid w:val="00872AE2"/>
    <w:rsid w:val="00872C2B"/>
    <w:rsid w:val="00873197"/>
    <w:rsid w:val="00873813"/>
    <w:rsid w:val="008748DE"/>
    <w:rsid w:val="00877030"/>
    <w:rsid w:val="008771B9"/>
    <w:rsid w:val="00877ACA"/>
    <w:rsid w:val="008803A2"/>
    <w:rsid w:val="008803EE"/>
    <w:rsid w:val="008804F7"/>
    <w:rsid w:val="00881627"/>
    <w:rsid w:val="008829ED"/>
    <w:rsid w:val="00885175"/>
    <w:rsid w:val="00885960"/>
    <w:rsid w:val="00885A51"/>
    <w:rsid w:val="00885B14"/>
    <w:rsid w:val="00885B22"/>
    <w:rsid w:val="00886019"/>
    <w:rsid w:val="00886281"/>
    <w:rsid w:val="00886793"/>
    <w:rsid w:val="00887C58"/>
    <w:rsid w:val="008905BA"/>
    <w:rsid w:val="008913BD"/>
    <w:rsid w:val="00891791"/>
    <w:rsid w:val="00892541"/>
    <w:rsid w:val="00892DC6"/>
    <w:rsid w:val="00894D69"/>
    <w:rsid w:val="00894E48"/>
    <w:rsid w:val="00895070"/>
    <w:rsid w:val="00895527"/>
    <w:rsid w:val="0089641B"/>
    <w:rsid w:val="00896AD9"/>
    <w:rsid w:val="008A002C"/>
    <w:rsid w:val="008A09B1"/>
    <w:rsid w:val="008A1C62"/>
    <w:rsid w:val="008A2061"/>
    <w:rsid w:val="008A27B6"/>
    <w:rsid w:val="008A41F9"/>
    <w:rsid w:val="008A5231"/>
    <w:rsid w:val="008A5C68"/>
    <w:rsid w:val="008A6479"/>
    <w:rsid w:val="008A74AB"/>
    <w:rsid w:val="008B0BC8"/>
    <w:rsid w:val="008B1483"/>
    <w:rsid w:val="008B31C5"/>
    <w:rsid w:val="008B3D94"/>
    <w:rsid w:val="008B3F33"/>
    <w:rsid w:val="008B473A"/>
    <w:rsid w:val="008B6820"/>
    <w:rsid w:val="008B6D3F"/>
    <w:rsid w:val="008B7227"/>
    <w:rsid w:val="008B7256"/>
    <w:rsid w:val="008C02F9"/>
    <w:rsid w:val="008C1A12"/>
    <w:rsid w:val="008C2320"/>
    <w:rsid w:val="008C586A"/>
    <w:rsid w:val="008C76B9"/>
    <w:rsid w:val="008C7751"/>
    <w:rsid w:val="008D01E3"/>
    <w:rsid w:val="008D02B4"/>
    <w:rsid w:val="008D0A7C"/>
    <w:rsid w:val="008D12AE"/>
    <w:rsid w:val="008D13AC"/>
    <w:rsid w:val="008D18FF"/>
    <w:rsid w:val="008D1A9C"/>
    <w:rsid w:val="008D2B7C"/>
    <w:rsid w:val="008D2C17"/>
    <w:rsid w:val="008D2C50"/>
    <w:rsid w:val="008D36B1"/>
    <w:rsid w:val="008D4200"/>
    <w:rsid w:val="008D4470"/>
    <w:rsid w:val="008D5AC5"/>
    <w:rsid w:val="008D5DB7"/>
    <w:rsid w:val="008D5FD8"/>
    <w:rsid w:val="008D7747"/>
    <w:rsid w:val="008D784B"/>
    <w:rsid w:val="008D78D9"/>
    <w:rsid w:val="008E149F"/>
    <w:rsid w:val="008E179C"/>
    <w:rsid w:val="008E17E8"/>
    <w:rsid w:val="008E2425"/>
    <w:rsid w:val="008E323E"/>
    <w:rsid w:val="008E32C8"/>
    <w:rsid w:val="008E4DFE"/>
    <w:rsid w:val="008E508B"/>
    <w:rsid w:val="008E5534"/>
    <w:rsid w:val="008E5E0C"/>
    <w:rsid w:val="008E6E28"/>
    <w:rsid w:val="008F15F6"/>
    <w:rsid w:val="008F1BB0"/>
    <w:rsid w:val="008F457F"/>
    <w:rsid w:val="008F483F"/>
    <w:rsid w:val="008F52F8"/>
    <w:rsid w:val="008F590E"/>
    <w:rsid w:val="008F5E42"/>
    <w:rsid w:val="008F676D"/>
    <w:rsid w:val="008F70B3"/>
    <w:rsid w:val="008F734B"/>
    <w:rsid w:val="00900144"/>
    <w:rsid w:val="00900BCA"/>
    <w:rsid w:val="00902BE7"/>
    <w:rsid w:val="009034E6"/>
    <w:rsid w:val="00903AA6"/>
    <w:rsid w:val="009041CD"/>
    <w:rsid w:val="009046AD"/>
    <w:rsid w:val="00906407"/>
    <w:rsid w:val="00906708"/>
    <w:rsid w:val="00907DD7"/>
    <w:rsid w:val="00907E12"/>
    <w:rsid w:val="00910181"/>
    <w:rsid w:val="009108E0"/>
    <w:rsid w:val="0091145D"/>
    <w:rsid w:val="00911E34"/>
    <w:rsid w:val="00912A45"/>
    <w:rsid w:val="00914B9F"/>
    <w:rsid w:val="00914BB7"/>
    <w:rsid w:val="0091536E"/>
    <w:rsid w:val="009172AA"/>
    <w:rsid w:val="00920A5A"/>
    <w:rsid w:val="00920B0E"/>
    <w:rsid w:val="00921008"/>
    <w:rsid w:val="00922FEF"/>
    <w:rsid w:val="009233A3"/>
    <w:rsid w:val="00924457"/>
    <w:rsid w:val="009246DE"/>
    <w:rsid w:val="0092592F"/>
    <w:rsid w:val="00926301"/>
    <w:rsid w:val="009263FD"/>
    <w:rsid w:val="00926B5C"/>
    <w:rsid w:val="0092718F"/>
    <w:rsid w:val="00927C44"/>
    <w:rsid w:val="009301BE"/>
    <w:rsid w:val="0093138C"/>
    <w:rsid w:val="0093160B"/>
    <w:rsid w:val="00932F5F"/>
    <w:rsid w:val="00934DC7"/>
    <w:rsid w:val="009359FF"/>
    <w:rsid w:val="00937B40"/>
    <w:rsid w:val="00937B69"/>
    <w:rsid w:val="00940D24"/>
    <w:rsid w:val="00940D97"/>
    <w:rsid w:val="00940EB4"/>
    <w:rsid w:val="00941BDA"/>
    <w:rsid w:val="00941D05"/>
    <w:rsid w:val="00941F39"/>
    <w:rsid w:val="00941F48"/>
    <w:rsid w:val="00942608"/>
    <w:rsid w:val="0094364E"/>
    <w:rsid w:val="00943B1C"/>
    <w:rsid w:val="009440A9"/>
    <w:rsid w:val="00944FAE"/>
    <w:rsid w:val="00946169"/>
    <w:rsid w:val="0094669C"/>
    <w:rsid w:val="00946D3F"/>
    <w:rsid w:val="009471DD"/>
    <w:rsid w:val="00947633"/>
    <w:rsid w:val="00951E6E"/>
    <w:rsid w:val="00952A12"/>
    <w:rsid w:val="009534E1"/>
    <w:rsid w:val="00954630"/>
    <w:rsid w:val="00954FE9"/>
    <w:rsid w:val="0095529E"/>
    <w:rsid w:val="009554C2"/>
    <w:rsid w:val="009558CF"/>
    <w:rsid w:val="00955997"/>
    <w:rsid w:val="00955D3B"/>
    <w:rsid w:val="00955D6A"/>
    <w:rsid w:val="00957D96"/>
    <w:rsid w:val="009604F7"/>
    <w:rsid w:val="00960D02"/>
    <w:rsid w:val="00960F65"/>
    <w:rsid w:val="0096124B"/>
    <w:rsid w:val="0096131C"/>
    <w:rsid w:val="00961E9B"/>
    <w:rsid w:val="00962148"/>
    <w:rsid w:val="00962B75"/>
    <w:rsid w:val="009632DD"/>
    <w:rsid w:val="009638A0"/>
    <w:rsid w:val="00963E45"/>
    <w:rsid w:val="00963EDC"/>
    <w:rsid w:val="0096787B"/>
    <w:rsid w:val="00967C32"/>
    <w:rsid w:val="00970609"/>
    <w:rsid w:val="00971DCB"/>
    <w:rsid w:val="00972418"/>
    <w:rsid w:val="00972AE8"/>
    <w:rsid w:val="00972DA3"/>
    <w:rsid w:val="009735AF"/>
    <w:rsid w:val="00973C5F"/>
    <w:rsid w:val="00973D15"/>
    <w:rsid w:val="00973F38"/>
    <w:rsid w:val="00974579"/>
    <w:rsid w:val="009745BF"/>
    <w:rsid w:val="009745DC"/>
    <w:rsid w:val="009748DF"/>
    <w:rsid w:val="009759A1"/>
    <w:rsid w:val="0097661F"/>
    <w:rsid w:val="00976CD8"/>
    <w:rsid w:val="00977828"/>
    <w:rsid w:val="009809BB"/>
    <w:rsid w:val="00981BE6"/>
    <w:rsid w:val="009844BC"/>
    <w:rsid w:val="0098451D"/>
    <w:rsid w:val="00984909"/>
    <w:rsid w:val="00984FE0"/>
    <w:rsid w:val="00986EE7"/>
    <w:rsid w:val="00987639"/>
    <w:rsid w:val="009876CF"/>
    <w:rsid w:val="009904B1"/>
    <w:rsid w:val="009904D4"/>
    <w:rsid w:val="009905D8"/>
    <w:rsid w:val="00991BB6"/>
    <w:rsid w:val="00991F95"/>
    <w:rsid w:val="009932D4"/>
    <w:rsid w:val="00993A0F"/>
    <w:rsid w:val="00993C56"/>
    <w:rsid w:val="0099458A"/>
    <w:rsid w:val="00995AD9"/>
    <w:rsid w:val="009967E1"/>
    <w:rsid w:val="009967F1"/>
    <w:rsid w:val="00996CFA"/>
    <w:rsid w:val="00997B07"/>
    <w:rsid w:val="009A0B7F"/>
    <w:rsid w:val="009A1331"/>
    <w:rsid w:val="009A19F0"/>
    <w:rsid w:val="009A2E1C"/>
    <w:rsid w:val="009A3172"/>
    <w:rsid w:val="009A34A7"/>
    <w:rsid w:val="009A3ADB"/>
    <w:rsid w:val="009A3B32"/>
    <w:rsid w:val="009A54B5"/>
    <w:rsid w:val="009A6E8C"/>
    <w:rsid w:val="009A71A5"/>
    <w:rsid w:val="009A72E1"/>
    <w:rsid w:val="009A7BB2"/>
    <w:rsid w:val="009A7F46"/>
    <w:rsid w:val="009B0ACC"/>
    <w:rsid w:val="009B0FAD"/>
    <w:rsid w:val="009B1CBC"/>
    <w:rsid w:val="009B1CF3"/>
    <w:rsid w:val="009B2E28"/>
    <w:rsid w:val="009B41E0"/>
    <w:rsid w:val="009B454B"/>
    <w:rsid w:val="009B5592"/>
    <w:rsid w:val="009B55AB"/>
    <w:rsid w:val="009B591E"/>
    <w:rsid w:val="009C077F"/>
    <w:rsid w:val="009C08D4"/>
    <w:rsid w:val="009C0AB2"/>
    <w:rsid w:val="009C0EAA"/>
    <w:rsid w:val="009C1344"/>
    <w:rsid w:val="009C1896"/>
    <w:rsid w:val="009C1FE3"/>
    <w:rsid w:val="009C1FF3"/>
    <w:rsid w:val="009C4701"/>
    <w:rsid w:val="009C53B7"/>
    <w:rsid w:val="009C556F"/>
    <w:rsid w:val="009C5A6E"/>
    <w:rsid w:val="009C5EE7"/>
    <w:rsid w:val="009C7381"/>
    <w:rsid w:val="009C7F1F"/>
    <w:rsid w:val="009D1320"/>
    <w:rsid w:val="009D1C0D"/>
    <w:rsid w:val="009D2260"/>
    <w:rsid w:val="009D2866"/>
    <w:rsid w:val="009D3032"/>
    <w:rsid w:val="009D34FE"/>
    <w:rsid w:val="009D42AB"/>
    <w:rsid w:val="009D50AA"/>
    <w:rsid w:val="009D5A5C"/>
    <w:rsid w:val="009D6510"/>
    <w:rsid w:val="009D70B8"/>
    <w:rsid w:val="009D71B4"/>
    <w:rsid w:val="009D7C78"/>
    <w:rsid w:val="009D7E67"/>
    <w:rsid w:val="009E0366"/>
    <w:rsid w:val="009E0B1E"/>
    <w:rsid w:val="009E0C59"/>
    <w:rsid w:val="009E193E"/>
    <w:rsid w:val="009E21C7"/>
    <w:rsid w:val="009E2218"/>
    <w:rsid w:val="009E23C9"/>
    <w:rsid w:val="009E3907"/>
    <w:rsid w:val="009E39B6"/>
    <w:rsid w:val="009E3B97"/>
    <w:rsid w:val="009E41CE"/>
    <w:rsid w:val="009E483A"/>
    <w:rsid w:val="009E4B1C"/>
    <w:rsid w:val="009E5A3F"/>
    <w:rsid w:val="009E5DFD"/>
    <w:rsid w:val="009E64E1"/>
    <w:rsid w:val="009F1406"/>
    <w:rsid w:val="009F1E21"/>
    <w:rsid w:val="009F28C4"/>
    <w:rsid w:val="009F2AAC"/>
    <w:rsid w:val="009F2DF7"/>
    <w:rsid w:val="009F32B2"/>
    <w:rsid w:val="009F3F5B"/>
    <w:rsid w:val="009F3F71"/>
    <w:rsid w:val="009F4000"/>
    <w:rsid w:val="009F40A2"/>
    <w:rsid w:val="009F4EC8"/>
    <w:rsid w:val="009F5AE2"/>
    <w:rsid w:val="009F61BB"/>
    <w:rsid w:val="009F66D3"/>
    <w:rsid w:val="009F6A65"/>
    <w:rsid w:val="009F7BEB"/>
    <w:rsid w:val="00A00E01"/>
    <w:rsid w:val="00A00E8F"/>
    <w:rsid w:val="00A00EDE"/>
    <w:rsid w:val="00A0259C"/>
    <w:rsid w:val="00A02D70"/>
    <w:rsid w:val="00A02DF3"/>
    <w:rsid w:val="00A042D2"/>
    <w:rsid w:val="00A0474A"/>
    <w:rsid w:val="00A05719"/>
    <w:rsid w:val="00A05A90"/>
    <w:rsid w:val="00A05BB6"/>
    <w:rsid w:val="00A06675"/>
    <w:rsid w:val="00A10154"/>
    <w:rsid w:val="00A10346"/>
    <w:rsid w:val="00A10DF3"/>
    <w:rsid w:val="00A11376"/>
    <w:rsid w:val="00A11E8F"/>
    <w:rsid w:val="00A129BC"/>
    <w:rsid w:val="00A12C9F"/>
    <w:rsid w:val="00A132C1"/>
    <w:rsid w:val="00A13710"/>
    <w:rsid w:val="00A137DD"/>
    <w:rsid w:val="00A13920"/>
    <w:rsid w:val="00A13FB0"/>
    <w:rsid w:val="00A141B2"/>
    <w:rsid w:val="00A1425B"/>
    <w:rsid w:val="00A1491E"/>
    <w:rsid w:val="00A14BBF"/>
    <w:rsid w:val="00A1599A"/>
    <w:rsid w:val="00A16838"/>
    <w:rsid w:val="00A16EF9"/>
    <w:rsid w:val="00A178D2"/>
    <w:rsid w:val="00A20114"/>
    <w:rsid w:val="00A201A0"/>
    <w:rsid w:val="00A2076E"/>
    <w:rsid w:val="00A20D3E"/>
    <w:rsid w:val="00A20EDD"/>
    <w:rsid w:val="00A21401"/>
    <w:rsid w:val="00A215B6"/>
    <w:rsid w:val="00A21852"/>
    <w:rsid w:val="00A21E0E"/>
    <w:rsid w:val="00A22390"/>
    <w:rsid w:val="00A226AD"/>
    <w:rsid w:val="00A24AF7"/>
    <w:rsid w:val="00A258E7"/>
    <w:rsid w:val="00A26589"/>
    <w:rsid w:val="00A26CEF"/>
    <w:rsid w:val="00A2710F"/>
    <w:rsid w:val="00A278C4"/>
    <w:rsid w:val="00A31BAD"/>
    <w:rsid w:val="00A31D4B"/>
    <w:rsid w:val="00A33191"/>
    <w:rsid w:val="00A3329F"/>
    <w:rsid w:val="00A332EB"/>
    <w:rsid w:val="00A33807"/>
    <w:rsid w:val="00A3448B"/>
    <w:rsid w:val="00A34E17"/>
    <w:rsid w:val="00A34E82"/>
    <w:rsid w:val="00A35466"/>
    <w:rsid w:val="00A35C7F"/>
    <w:rsid w:val="00A36BD2"/>
    <w:rsid w:val="00A3737A"/>
    <w:rsid w:val="00A3745E"/>
    <w:rsid w:val="00A37A9B"/>
    <w:rsid w:val="00A409D4"/>
    <w:rsid w:val="00A40DE3"/>
    <w:rsid w:val="00A40F6C"/>
    <w:rsid w:val="00A410DA"/>
    <w:rsid w:val="00A420E9"/>
    <w:rsid w:val="00A4369B"/>
    <w:rsid w:val="00A43AA6"/>
    <w:rsid w:val="00A43C1D"/>
    <w:rsid w:val="00A44230"/>
    <w:rsid w:val="00A44CCF"/>
    <w:rsid w:val="00A44E23"/>
    <w:rsid w:val="00A45591"/>
    <w:rsid w:val="00A45612"/>
    <w:rsid w:val="00A45768"/>
    <w:rsid w:val="00A45E10"/>
    <w:rsid w:val="00A4633F"/>
    <w:rsid w:val="00A46DA7"/>
    <w:rsid w:val="00A47F10"/>
    <w:rsid w:val="00A47FA2"/>
    <w:rsid w:val="00A5025D"/>
    <w:rsid w:val="00A50567"/>
    <w:rsid w:val="00A505E7"/>
    <w:rsid w:val="00A50778"/>
    <w:rsid w:val="00A50C20"/>
    <w:rsid w:val="00A50D8D"/>
    <w:rsid w:val="00A50E0A"/>
    <w:rsid w:val="00A528D0"/>
    <w:rsid w:val="00A52FFD"/>
    <w:rsid w:val="00A53015"/>
    <w:rsid w:val="00A538D9"/>
    <w:rsid w:val="00A544AE"/>
    <w:rsid w:val="00A55014"/>
    <w:rsid w:val="00A551DF"/>
    <w:rsid w:val="00A55360"/>
    <w:rsid w:val="00A55F5A"/>
    <w:rsid w:val="00A625AA"/>
    <w:rsid w:val="00A62B58"/>
    <w:rsid w:val="00A65A5B"/>
    <w:rsid w:val="00A66F90"/>
    <w:rsid w:val="00A67069"/>
    <w:rsid w:val="00A67CF4"/>
    <w:rsid w:val="00A70227"/>
    <w:rsid w:val="00A70654"/>
    <w:rsid w:val="00A713E1"/>
    <w:rsid w:val="00A72C25"/>
    <w:rsid w:val="00A72EA6"/>
    <w:rsid w:val="00A7421D"/>
    <w:rsid w:val="00A74B78"/>
    <w:rsid w:val="00A75AD5"/>
    <w:rsid w:val="00A76306"/>
    <w:rsid w:val="00A76D28"/>
    <w:rsid w:val="00A80E68"/>
    <w:rsid w:val="00A81DD5"/>
    <w:rsid w:val="00A82685"/>
    <w:rsid w:val="00A82D5F"/>
    <w:rsid w:val="00A82E44"/>
    <w:rsid w:val="00A83602"/>
    <w:rsid w:val="00A83791"/>
    <w:rsid w:val="00A83B49"/>
    <w:rsid w:val="00A85728"/>
    <w:rsid w:val="00A8649D"/>
    <w:rsid w:val="00A86DF7"/>
    <w:rsid w:val="00A90161"/>
    <w:rsid w:val="00A9212F"/>
    <w:rsid w:val="00A92D7E"/>
    <w:rsid w:val="00A93901"/>
    <w:rsid w:val="00A93D9B"/>
    <w:rsid w:val="00A9538E"/>
    <w:rsid w:val="00A95F43"/>
    <w:rsid w:val="00A97054"/>
    <w:rsid w:val="00AA0282"/>
    <w:rsid w:val="00AA05A6"/>
    <w:rsid w:val="00AA062F"/>
    <w:rsid w:val="00AA073C"/>
    <w:rsid w:val="00AA0F75"/>
    <w:rsid w:val="00AA1103"/>
    <w:rsid w:val="00AA1238"/>
    <w:rsid w:val="00AA39D6"/>
    <w:rsid w:val="00AA42BF"/>
    <w:rsid w:val="00AA5A0B"/>
    <w:rsid w:val="00AA5E91"/>
    <w:rsid w:val="00AA6417"/>
    <w:rsid w:val="00AA65E9"/>
    <w:rsid w:val="00AB0B28"/>
    <w:rsid w:val="00AB0E57"/>
    <w:rsid w:val="00AB2A30"/>
    <w:rsid w:val="00AB2C55"/>
    <w:rsid w:val="00AB2F83"/>
    <w:rsid w:val="00AB3908"/>
    <w:rsid w:val="00AB3B99"/>
    <w:rsid w:val="00AB41EC"/>
    <w:rsid w:val="00AB42B1"/>
    <w:rsid w:val="00AB4B7E"/>
    <w:rsid w:val="00AB516E"/>
    <w:rsid w:val="00AB52B2"/>
    <w:rsid w:val="00AB685D"/>
    <w:rsid w:val="00AB68CA"/>
    <w:rsid w:val="00AB6DD2"/>
    <w:rsid w:val="00AC096F"/>
    <w:rsid w:val="00AC0981"/>
    <w:rsid w:val="00AC189B"/>
    <w:rsid w:val="00AC1C92"/>
    <w:rsid w:val="00AC1E57"/>
    <w:rsid w:val="00AC2EC6"/>
    <w:rsid w:val="00AC46B8"/>
    <w:rsid w:val="00AC4F3C"/>
    <w:rsid w:val="00AD0776"/>
    <w:rsid w:val="00AD1101"/>
    <w:rsid w:val="00AD1CD4"/>
    <w:rsid w:val="00AD27D8"/>
    <w:rsid w:val="00AD4F69"/>
    <w:rsid w:val="00AD7CFB"/>
    <w:rsid w:val="00AD7E5D"/>
    <w:rsid w:val="00AE1038"/>
    <w:rsid w:val="00AE1AF3"/>
    <w:rsid w:val="00AE2856"/>
    <w:rsid w:val="00AE301F"/>
    <w:rsid w:val="00AE336B"/>
    <w:rsid w:val="00AE4CD8"/>
    <w:rsid w:val="00AE583E"/>
    <w:rsid w:val="00AE5DCD"/>
    <w:rsid w:val="00AE5E5E"/>
    <w:rsid w:val="00AE695E"/>
    <w:rsid w:val="00AE6D7C"/>
    <w:rsid w:val="00AE6FE3"/>
    <w:rsid w:val="00AE75B4"/>
    <w:rsid w:val="00AF0584"/>
    <w:rsid w:val="00AF28DC"/>
    <w:rsid w:val="00AF3073"/>
    <w:rsid w:val="00AF43CF"/>
    <w:rsid w:val="00AF44D3"/>
    <w:rsid w:val="00AF57B6"/>
    <w:rsid w:val="00AF5F7E"/>
    <w:rsid w:val="00AF660F"/>
    <w:rsid w:val="00AF701A"/>
    <w:rsid w:val="00B0084B"/>
    <w:rsid w:val="00B01444"/>
    <w:rsid w:val="00B01573"/>
    <w:rsid w:val="00B01790"/>
    <w:rsid w:val="00B022AA"/>
    <w:rsid w:val="00B023B8"/>
    <w:rsid w:val="00B03784"/>
    <w:rsid w:val="00B03A1E"/>
    <w:rsid w:val="00B055CB"/>
    <w:rsid w:val="00B05B9C"/>
    <w:rsid w:val="00B06354"/>
    <w:rsid w:val="00B0785E"/>
    <w:rsid w:val="00B079F3"/>
    <w:rsid w:val="00B07B7F"/>
    <w:rsid w:val="00B1012A"/>
    <w:rsid w:val="00B11461"/>
    <w:rsid w:val="00B119A8"/>
    <w:rsid w:val="00B11BFD"/>
    <w:rsid w:val="00B138B1"/>
    <w:rsid w:val="00B13F9E"/>
    <w:rsid w:val="00B14487"/>
    <w:rsid w:val="00B14E59"/>
    <w:rsid w:val="00B158FE"/>
    <w:rsid w:val="00B16CBC"/>
    <w:rsid w:val="00B170BD"/>
    <w:rsid w:val="00B17E22"/>
    <w:rsid w:val="00B20BBF"/>
    <w:rsid w:val="00B223F4"/>
    <w:rsid w:val="00B22EDB"/>
    <w:rsid w:val="00B2512E"/>
    <w:rsid w:val="00B25295"/>
    <w:rsid w:val="00B25834"/>
    <w:rsid w:val="00B26B9E"/>
    <w:rsid w:val="00B26ECD"/>
    <w:rsid w:val="00B26ED9"/>
    <w:rsid w:val="00B273BF"/>
    <w:rsid w:val="00B320C8"/>
    <w:rsid w:val="00B323D5"/>
    <w:rsid w:val="00B32BB2"/>
    <w:rsid w:val="00B3336C"/>
    <w:rsid w:val="00B33A1E"/>
    <w:rsid w:val="00B33C6F"/>
    <w:rsid w:val="00B40E74"/>
    <w:rsid w:val="00B41367"/>
    <w:rsid w:val="00B41402"/>
    <w:rsid w:val="00B41A4E"/>
    <w:rsid w:val="00B41C8E"/>
    <w:rsid w:val="00B42347"/>
    <w:rsid w:val="00B4374F"/>
    <w:rsid w:val="00B454E8"/>
    <w:rsid w:val="00B45797"/>
    <w:rsid w:val="00B4599C"/>
    <w:rsid w:val="00B46916"/>
    <w:rsid w:val="00B47E3D"/>
    <w:rsid w:val="00B502AA"/>
    <w:rsid w:val="00B50B12"/>
    <w:rsid w:val="00B51354"/>
    <w:rsid w:val="00B51A9D"/>
    <w:rsid w:val="00B52104"/>
    <w:rsid w:val="00B54054"/>
    <w:rsid w:val="00B54235"/>
    <w:rsid w:val="00B5455B"/>
    <w:rsid w:val="00B54872"/>
    <w:rsid w:val="00B54C7F"/>
    <w:rsid w:val="00B55435"/>
    <w:rsid w:val="00B555BC"/>
    <w:rsid w:val="00B55C08"/>
    <w:rsid w:val="00B55EAF"/>
    <w:rsid w:val="00B564B8"/>
    <w:rsid w:val="00B56AAE"/>
    <w:rsid w:val="00B56EB5"/>
    <w:rsid w:val="00B61609"/>
    <w:rsid w:val="00B61B50"/>
    <w:rsid w:val="00B62E24"/>
    <w:rsid w:val="00B66C8A"/>
    <w:rsid w:val="00B7027E"/>
    <w:rsid w:val="00B709E8"/>
    <w:rsid w:val="00B7108E"/>
    <w:rsid w:val="00B722A9"/>
    <w:rsid w:val="00B737A7"/>
    <w:rsid w:val="00B75498"/>
    <w:rsid w:val="00B756C2"/>
    <w:rsid w:val="00B75C0B"/>
    <w:rsid w:val="00B75D67"/>
    <w:rsid w:val="00B75E56"/>
    <w:rsid w:val="00B7620C"/>
    <w:rsid w:val="00B766AB"/>
    <w:rsid w:val="00B76768"/>
    <w:rsid w:val="00B76A56"/>
    <w:rsid w:val="00B76F9C"/>
    <w:rsid w:val="00B779B1"/>
    <w:rsid w:val="00B80936"/>
    <w:rsid w:val="00B80CD1"/>
    <w:rsid w:val="00B81216"/>
    <w:rsid w:val="00B8130E"/>
    <w:rsid w:val="00B822F7"/>
    <w:rsid w:val="00B82D47"/>
    <w:rsid w:val="00B83248"/>
    <w:rsid w:val="00B8405B"/>
    <w:rsid w:val="00B85E3C"/>
    <w:rsid w:val="00B86EB1"/>
    <w:rsid w:val="00B8710A"/>
    <w:rsid w:val="00B87828"/>
    <w:rsid w:val="00B87B21"/>
    <w:rsid w:val="00B90292"/>
    <w:rsid w:val="00B90348"/>
    <w:rsid w:val="00B908A1"/>
    <w:rsid w:val="00B90C20"/>
    <w:rsid w:val="00B91C83"/>
    <w:rsid w:val="00B92F54"/>
    <w:rsid w:val="00B92FB7"/>
    <w:rsid w:val="00B93866"/>
    <w:rsid w:val="00B9423F"/>
    <w:rsid w:val="00B94F23"/>
    <w:rsid w:val="00B9527D"/>
    <w:rsid w:val="00B952CE"/>
    <w:rsid w:val="00B95AA1"/>
    <w:rsid w:val="00B95ACF"/>
    <w:rsid w:val="00B95CE5"/>
    <w:rsid w:val="00B96ED3"/>
    <w:rsid w:val="00B96ED5"/>
    <w:rsid w:val="00B97294"/>
    <w:rsid w:val="00B97A76"/>
    <w:rsid w:val="00B97D73"/>
    <w:rsid w:val="00BA04E7"/>
    <w:rsid w:val="00BA1434"/>
    <w:rsid w:val="00BA270A"/>
    <w:rsid w:val="00BA296C"/>
    <w:rsid w:val="00BA3103"/>
    <w:rsid w:val="00BA34A0"/>
    <w:rsid w:val="00BA3645"/>
    <w:rsid w:val="00BA403E"/>
    <w:rsid w:val="00BA49B9"/>
    <w:rsid w:val="00BA4BFB"/>
    <w:rsid w:val="00BA531F"/>
    <w:rsid w:val="00BA53EB"/>
    <w:rsid w:val="00BA64C2"/>
    <w:rsid w:val="00BA67D9"/>
    <w:rsid w:val="00BA7522"/>
    <w:rsid w:val="00BB0D1E"/>
    <w:rsid w:val="00BB14A0"/>
    <w:rsid w:val="00BB1650"/>
    <w:rsid w:val="00BB2342"/>
    <w:rsid w:val="00BB2982"/>
    <w:rsid w:val="00BB3C71"/>
    <w:rsid w:val="00BB473D"/>
    <w:rsid w:val="00BB47BE"/>
    <w:rsid w:val="00BB5F13"/>
    <w:rsid w:val="00BB6CCF"/>
    <w:rsid w:val="00BB6DD1"/>
    <w:rsid w:val="00BB6FBB"/>
    <w:rsid w:val="00BB73D6"/>
    <w:rsid w:val="00BC08C3"/>
    <w:rsid w:val="00BC0B39"/>
    <w:rsid w:val="00BC19E2"/>
    <w:rsid w:val="00BC252C"/>
    <w:rsid w:val="00BC3F42"/>
    <w:rsid w:val="00BC5E1B"/>
    <w:rsid w:val="00BC6156"/>
    <w:rsid w:val="00BC678D"/>
    <w:rsid w:val="00BC691F"/>
    <w:rsid w:val="00BC6B5D"/>
    <w:rsid w:val="00BC77EA"/>
    <w:rsid w:val="00BC78D8"/>
    <w:rsid w:val="00BD0381"/>
    <w:rsid w:val="00BD0947"/>
    <w:rsid w:val="00BD188B"/>
    <w:rsid w:val="00BD310C"/>
    <w:rsid w:val="00BD3C68"/>
    <w:rsid w:val="00BD3EF6"/>
    <w:rsid w:val="00BD52DE"/>
    <w:rsid w:val="00BD5FB5"/>
    <w:rsid w:val="00BD60AF"/>
    <w:rsid w:val="00BD63FA"/>
    <w:rsid w:val="00BD67F0"/>
    <w:rsid w:val="00BD72CC"/>
    <w:rsid w:val="00BE0028"/>
    <w:rsid w:val="00BE024E"/>
    <w:rsid w:val="00BE0A20"/>
    <w:rsid w:val="00BE1133"/>
    <w:rsid w:val="00BE231B"/>
    <w:rsid w:val="00BE248B"/>
    <w:rsid w:val="00BE30C6"/>
    <w:rsid w:val="00BE3B27"/>
    <w:rsid w:val="00BE3CF4"/>
    <w:rsid w:val="00BE5390"/>
    <w:rsid w:val="00BF0A99"/>
    <w:rsid w:val="00BF47D2"/>
    <w:rsid w:val="00BF5861"/>
    <w:rsid w:val="00BF5E13"/>
    <w:rsid w:val="00BF5F18"/>
    <w:rsid w:val="00BF667C"/>
    <w:rsid w:val="00BF735F"/>
    <w:rsid w:val="00BF7C31"/>
    <w:rsid w:val="00C005FD"/>
    <w:rsid w:val="00C0213B"/>
    <w:rsid w:val="00C035A4"/>
    <w:rsid w:val="00C04A84"/>
    <w:rsid w:val="00C05AFB"/>
    <w:rsid w:val="00C06FEE"/>
    <w:rsid w:val="00C10869"/>
    <w:rsid w:val="00C1161B"/>
    <w:rsid w:val="00C1187E"/>
    <w:rsid w:val="00C14C77"/>
    <w:rsid w:val="00C1547E"/>
    <w:rsid w:val="00C16729"/>
    <w:rsid w:val="00C16FCE"/>
    <w:rsid w:val="00C21597"/>
    <w:rsid w:val="00C21E9B"/>
    <w:rsid w:val="00C246B3"/>
    <w:rsid w:val="00C25ABD"/>
    <w:rsid w:val="00C26272"/>
    <w:rsid w:val="00C26B4A"/>
    <w:rsid w:val="00C309DA"/>
    <w:rsid w:val="00C30DF5"/>
    <w:rsid w:val="00C311BB"/>
    <w:rsid w:val="00C31FFA"/>
    <w:rsid w:val="00C3231C"/>
    <w:rsid w:val="00C32BCC"/>
    <w:rsid w:val="00C3304C"/>
    <w:rsid w:val="00C3460E"/>
    <w:rsid w:val="00C3492B"/>
    <w:rsid w:val="00C35F49"/>
    <w:rsid w:val="00C3675D"/>
    <w:rsid w:val="00C4018E"/>
    <w:rsid w:val="00C4271F"/>
    <w:rsid w:val="00C42E69"/>
    <w:rsid w:val="00C42F2B"/>
    <w:rsid w:val="00C43164"/>
    <w:rsid w:val="00C431A0"/>
    <w:rsid w:val="00C4343B"/>
    <w:rsid w:val="00C434AE"/>
    <w:rsid w:val="00C43D9F"/>
    <w:rsid w:val="00C44489"/>
    <w:rsid w:val="00C44738"/>
    <w:rsid w:val="00C449C0"/>
    <w:rsid w:val="00C4603A"/>
    <w:rsid w:val="00C46454"/>
    <w:rsid w:val="00C4650E"/>
    <w:rsid w:val="00C469CC"/>
    <w:rsid w:val="00C47F52"/>
    <w:rsid w:val="00C50B53"/>
    <w:rsid w:val="00C51BE6"/>
    <w:rsid w:val="00C52225"/>
    <w:rsid w:val="00C52E36"/>
    <w:rsid w:val="00C52F88"/>
    <w:rsid w:val="00C53189"/>
    <w:rsid w:val="00C53192"/>
    <w:rsid w:val="00C539BE"/>
    <w:rsid w:val="00C53BB4"/>
    <w:rsid w:val="00C546F1"/>
    <w:rsid w:val="00C54E42"/>
    <w:rsid w:val="00C55DE4"/>
    <w:rsid w:val="00C5624F"/>
    <w:rsid w:val="00C56552"/>
    <w:rsid w:val="00C56D72"/>
    <w:rsid w:val="00C57EDF"/>
    <w:rsid w:val="00C6087D"/>
    <w:rsid w:val="00C61600"/>
    <w:rsid w:val="00C6175A"/>
    <w:rsid w:val="00C61D1A"/>
    <w:rsid w:val="00C6217C"/>
    <w:rsid w:val="00C62884"/>
    <w:rsid w:val="00C62D16"/>
    <w:rsid w:val="00C6408A"/>
    <w:rsid w:val="00C6430C"/>
    <w:rsid w:val="00C64846"/>
    <w:rsid w:val="00C65507"/>
    <w:rsid w:val="00C66105"/>
    <w:rsid w:val="00C666A9"/>
    <w:rsid w:val="00C66934"/>
    <w:rsid w:val="00C70A67"/>
    <w:rsid w:val="00C70CC9"/>
    <w:rsid w:val="00C71216"/>
    <w:rsid w:val="00C715C4"/>
    <w:rsid w:val="00C71D64"/>
    <w:rsid w:val="00C7268A"/>
    <w:rsid w:val="00C726CF"/>
    <w:rsid w:val="00C740BF"/>
    <w:rsid w:val="00C748A8"/>
    <w:rsid w:val="00C74A23"/>
    <w:rsid w:val="00C75ED7"/>
    <w:rsid w:val="00C7616A"/>
    <w:rsid w:val="00C76CC8"/>
    <w:rsid w:val="00C77426"/>
    <w:rsid w:val="00C7773C"/>
    <w:rsid w:val="00C77D9C"/>
    <w:rsid w:val="00C80728"/>
    <w:rsid w:val="00C809CD"/>
    <w:rsid w:val="00C80B6B"/>
    <w:rsid w:val="00C812CD"/>
    <w:rsid w:val="00C81F73"/>
    <w:rsid w:val="00C82CC2"/>
    <w:rsid w:val="00C8495C"/>
    <w:rsid w:val="00C859CA"/>
    <w:rsid w:val="00C85C08"/>
    <w:rsid w:val="00C86C99"/>
    <w:rsid w:val="00C87CE2"/>
    <w:rsid w:val="00C87DDB"/>
    <w:rsid w:val="00C90ACB"/>
    <w:rsid w:val="00C915C3"/>
    <w:rsid w:val="00C91CAF"/>
    <w:rsid w:val="00C91E35"/>
    <w:rsid w:val="00C9260F"/>
    <w:rsid w:val="00C93D55"/>
    <w:rsid w:val="00C93F5C"/>
    <w:rsid w:val="00C94047"/>
    <w:rsid w:val="00C9478A"/>
    <w:rsid w:val="00C94840"/>
    <w:rsid w:val="00C95192"/>
    <w:rsid w:val="00C95FFF"/>
    <w:rsid w:val="00C96252"/>
    <w:rsid w:val="00C9662F"/>
    <w:rsid w:val="00C970AC"/>
    <w:rsid w:val="00C97F9F"/>
    <w:rsid w:val="00CA076A"/>
    <w:rsid w:val="00CA0A5B"/>
    <w:rsid w:val="00CA0FA5"/>
    <w:rsid w:val="00CA1769"/>
    <w:rsid w:val="00CA1F77"/>
    <w:rsid w:val="00CA23B5"/>
    <w:rsid w:val="00CA288D"/>
    <w:rsid w:val="00CA369D"/>
    <w:rsid w:val="00CA3911"/>
    <w:rsid w:val="00CA5BBD"/>
    <w:rsid w:val="00CA6D44"/>
    <w:rsid w:val="00CB00CE"/>
    <w:rsid w:val="00CB0509"/>
    <w:rsid w:val="00CB0811"/>
    <w:rsid w:val="00CB0BA9"/>
    <w:rsid w:val="00CB1044"/>
    <w:rsid w:val="00CB1070"/>
    <w:rsid w:val="00CB188D"/>
    <w:rsid w:val="00CB1C13"/>
    <w:rsid w:val="00CB3097"/>
    <w:rsid w:val="00CB44A2"/>
    <w:rsid w:val="00CB586E"/>
    <w:rsid w:val="00CB6528"/>
    <w:rsid w:val="00CB6780"/>
    <w:rsid w:val="00CB7633"/>
    <w:rsid w:val="00CB7E25"/>
    <w:rsid w:val="00CC0075"/>
    <w:rsid w:val="00CC0ACD"/>
    <w:rsid w:val="00CC1AEC"/>
    <w:rsid w:val="00CC1CEE"/>
    <w:rsid w:val="00CC20FA"/>
    <w:rsid w:val="00CC2690"/>
    <w:rsid w:val="00CC2A09"/>
    <w:rsid w:val="00CC3666"/>
    <w:rsid w:val="00CC5626"/>
    <w:rsid w:val="00CC6CAC"/>
    <w:rsid w:val="00CC6D30"/>
    <w:rsid w:val="00CC6EBF"/>
    <w:rsid w:val="00CC763E"/>
    <w:rsid w:val="00CD05C1"/>
    <w:rsid w:val="00CD12E9"/>
    <w:rsid w:val="00CD20A2"/>
    <w:rsid w:val="00CD3C29"/>
    <w:rsid w:val="00CD48CE"/>
    <w:rsid w:val="00CD53DE"/>
    <w:rsid w:val="00CD63D5"/>
    <w:rsid w:val="00CD701D"/>
    <w:rsid w:val="00CD7839"/>
    <w:rsid w:val="00CE1950"/>
    <w:rsid w:val="00CE19B4"/>
    <w:rsid w:val="00CE1E95"/>
    <w:rsid w:val="00CE252A"/>
    <w:rsid w:val="00CE2864"/>
    <w:rsid w:val="00CE2875"/>
    <w:rsid w:val="00CE28A3"/>
    <w:rsid w:val="00CE3CDD"/>
    <w:rsid w:val="00CE45BA"/>
    <w:rsid w:val="00CE4940"/>
    <w:rsid w:val="00CE4E06"/>
    <w:rsid w:val="00CE5631"/>
    <w:rsid w:val="00CE609A"/>
    <w:rsid w:val="00CE6F41"/>
    <w:rsid w:val="00CE6FEF"/>
    <w:rsid w:val="00CE77E4"/>
    <w:rsid w:val="00CE78A8"/>
    <w:rsid w:val="00CE7A97"/>
    <w:rsid w:val="00CF1A04"/>
    <w:rsid w:val="00CF20FD"/>
    <w:rsid w:val="00CF29EF"/>
    <w:rsid w:val="00CF2D36"/>
    <w:rsid w:val="00CF5CE6"/>
    <w:rsid w:val="00CF6102"/>
    <w:rsid w:val="00CF76D3"/>
    <w:rsid w:val="00D01B91"/>
    <w:rsid w:val="00D02906"/>
    <w:rsid w:val="00D02D6D"/>
    <w:rsid w:val="00D0369F"/>
    <w:rsid w:val="00D03E65"/>
    <w:rsid w:val="00D04A33"/>
    <w:rsid w:val="00D0657A"/>
    <w:rsid w:val="00D07457"/>
    <w:rsid w:val="00D0750C"/>
    <w:rsid w:val="00D108BB"/>
    <w:rsid w:val="00D1107D"/>
    <w:rsid w:val="00D11731"/>
    <w:rsid w:val="00D123BD"/>
    <w:rsid w:val="00D133BF"/>
    <w:rsid w:val="00D13549"/>
    <w:rsid w:val="00D13667"/>
    <w:rsid w:val="00D137AD"/>
    <w:rsid w:val="00D1426D"/>
    <w:rsid w:val="00D14497"/>
    <w:rsid w:val="00D14901"/>
    <w:rsid w:val="00D151DC"/>
    <w:rsid w:val="00D165A8"/>
    <w:rsid w:val="00D16D16"/>
    <w:rsid w:val="00D17F4F"/>
    <w:rsid w:val="00D20010"/>
    <w:rsid w:val="00D22916"/>
    <w:rsid w:val="00D25338"/>
    <w:rsid w:val="00D255FA"/>
    <w:rsid w:val="00D2573E"/>
    <w:rsid w:val="00D26609"/>
    <w:rsid w:val="00D27F4D"/>
    <w:rsid w:val="00D30AB5"/>
    <w:rsid w:val="00D310D5"/>
    <w:rsid w:val="00D311E4"/>
    <w:rsid w:val="00D315AE"/>
    <w:rsid w:val="00D3166E"/>
    <w:rsid w:val="00D31ED7"/>
    <w:rsid w:val="00D31F30"/>
    <w:rsid w:val="00D321EC"/>
    <w:rsid w:val="00D3226E"/>
    <w:rsid w:val="00D330E3"/>
    <w:rsid w:val="00D341ED"/>
    <w:rsid w:val="00D35D68"/>
    <w:rsid w:val="00D35FD0"/>
    <w:rsid w:val="00D36467"/>
    <w:rsid w:val="00D3664D"/>
    <w:rsid w:val="00D37361"/>
    <w:rsid w:val="00D408DB"/>
    <w:rsid w:val="00D41A97"/>
    <w:rsid w:val="00D41E29"/>
    <w:rsid w:val="00D4238E"/>
    <w:rsid w:val="00D423DD"/>
    <w:rsid w:val="00D42902"/>
    <w:rsid w:val="00D42FB7"/>
    <w:rsid w:val="00D43EEB"/>
    <w:rsid w:val="00D4498A"/>
    <w:rsid w:val="00D4549D"/>
    <w:rsid w:val="00D45A35"/>
    <w:rsid w:val="00D45CE4"/>
    <w:rsid w:val="00D45F04"/>
    <w:rsid w:val="00D46526"/>
    <w:rsid w:val="00D476F3"/>
    <w:rsid w:val="00D47AE5"/>
    <w:rsid w:val="00D47BBA"/>
    <w:rsid w:val="00D5053C"/>
    <w:rsid w:val="00D50FC8"/>
    <w:rsid w:val="00D517E0"/>
    <w:rsid w:val="00D51FDB"/>
    <w:rsid w:val="00D52AF5"/>
    <w:rsid w:val="00D539B0"/>
    <w:rsid w:val="00D54AD6"/>
    <w:rsid w:val="00D54DEB"/>
    <w:rsid w:val="00D55D9B"/>
    <w:rsid w:val="00D569BA"/>
    <w:rsid w:val="00D57034"/>
    <w:rsid w:val="00D60B4B"/>
    <w:rsid w:val="00D60B95"/>
    <w:rsid w:val="00D61233"/>
    <w:rsid w:val="00D61784"/>
    <w:rsid w:val="00D61A22"/>
    <w:rsid w:val="00D61B94"/>
    <w:rsid w:val="00D62BFB"/>
    <w:rsid w:val="00D62D05"/>
    <w:rsid w:val="00D63886"/>
    <w:rsid w:val="00D66E96"/>
    <w:rsid w:val="00D67731"/>
    <w:rsid w:val="00D704BE"/>
    <w:rsid w:val="00D70ADE"/>
    <w:rsid w:val="00D71CD4"/>
    <w:rsid w:val="00D723BC"/>
    <w:rsid w:val="00D723E1"/>
    <w:rsid w:val="00D72BEE"/>
    <w:rsid w:val="00D7440C"/>
    <w:rsid w:val="00D74C97"/>
    <w:rsid w:val="00D757E1"/>
    <w:rsid w:val="00D75C39"/>
    <w:rsid w:val="00D76775"/>
    <w:rsid w:val="00D76DE2"/>
    <w:rsid w:val="00D777D7"/>
    <w:rsid w:val="00D80402"/>
    <w:rsid w:val="00D821FF"/>
    <w:rsid w:val="00D825FF"/>
    <w:rsid w:val="00D83CDE"/>
    <w:rsid w:val="00D83DE6"/>
    <w:rsid w:val="00D84792"/>
    <w:rsid w:val="00D855D2"/>
    <w:rsid w:val="00D85DC0"/>
    <w:rsid w:val="00D86944"/>
    <w:rsid w:val="00D86A6D"/>
    <w:rsid w:val="00D86C39"/>
    <w:rsid w:val="00D8749E"/>
    <w:rsid w:val="00D879B7"/>
    <w:rsid w:val="00D9001D"/>
    <w:rsid w:val="00D90D7B"/>
    <w:rsid w:val="00D9231D"/>
    <w:rsid w:val="00D92810"/>
    <w:rsid w:val="00D932F3"/>
    <w:rsid w:val="00D93FBB"/>
    <w:rsid w:val="00D94049"/>
    <w:rsid w:val="00D94410"/>
    <w:rsid w:val="00D94EB9"/>
    <w:rsid w:val="00D95041"/>
    <w:rsid w:val="00D9511D"/>
    <w:rsid w:val="00D95F4F"/>
    <w:rsid w:val="00D976EC"/>
    <w:rsid w:val="00DA1512"/>
    <w:rsid w:val="00DA15E3"/>
    <w:rsid w:val="00DA170F"/>
    <w:rsid w:val="00DA2F38"/>
    <w:rsid w:val="00DA348A"/>
    <w:rsid w:val="00DA3CA0"/>
    <w:rsid w:val="00DA4DBA"/>
    <w:rsid w:val="00DA5268"/>
    <w:rsid w:val="00DA5648"/>
    <w:rsid w:val="00DA5CA5"/>
    <w:rsid w:val="00DA62CC"/>
    <w:rsid w:val="00DA62E6"/>
    <w:rsid w:val="00DA65D8"/>
    <w:rsid w:val="00DA6BA3"/>
    <w:rsid w:val="00DA6DAF"/>
    <w:rsid w:val="00DA7081"/>
    <w:rsid w:val="00DB0302"/>
    <w:rsid w:val="00DB0CDA"/>
    <w:rsid w:val="00DB0CF6"/>
    <w:rsid w:val="00DB12D9"/>
    <w:rsid w:val="00DB1B34"/>
    <w:rsid w:val="00DB1BD2"/>
    <w:rsid w:val="00DB3552"/>
    <w:rsid w:val="00DB41B4"/>
    <w:rsid w:val="00DB466E"/>
    <w:rsid w:val="00DB591D"/>
    <w:rsid w:val="00DB5C58"/>
    <w:rsid w:val="00DB5F4D"/>
    <w:rsid w:val="00DB5F95"/>
    <w:rsid w:val="00DC0403"/>
    <w:rsid w:val="00DC0A2B"/>
    <w:rsid w:val="00DC183E"/>
    <w:rsid w:val="00DC1B1E"/>
    <w:rsid w:val="00DC1E08"/>
    <w:rsid w:val="00DC1FC8"/>
    <w:rsid w:val="00DC32C6"/>
    <w:rsid w:val="00DC42BD"/>
    <w:rsid w:val="00DC4EBB"/>
    <w:rsid w:val="00DC575D"/>
    <w:rsid w:val="00DC5D32"/>
    <w:rsid w:val="00DC5F32"/>
    <w:rsid w:val="00DC6B40"/>
    <w:rsid w:val="00DC7792"/>
    <w:rsid w:val="00DC7B2E"/>
    <w:rsid w:val="00DD18C9"/>
    <w:rsid w:val="00DD1967"/>
    <w:rsid w:val="00DD28FA"/>
    <w:rsid w:val="00DD2E2B"/>
    <w:rsid w:val="00DD2F1B"/>
    <w:rsid w:val="00DD3504"/>
    <w:rsid w:val="00DD4947"/>
    <w:rsid w:val="00DD5231"/>
    <w:rsid w:val="00DD5986"/>
    <w:rsid w:val="00DD619C"/>
    <w:rsid w:val="00DE046F"/>
    <w:rsid w:val="00DE0D3E"/>
    <w:rsid w:val="00DE15F8"/>
    <w:rsid w:val="00DE1894"/>
    <w:rsid w:val="00DE1D26"/>
    <w:rsid w:val="00DE244C"/>
    <w:rsid w:val="00DE2E92"/>
    <w:rsid w:val="00DE3822"/>
    <w:rsid w:val="00DE3C54"/>
    <w:rsid w:val="00DE6587"/>
    <w:rsid w:val="00DF022B"/>
    <w:rsid w:val="00DF31E6"/>
    <w:rsid w:val="00DF36B0"/>
    <w:rsid w:val="00DF383C"/>
    <w:rsid w:val="00DF5967"/>
    <w:rsid w:val="00DF7432"/>
    <w:rsid w:val="00DF7874"/>
    <w:rsid w:val="00DF7BC8"/>
    <w:rsid w:val="00DF7F42"/>
    <w:rsid w:val="00E00AF1"/>
    <w:rsid w:val="00E015E0"/>
    <w:rsid w:val="00E01815"/>
    <w:rsid w:val="00E01E5D"/>
    <w:rsid w:val="00E02065"/>
    <w:rsid w:val="00E02470"/>
    <w:rsid w:val="00E02499"/>
    <w:rsid w:val="00E02B77"/>
    <w:rsid w:val="00E035D3"/>
    <w:rsid w:val="00E03E47"/>
    <w:rsid w:val="00E0433C"/>
    <w:rsid w:val="00E04BD4"/>
    <w:rsid w:val="00E059FE"/>
    <w:rsid w:val="00E05A73"/>
    <w:rsid w:val="00E10324"/>
    <w:rsid w:val="00E10948"/>
    <w:rsid w:val="00E10F8E"/>
    <w:rsid w:val="00E11E0B"/>
    <w:rsid w:val="00E12818"/>
    <w:rsid w:val="00E12D2B"/>
    <w:rsid w:val="00E12E96"/>
    <w:rsid w:val="00E12F51"/>
    <w:rsid w:val="00E1424E"/>
    <w:rsid w:val="00E14764"/>
    <w:rsid w:val="00E14EB6"/>
    <w:rsid w:val="00E159D7"/>
    <w:rsid w:val="00E16039"/>
    <w:rsid w:val="00E1661B"/>
    <w:rsid w:val="00E173AF"/>
    <w:rsid w:val="00E17818"/>
    <w:rsid w:val="00E20A12"/>
    <w:rsid w:val="00E20BCF"/>
    <w:rsid w:val="00E22A5C"/>
    <w:rsid w:val="00E23536"/>
    <w:rsid w:val="00E24585"/>
    <w:rsid w:val="00E24D36"/>
    <w:rsid w:val="00E25B64"/>
    <w:rsid w:val="00E2632D"/>
    <w:rsid w:val="00E26A01"/>
    <w:rsid w:val="00E26A13"/>
    <w:rsid w:val="00E2720F"/>
    <w:rsid w:val="00E27CED"/>
    <w:rsid w:val="00E30694"/>
    <w:rsid w:val="00E3091D"/>
    <w:rsid w:val="00E30E1A"/>
    <w:rsid w:val="00E3136B"/>
    <w:rsid w:val="00E33093"/>
    <w:rsid w:val="00E3439E"/>
    <w:rsid w:val="00E349B6"/>
    <w:rsid w:val="00E34F21"/>
    <w:rsid w:val="00E35112"/>
    <w:rsid w:val="00E35FA0"/>
    <w:rsid w:val="00E36EBA"/>
    <w:rsid w:val="00E40C37"/>
    <w:rsid w:val="00E414B6"/>
    <w:rsid w:val="00E417F6"/>
    <w:rsid w:val="00E42022"/>
    <w:rsid w:val="00E4323D"/>
    <w:rsid w:val="00E437D3"/>
    <w:rsid w:val="00E450AF"/>
    <w:rsid w:val="00E474E8"/>
    <w:rsid w:val="00E5084B"/>
    <w:rsid w:val="00E50B58"/>
    <w:rsid w:val="00E51AF9"/>
    <w:rsid w:val="00E51E90"/>
    <w:rsid w:val="00E53657"/>
    <w:rsid w:val="00E53C5F"/>
    <w:rsid w:val="00E53D82"/>
    <w:rsid w:val="00E53DF3"/>
    <w:rsid w:val="00E54AEE"/>
    <w:rsid w:val="00E54F78"/>
    <w:rsid w:val="00E55663"/>
    <w:rsid w:val="00E56CC9"/>
    <w:rsid w:val="00E5747E"/>
    <w:rsid w:val="00E577F2"/>
    <w:rsid w:val="00E57AEC"/>
    <w:rsid w:val="00E57DE3"/>
    <w:rsid w:val="00E60776"/>
    <w:rsid w:val="00E6110C"/>
    <w:rsid w:val="00E623C0"/>
    <w:rsid w:val="00E6300E"/>
    <w:rsid w:val="00E63188"/>
    <w:rsid w:val="00E64431"/>
    <w:rsid w:val="00E657DA"/>
    <w:rsid w:val="00E661D7"/>
    <w:rsid w:val="00E66E81"/>
    <w:rsid w:val="00E67787"/>
    <w:rsid w:val="00E70E7E"/>
    <w:rsid w:val="00E713F3"/>
    <w:rsid w:val="00E715D5"/>
    <w:rsid w:val="00E719AF"/>
    <w:rsid w:val="00E719F0"/>
    <w:rsid w:val="00E71A8E"/>
    <w:rsid w:val="00E71E5F"/>
    <w:rsid w:val="00E725D6"/>
    <w:rsid w:val="00E733E0"/>
    <w:rsid w:val="00E7345D"/>
    <w:rsid w:val="00E736FC"/>
    <w:rsid w:val="00E73DAD"/>
    <w:rsid w:val="00E74756"/>
    <w:rsid w:val="00E74DBD"/>
    <w:rsid w:val="00E756DA"/>
    <w:rsid w:val="00E75D64"/>
    <w:rsid w:val="00E761FA"/>
    <w:rsid w:val="00E7626D"/>
    <w:rsid w:val="00E765CD"/>
    <w:rsid w:val="00E76639"/>
    <w:rsid w:val="00E77932"/>
    <w:rsid w:val="00E77D2E"/>
    <w:rsid w:val="00E77EF1"/>
    <w:rsid w:val="00E8021C"/>
    <w:rsid w:val="00E81359"/>
    <w:rsid w:val="00E81388"/>
    <w:rsid w:val="00E81754"/>
    <w:rsid w:val="00E817AB"/>
    <w:rsid w:val="00E81919"/>
    <w:rsid w:val="00E820E9"/>
    <w:rsid w:val="00E82C2E"/>
    <w:rsid w:val="00E82CF8"/>
    <w:rsid w:val="00E84096"/>
    <w:rsid w:val="00E851A2"/>
    <w:rsid w:val="00E859B2"/>
    <w:rsid w:val="00E8664F"/>
    <w:rsid w:val="00E86E40"/>
    <w:rsid w:val="00E871E7"/>
    <w:rsid w:val="00E8771E"/>
    <w:rsid w:val="00E87BF8"/>
    <w:rsid w:val="00E87E2C"/>
    <w:rsid w:val="00E9163E"/>
    <w:rsid w:val="00E91987"/>
    <w:rsid w:val="00E91BE3"/>
    <w:rsid w:val="00E9353A"/>
    <w:rsid w:val="00E9355F"/>
    <w:rsid w:val="00E937D1"/>
    <w:rsid w:val="00E93BB4"/>
    <w:rsid w:val="00E94713"/>
    <w:rsid w:val="00E97B3A"/>
    <w:rsid w:val="00EA00E9"/>
    <w:rsid w:val="00EA3107"/>
    <w:rsid w:val="00EA362F"/>
    <w:rsid w:val="00EA4946"/>
    <w:rsid w:val="00EA4D99"/>
    <w:rsid w:val="00EA53E5"/>
    <w:rsid w:val="00EA54A0"/>
    <w:rsid w:val="00EA56B9"/>
    <w:rsid w:val="00EA7153"/>
    <w:rsid w:val="00EA7498"/>
    <w:rsid w:val="00EB0E57"/>
    <w:rsid w:val="00EB1836"/>
    <w:rsid w:val="00EB19A7"/>
    <w:rsid w:val="00EB287D"/>
    <w:rsid w:val="00EB2C3E"/>
    <w:rsid w:val="00EB473A"/>
    <w:rsid w:val="00EB4FB5"/>
    <w:rsid w:val="00EB54CA"/>
    <w:rsid w:val="00EB6441"/>
    <w:rsid w:val="00EB67E7"/>
    <w:rsid w:val="00EB6F92"/>
    <w:rsid w:val="00EB7168"/>
    <w:rsid w:val="00EB716F"/>
    <w:rsid w:val="00EB7B4D"/>
    <w:rsid w:val="00EC0490"/>
    <w:rsid w:val="00EC05A4"/>
    <w:rsid w:val="00EC1AC4"/>
    <w:rsid w:val="00EC1C13"/>
    <w:rsid w:val="00EC21DE"/>
    <w:rsid w:val="00EC2269"/>
    <w:rsid w:val="00EC27A8"/>
    <w:rsid w:val="00EC2E59"/>
    <w:rsid w:val="00EC3777"/>
    <w:rsid w:val="00EC4EEB"/>
    <w:rsid w:val="00EC5960"/>
    <w:rsid w:val="00EC6A12"/>
    <w:rsid w:val="00EC6CD8"/>
    <w:rsid w:val="00EC6F91"/>
    <w:rsid w:val="00ED14A0"/>
    <w:rsid w:val="00ED17D8"/>
    <w:rsid w:val="00ED1AEB"/>
    <w:rsid w:val="00ED2C86"/>
    <w:rsid w:val="00ED3C59"/>
    <w:rsid w:val="00ED4096"/>
    <w:rsid w:val="00ED41B6"/>
    <w:rsid w:val="00ED4399"/>
    <w:rsid w:val="00ED5BC6"/>
    <w:rsid w:val="00ED5DD0"/>
    <w:rsid w:val="00ED6D85"/>
    <w:rsid w:val="00ED6EE0"/>
    <w:rsid w:val="00ED6F58"/>
    <w:rsid w:val="00ED7E79"/>
    <w:rsid w:val="00ED7ED6"/>
    <w:rsid w:val="00EE0309"/>
    <w:rsid w:val="00EE07F3"/>
    <w:rsid w:val="00EE08C4"/>
    <w:rsid w:val="00EE11A9"/>
    <w:rsid w:val="00EE121D"/>
    <w:rsid w:val="00EE15DB"/>
    <w:rsid w:val="00EE2726"/>
    <w:rsid w:val="00EE2950"/>
    <w:rsid w:val="00EE3803"/>
    <w:rsid w:val="00EE3A6F"/>
    <w:rsid w:val="00EE47A3"/>
    <w:rsid w:val="00EE5922"/>
    <w:rsid w:val="00EF03BB"/>
    <w:rsid w:val="00EF03FD"/>
    <w:rsid w:val="00EF1C35"/>
    <w:rsid w:val="00EF23E2"/>
    <w:rsid w:val="00EF28D2"/>
    <w:rsid w:val="00EF4003"/>
    <w:rsid w:val="00EF46E0"/>
    <w:rsid w:val="00EF4741"/>
    <w:rsid w:val="00EF4D5B"/>
    <w:rsid w:val="00EF563F"/>
    <w:rsid w:val="00EF572F"/>
    <w:rsid w:val="00EF5DD4"/>
    <w:rsid w:val="00EF640F"/>
    <w:rsid w:val="00F009E4"/>
    <w:rsid w:val="00F00C5C"/>
    <w:rsid w:val="00F00DFB"/>
    <w:rsid w:val="00F010A6"/>
    <w:rsid w:val="00F010BB"/>
    <w:rsid w:val="00F01E81"/>
    <w:rsid w:val="00F0294D"/>
    <w:rsid w:val="00F03780"/>
    <w:rsid w:val="00F0396D"/>
    <w:rsid w:val="00F03A5B"/>
    <w:rsid w:val="00F048A0"/>
    <w:rsid w:val="00F05987"/>
    <w:rsid w:val="00F07037"/>
    <w:rsid w:val="00F078FE"/>
    <w:rsid w:val="00F07DDD"/>
    <w:rsid w:val="00F11392"/>
    <w:rsid w:val="00F119BE"/>
    <w:rsid w:val="00F11CB7"/>
    <w:rsid w:val="00F11D8B"/>
    <w:rsid w:val="00F11F22"/>
    <w:rsid w:val="00F12060"/>
    <w:rsid w:val="00F120D6"/>
    <w:rsid w:val="00F132F1"/>
    <w:rsid w:val="00F13445"/>
    <w:rsid w:val="00F1675A"/>
    <w:rsid w:val="00F16BBD"/>
    <w:rsid w:val="00F17733"/>
    <w:rsid w:val="00F20361"/>
    <w:rsid w:val="00F20616"/>
    <w:rsid w:val="00F20A1F"/>
    <w:rsid w:val="00F20DB8"/>
    <w:rsid w:val="00F214F8"/>
    <w:rsid w:val="00F222DD"/>
    <w:rsid w:val="00F2235B"/>
    <w:rsid w:val="00F2290B"/>
    <w:rsid w:val="00F2391A"/>
    <w:rsid w:val="00F23A47"/>
    <w:rsid w:val="00F23B07"/>
    <w:rsid w:val="00F24D4D"/>
    <w:rsid w:val="00F258F2"/>
    <w:rsid w:val="00F261CC"/>
    <w:rsid w:val="00F26A81"/>
    <w:rsid w:val="00F27364"/>
    <w:rsid w:val="00F27593"/>
    <w:rsid w:val="00F3125B"/>
    <w:rsid w:val="00F312C7"/>
    <w:rsid w:val="00F31A67"/>
    <w:rsid w:val="00F32964"/>
    <w:rsid w:val="00F336CB"/>
    <w:rsid w:val="00F33B16"/>
    <w:rsid w:val="00F34A1D"/>
    <w:rsid w:val="00F34EEB"/>
    <w:rsid w:val="00F4061C"/>
    <w:rsid w:val="00F40A1E"/>
    <w:rsid w:val="00F413B0"/>
    <w:rsid w:val="00F42383"/>
    <w:rsid w:val="00F4330E"/>
    <w:rsid w:val="00F45D9E"/>
    <w:rsid w:val="00F4664F"/>
    <w:rsid w:val="00F47C2E"/>
    <w:rsid w:val="00F5009D"/>
    <w:rsid w:val="00F50539"/>
    <w:rsid w:val="00F51692"/>
    <w:rsid w:val="00F52373"/>
    <w:rsid w:val="00F5294F"/>
    <w:rsid w:val="00F53125"/>
    <w:rsid w:val="00F53600"/>
    <w:rsid w:val="00F53C4B"/>
    <w:rsid w:val="00F547E0"/>
    <w:rsid w:val="00F54A7E"/>
    <w:rsid w:val="00F54E89"/>
    <w:rsid w:val="00F55096"/>
    <w:rsid w:val="00F56405"/>
    <w:rsid w:val="00F60508"/>
    <w:rsid w:val="00F61718"/>
    <w:rsid w:val="00F65301"/>
    <w:rsid w:val="00F716E0"/>
    <w:rsid w:val="00F72510"/>
    <w:rsid w:val="00F727ED"/>
    <w:rsid w:val="00F7308E"/>
    <w:rsid w:val="00F73E10"/>
    <w:rsid w:val="00F745E9"/>
    <w:rsid w:val="00F74C16"/>
    <w:rsid w:val="00F7700B"/>
    <w:rsid w:val="00F77B41"/>
    <w:rsid w:val="00F77CAD"/>
    <w:rsid w:val="00F8178E"/>
    <w:rsid w:val="00F82D03"/>
    <w:rsid w:val="00F82D8B"/>
    <w:rsid w:val="00F82FA5"/>
    <w:rsid w:val="00F84B0F"/>
    <w:rsid w:val="00F857B2"/>
    <w:rsid w:val="00F85F40"/>
    <w:rsid w:val="00F8682B"/>
    <w:rsid w:val="00F87532"/>
    <w:rsid w:val="00F878E6"/>
    <w:rsid w:val="00F879DF"/>
    <w:rsid w:val="00F91334"/>
    <w:rsid w:val="00F91E90"/>
    <w:rsid w:val="00F92E27"/>
    <w:rsid w:val="00F938A2"/>
    <w:rsid w:val="00F94488"/>
    <w:rsid w:val="00F94576"/>
    <w:rsid w:val="00F95860"/>
    <w:rsid w:val="00F95C06"/>
    <w:rsid w:val="00F95C50"/>
    <w:rsid w:val="00F96331"/>
    <w:rsid w:val="00F9654F"/>
    <w:rsid w:val="00F96968"/>
    <w:rsid w:val="00FA0378"/>
    <w:rsid w:val="00FA15EA"/>
    <w:rsid w:val="00FA1B41"/>
    <w:rsid w:val="00FA2C78"/>
    <w:rsid w:val="00FA2FC4"/>
    <w:rsid w:val="00FA38AE"/>
    <w:rsid w:val="00FA440F"/>
    <w:rsid w:val="00FA58D3"/>
    <w:rsid w:val="00FA5DA6"/>
    <w:rsid w:val="00FA6FAE"/>
    <w:rsid w:val="00FB0A6C"/>
    <w:rsid w:val="00FB1927"/>
    <w:rsid w:val="00FB215B"/>
    <w:rsid w:val="00FB2716"/>
    <w:rsid w:val="00FB2C63"/>
    <w:rsid w:val="00FB2EA5"/>
    <w:rsid w:val="00FB34E0"/>
    <w:rsid w:val="00FB3758"/>
    <w:rsid w:val="00FB37D3"/>
    <w:rsid w:val="00FB465B"/>
    <w:rsid w:val="00FB52C0"/>
    <w:rsid w:val="00FB5665"/>
    <w:rsid w:val="00FB5B23"/>
    <w:rsid w:val="00FB5BC5"/>
    <w:rsid w:val="00FC02A1"/>
    <w:rsid w:val="00FC0D39"/>
    <w:rsid w:val="00FC2710"/>
    <w:rsid w:val="00FC476E"/>
    <w:rsid w:val="00FC4EFF"/>
    <w:rsid w:val="00FC633B"/>
    <w:rsid w:val="00FC65CE"/>
    <w:rsid w:val="00FC7EB6"/>
    <w:rsid w:val="00FD01A6"/>
    <w:rsid w:val="00FD1A5A"/>
    <w:rsid w:val="00FD1C09"/>
    <w:rsid w:val="00FD22E3"/>
    <w:rsid w:val="00FD34E4"/>
    <w:rsid w:val="00FD3D35"/>
    <w:rsid w:val="00FD45D5"/>
    <w:rsid w:val="00FD4701"/>
    <w:rsid w:val="00FD4D50"/>
    <w:rsid w:val="00FE0182"/>
    <w:rsid w:val="00FE09E0"/>
    <w:rsid w:val="00FE0FC9"/>
    <w:rsid w:val="00FE11E8"/>
    <w:rsid w:val="00FE3B19"/>
    <w:rsid w:val="00FE3F21"/>
    <w:rsid w:val="00FE474C"/>
    <w:rsid w:val="00FE478C"/>
    <w:rsid w:val="00FE547E"/>
    <w:rsid w:val="00FE56BC"/>
    <w:rsid w:val="00FE5B83"/>
    <w:rsid w:val="00FE7DC7"/>
    <w:rsid w:val="00FF0CE6"/>
    <w:rsid w:val="00FF14FF"/>
    <w:rsid w:val="00FF1B32"/>
    <w:rsid w:val="00FF1D6E"/>
    <w:rsid w:val="00FF3212"/>
    <w:rsid w:val="00FF4182"/>
    <w:rsid w:val="00FF43B8"/>
    <w:rsid w:val="00FF4667"/>
    <w:rsid w:val="00FF54CB"/>
    <w:rsid w:val="00FF58CB"/>
    <w:rsid w:val="00FF5A54"/>
    <w:rsid w:val="00FF6963"/>
    <w:rsid w:val="00FF6DAC"/>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0B80"/>
  <w15:docId w15:val="{EDB90550-8C69-455A-BF9B-5D97D9E7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1CBA"/>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UnresolvedMention">
    <w:name w:val="Unresolved Mention"/>
    <w:basedOn w:val="a1"/>
    <w:uiPriority w:val="99"/>
    <w:semiHidden/>
    <w:unhideWhenUsed/>
    <w:rsid w:val="007357F4"/>
    <w:rPr>
      <w:color w:val="605E5C"/>
      <w:shd w:val="clear" w:color="auto" w:fill="E1DFDD"/>
    </w:rPr>
  </w:style>
  <w:style w:type="paragraph" w:customStyle="1" w:styleId="p10">
    <w:name w:val="p10"/>
    <w:basedOn w:val="a0"/>
    <w:rsid w:val="00AA5A0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0212">
      <w:bodyDiv w:val="1"/>
      <w:marLeft w:val="0"/>
      <w:marRight w:val="0"/>
      <w:marTop w:val="0"/>
      <w:marBottom w:val="0"/>
      <w:divBdr>
        <w:top w:val="none" w:sz="0" w:space="0" w:color="auto"/>
        <w:left w:val="none" w:sz="0" w:space="0" w:color="auto"/>
        <w:bottom w:val="none" w:sz="0" w:space="0" w:color="auto"/>
        <w:right w:val="none" w:sz="0" w:space="0" w:color="auto"/>
      </w:divBdr>
    </w:div>
    <w:div w:id="141314850">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56065786">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396666306">
      <w:bodyDiv w:val="1"/>
      <w:marLeft w:val="0"/>
      <w:marRight w:val="0"/>
      <w:marTop w:val="0"/>
      <w:marBottom w:val="0"/>
      <w:divBdr>
        <w:top w:val="none" w:sz="0" w:space="0" w:color="auto"/>
        <w:left w:val="none" w:sz="0" w:space="0" w:color="auto"/>
        <w:bottom w:val="none" w:sz="0" w:space="0" w:color="auto"/>
        <w:right w:val="none" w:sz="0" w:space="0" w:color="auto"/>
      </w:divBdr>
      <w:divsChild>
        <w:div w:id="697240110">
          <w:marLeft w:val="0"/>
          <w:marRight w:val="0"/>
          <w:marTop w:val="0"/>
          <w:marBottom w:val="0"/>
          <w:divBdr>
            <w:top w:val="none" w:sz="0" w:space="0" w:color="auto"/>
            <w:left w:val="none" w:sz="0" w:space="0" w:color="auto"/>
            <w:bottom w:val="none" w:sz="0" w:space="0" w:color="auto"/>
            <w:right w:val="none" w:sz="0" w:space="0" w:color="auto"/>
          </w:divBdr>
        </w:div>
        <w:div w:id="174152887">
          <w:marLeft w:val="0"/>
          <w:marRight w:val="0"/>
          <w:marTop w:val="0"/>
          <w:marBottom w:val="0"/>
          <w:divBdr>
            <w:top w:val="none" w:sz="0" w:space="0" w:color="auto"/>
            <w:left w:val="none" w:sz="0" w:space="0" w:color="auto"/>
            <w:bottom w:val="none" w:sz="0" w:space="0" w:color="auto"/>
            <w:right w:val="none" w:sz="0" w:space="0" w:color="auto"/>
          </w:divBdr>
        </w:div>
        <w:div w:id="2122870700">
          <w:marLeft w:val="0"/>
          <w:marRight w:val="0"/>
          <w:marTop w:val="0"/>
          <w:marBottom w:val="0"/>
          <w:divBdr>
            <w:top w:val="none" w:sz="0" w:space="0" w:color="auto"/>
            <w:left w:val="none" w:sz="0" w:space="0" w:color="auto"/>
            <w:bottom w:val="none" w:sz="0" w:space="0" w:color="auto"/>
            <w:right w:val="none" w:sz="0" w:space="0" w:color="auto"/>
          </w:divBdr>
        </w:div>
      </w:divsChild>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mf.org" TargetMode="External"/><Relationship Id="rId18" Type="http://schemas.openxmlformats.org/officeDocument/2006/relationships/hyperlink" Target="http://www.book.ru" TargetMode="External"/><Relationship Id="rId26" Type="http://schemas.openxmlformats.org/officeDocument/2006/relationships/hyperlink" Target="https://hstalks.com/business/journals/" TargetMode="External"/><Relationship Id="rId3" Type="http://schemas.openxmlformats.org/officeDocument/2006/relationships/styles" Target="styles.xml"/><Relationship Id="rId21" Type="http://schemas.openxmlformats.org/officeDocument/2006/relationships/hyperlink" Target="http://elibrary.ru" TargetMode="External"/><Relationship Id="rId34"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elib.fa.ru/" TargetMode="External"/><Relationship Id="rId25" Type="http://schemas.openxmlformats.org/officeDocument/2006/relationships/hyperlink" Target="https://hstalks.com/business/" TargetMode="External"/><Relationship Id="rId33"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s://www.cmegroup.com/" TargetMode="External"/><Relationship Id="rId20" Type="http://schemas.openxmlformats.org/officeDocument/2006/relationships/hyperlink" Target="https://grebennikon.ru/" TargetMode="External"/><Relationship Id="rId29"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s://www.garant.ru/" TargetMode="External"/><Relationship Id="rId32"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s://www.iosco.org" TargetMode="External"/><Relationship Id="rId23" Type="http://schemas.openxmlformats.org/officeDocument/2006/relationships/hyperlink" Target="http://continent-online.com/" TargetMode="External"/><Relationship Id="rId28" Type="http://schemas.openxmlformats.org/officeDocument/2006/relationships/hyperlink" Target="https://oversea.cnki.net/kns?dbcode=CFLQ" TargetMode="External"/><Relationship Id="rId36" Type="http://schemas.openxmlformats.org/officeDocument/2006/relationships/theme" Target="theme/theme1.xml"/><Relationship Id="rId10" Type="http://schemas.openxmlformats.org/officeDocument/2006/relationships/hyperlink" Target="http://www.gaap.ru" TargetMode="External"/><Relationship Id="rId19" Type="http://schemas.openxmlformats.org/officeDocument/2006/relationships/hyperlink" Target="http://biblioclub.ru/" TargetMode="External"/><Relationship Id="rId31"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www.icmagroup.org" TargetMode="External"/><Relationship Id="rId14" Type="http://schemas.openxmlformats.org/officeDocument/2006/relationships/hyperlink" Target="http://www.worldbank.org" TargetMode="External"/><Relationship Id="rId22" Type="http://schemas.openxmlformats.org/officeDocument/2006/relationships/hyperlink" Target="http://&#1085;&#1101;&#1073;.&#1088;&#1092;/" TargetMode="External"/><Relationship Id="rId27" Type="http://schemas.openxmlformats.org/officeDocument/2006/relationships/hyperlink" Target="https://ar.oversea.cnki.net/" TargetMode="External"/><Relationship Id="rId30" Type="http://schemas.openxmlformats.org/officeDocument/2006/relationships/hyperlink" Target="http://www.sciencedirect.com"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C4B08-5ED0-40BA-B588-257375AF1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41</Pages>
  <Words>14200</Words>
  <Characters>80942</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Сахаров</dc:creator>
  <cp:keywords/>
  <dc:description/>
  <cp:lastModifiedBy>Иванова Наталья Петровна</cp:lastModifiedBy>
  <cp:revision>24</cp:revision>
  <cp:lastPrinted>2024-05-22T10:39:00Z</cp:lastPrinted>
  <dcterms:created xsi:type="dcterms:W3CDTF">2024-05-21T14:20:00Z</dcterms:created>
  <dcterms:modified xsi:type="dcterms:W3CDTF">2024-06-05T14:51:00Z</dcterms:modified>
</cp:coreProperties>
</file>